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5B29" w:rsidRDefault="00545B29"/>
    <w:p w:rsidR="00545B29" w:rsidRDefault="00545B29"/>
    <w:p w:rsidR="00545B29" w:rsidRDefault="00545B29"/>
    <w:p w:rsidR="00545B29" w:rsidRDefault="00545B29"/>
    <w:p w:rsidR="00545B29" w:rsidRDefault="00545B29"/>
    <w:p w:rsidR="00545B29" w:rsidRDefault="00545B29"/>
    <w:p w:rsidR="00545B29" w:rsidRDefault="00621F26">
      <w:pPr>
        <w:rPr>
          <w:rFonts w:ascii="Century Gothic" w:hAnsi="Century Gothic"/>
          <w:sz w:val="56"/>
          <w:szCs w:val="56"/>
        </w:rPr>
      </w:pPr>
      <w:r>
        <w:rPr>
          <w:rFonts w:ascii="Century Gothic" w:hAnsi="Century Gothic"/>
          <w:sz w:val="56"/>
          <w:szCs w:val="56"/>
        </w:rPr>
        <w:t>Religious Education Policy</w:t>
      </w:r>
    </w:p>
    <w:p w:rsidR="00545B29" w:rsidRDefault="00621F26">
      <w:pPr>
        <w:rPr>
          <w:rFonts w:ascii="Century Gothic" w:hAnsi="Century Gothic"/>
          <w:sz w:val="40"/>
          <w:szCs w:val="40"/>
        </w:rPr>
      </w:pPr>
      <w:r>
        <w:rPr>
          <w:rFonts w:ascii="Century Gothic" w:hAnsi="Century Gothic"/>
          <w:sz w:val="40"/>
          <w:szCs w:val="40"/>
        </w:rPr>
        <w:t xml:space="preserve">September 2023 </w:t>
      </w:r>
    </w:p>
    <w:p w:rsidR="00545B29" w:rsidRDefault="00545B29"/>
    <w:p w:rsidR="00545B29" w:rsidRDefault="00545B29"/>
    <w:tbl>
      <w:tblPr>
        <w:tblW w:w="8851" w:type="dxa"/>
        <w:tblInd w:w="108" w:type="dxa"/>
        <w:tblBorders>
          <w:top w:val="single" w:sz="12" w:space="0" w:color="auto"/>
          <w:bottom w:val="single" w:sz="4" w:space="0" w:color="auto"/>
          <w:insideH w:val="single" w:sz="4" w:space="0" w:color="auto"/>
          <w:insideV w:val="single" w:sz="4" w:space="0" w:color="auto"/>
        </w:tblBorders>
        <w:tblLook w:val="04A0" w:firstRow="1" w:lastRow="0" w:firstColumn="1" w:lastColumn="0" w:noHBand="0" w:noVBand="1"/>
      </w:tblPr>
      <w:tblGrid>
        <w:gridCol w:w="4372"/>
        <w:gridCol w:w="4479"/>
      </w:tblGrid>
      <w:tr w:rsidR="00545B29">
        <w:tc>
          <w:tcPr>
            <w:tcW w:w="8851" w:type="dxa"/>
            <w:gridSpan w:val="2"/>
            <w:shd w:val="clear" w:color="auto" w:fill="auto"/>
          </w:tcPr>
          <w:p w:rsidR="00545B29" w:rsidRDefault="00621F26">
            <w:pPr>
              <w:spacing w:before="120" w:after="0" w:line="240" w:lineRule="auto"/>
              <w:rPr>
                <w:rFonts w:eastAsia="Times New Roman"/>
                <w:sz w:val="20"/>
                <w:szCs w:val="20"/>
                <w:lang w:eastAsia="en-GB"/>
              </w:rPr>
            </w:pPr>
            <w:r>
              <w:rPr>
                <w:rFonts w:eastAsia="Times New Roman"/>
                <w:sz w:val="20"/>
                <w:szCs w:val="20"/>
                <w:lang w:eastAsia="en-GB"/>
              </w:rPr>
              <w:t>St John’s C of E (Controlled) School</w:t>
            </w:r>
          </w:p>
          <w:p w:rsidR="00545B29" w:rsidRDefault="00545B29">
            <w:pPr>
              <w:spacing w:after="0" w:line="240" w:lineRule="auto"/>
              <w:rPr>
                <w:rFonts w:eastAsia="Times New Roman"/>
                <w:sz w:val="20"/>
                <w:szCs w:val="20"/>
                <w:lang w:eastAsia="en-GB"/>
              </w:rPr>
            </w:pPr>
          </w:p>
          <w:p w:rsidR="00545B29" w:rsidRDefault="00621F26">
            <w:pPr>
              <w:spacing w:after="0" w:line="240" w:lineRule="auto"/>
              <w:rPr>
                <w:rFonts w:eastAsia="Times New Roman"/>
                <w:b/>
                <w:sz w:val="24"/>
                <w:szCs w:val="24"/>
                <w:lang w:eastAsia="en-GB"/>
              </w:rPr>
            </w:pPr>
            <w:r>
              <w:rPr>
                <w:rFonts w:eastAsia="Times New Roman"/>
                <w:b/>
                <w:sz w:val="24"/>
                <w:szCs w:val="24"/>
                <w:lang w:eastAsia="en-GB"/>
              </w:rPr>
              <w:t xml:space="preserve">Religious Education Policy </w:t>
            </w:r>
          </w:p>
          <w:p w:rsidR="00545B29" w:rsidRDefault="00545B29">
            <w:pPr>
              <w:pStyle w:val="Heading1"/>
              <w:rPr>
                <w:rFonts w:ascii="Calibri" w:hAnsi="Calibri" w:cs="Arial"/>
                <w:sz w:val="20"/>
                <w:szCs w:val="20"/>
                <w:lang w:eastAsia="en-GB"/>
              </w:rPr>
            </w:pPr>
          </w:p>
        </w:tc>
      </w:tr>
      <w:tr w:rsidR="00545B29">
        <w:tc>
          <w:tcPr>
            <w:tcW w:w="4372" w:type="dxa"/>
            <w:shd w:val="clear" w:color="auto" w:fill="auto"/>
          </w:tcPr>
          <w:p w:rsidR="00545B29" w:rsidRDefault="00545B29">
            <w:pPr>
              <w:pStyle w:val="Heading1"/>
              <w:rPr>
                <w:rFonts w:ascii="Calibri" w:hAnsi="Calibri" w:cs="Arial"/>
                <w:b w:val="0"/>
                <w:sz w:val="20"/>
                <w:szCs w:val="20"/>
                <w:lang w:eastAsia="en-GB"/>
              </w:rPr>
            </w:pPr>
          </w:p>
          <w:p w:rsidR="00545B29" w:rsidRDefault="00621F26">
            <w:pPr>
              <w:pStyle w:val="Heading1"/>
              <w:rPr>
                <w:rFonts w:ascii="Calibri" w:hAnsi="Calibri" w:cs="Arial"/>
                <w:b w:val="0"/>
                <w:sz w:val="20"/>
                <w:szCs w:val="20"/>
                <w:lang w:eastAsia="en-GB"/>
              </w:rPr>
            </w:pPr>
            <w:r>
              <w:rPr>
                <w:rFonts w:ascii="Calibri" w:hAnsi="Calibri" w:cs="Arial"/>
                <w:b w:val="0"/>
                <w:sz w:val="20"/>
                <w:szCs w:val="20"/>
                <w:lang w:eastAsia="en-GB"/>
              </w:rPr>
              <w:t xml:space="preserve">Non Statutory policy </w:t>
            </w:r>
          </w:p>
        </w:tc>
        <w:tc>
          <w:tcPr>
            <w:tcW w:w="4479" w:type="dxa"/>
            <w:shd w:val="clear" w:color="auto" w:fill="auto"/>
          </w:tcPr>
          <w:p w:rsidR="00545B29" w:rsidRDefault="00545B29">
            <w:pPr>
              <w:pStyle w:val="Heading1"/>
              <w:rPr>
                <w:rFonts w:ascii="Calibri" w:hAnsi="Calibri" w:cs="Arial"/>
                <w:b w:val="0"/>
                <w:sz w:val="20"/>
                <w:szCs w:val="20"/>
                <w:lang w:eastAsia="en-GB"/>
              </w:rPr>
            </w:pPr>
          </w:p>
          <w:p w:rsidR="00545B29" w:rsidRDefault="00621F26">
            <w:pPr>
              <w:pStyle w:val="Heading1"/>
              <w:rPr>
                <w:rFonts w:ascii="Calibri" w:hAnsi="Calibri" w:cs="Arial"/>
                <w:sz w:val="20"/>
                <w:szCs w:val="20"/>
                <w:lang w:eastAsia="en-GB"/>
              </w:rPr>
            </w:pPr>
            <w:r>
              <w:rPr>
                <w:rFonts w:ascii="Calibri" w:hAnsi="Calibri" w:cs="Arial"/>
                <w:b w:val="0"/>
                <w:sz w:val="20"/>
                <w:szCs w:val="20"/>
                <w:lang w:eastAsia="en-GB"/>
              </w:rPr>
              <w:t xml:space="preserve">Review frequency </w:t>
            </w:r>
            <w:r>
              <w:rPr>
                <w:rFonts w:ascii="Calibri" w:hAnsi="Calibri" w:cs="Arial"/>
                <w:sz w:val="20"/>
                <w:szCs w:val="20"/>
                <w:lang w:eastAsia="en-GB"/>
              </w:rPr>
              <w:t>every 3 years</w:t>
            </w:r>
          </w:p>
        </w:tc>
      </w:tr>
      <w:tr w:rsidR="00545B29">
        <w:tc>
          <w:tcPr>
            <w:tcW w:w="4372" w:type="dxa"/>
            <w:tcBorders>
              <w:bottom w:val="single" w:sz="4" w:space="0" w:color="auto"/>
            </w:tcBorders>
            <w:shd w:val="clear" w:color="auto" w:fill="auto"/>
          </w:tcPr>
          <w:p w:rsidR="00545B29" w:rsidRDefault="00545B29">
            <w:pPr>
              <w:pStyle w:val="Heading1"/>
              <w:rPr>
                <w:rFonts w:ascii="Calibri" w:hAnsi="Calibri" w:cs="Arial"/>
                <w:b w:val="0"/>
                <w:sz w:val="20"/>
                <w:szCs w:val="20"/>
                <w:lang w:eastAsia="en-GB"/>
              </w:rPr>
            </w:pPr>
          </w:p>
          <w:p w:rsidR="00545B29" w:rsidRDefault="00621F26">
            <w:pPr>
              <w:pStyle w:val="Heading1"/>
              <w:rPr>
                <w:rFonts w:ascii="Calibri" w:hAnsi="Calibri" w:cs="Arial"/>
                <w:sz w:val="20"/>
                <w:szCs w:val="20"/>
                <w:lang w:eastAsia="en-GB"/>
              </w:rPr>
            </w:pPr>
            <w:r>
              <w:rPr>
                <w:rFonts w:ascii="Calibri" w:hAnsi="Calibri" w:cs="Arial"/>
                <w:b w:val="0"/>
                <w:sz w:val="20"/>
                <w:szCs w:val="20"/>
                <w:lang w:eastAsia="en-GB"/>
              </w:rPr>
              <w:t xml:space="preserve">Review Date </w:t>
            </w:r>
            <w:r>
              <w:rPr>
                <w:rFonts w:ascii="Calibri" w:hAnsi="Calibri" w:cs="Arial"/>
                <w:sz w:val="20"/>
                <w:szCs w:val="20"/>
                <w:lang w:eastAsia="en-GB"/>
              </w:rPr>
              <w:t>– September 2023</w:t>
            </w:r>
          </w:p>
        </w:tc>
        <w:tc>
          <w:tcPr>
            <w:tcW w:w="4479" w:type="dxa"/>
            <w:tcBorders>
              <w:bottom w:val="single" w:sz="4" w:space="0" w:color="auto"/>
            </w:tcBorders>
            <w:shd w:val="clear" w:color="auto" w:fill="auto"/>
          </w:tcPr>
          <w:p w:rsidR="00545B29" w:rsidRDefault="00545B29">
            <w:pPr>
              <w:pStyle w:val="Heading1"/>
              <w:rPr>
                <w:rFonts w:ascii="Calibri" w:hAnsi="Calibri" w:cs="Arial"/>
                <w:b w:val="0"/>
                <w:sz w:val="20"/>
                <w:szCs w:val="20"/>
                <w:lang w:eastAsia="en-GB"/>
              </w:rPr>
            </w:pPr>
          </w:p>
          <w:p w:rsidR="00545B29" w:rsidRDefault="00621F26">
            <w:pPr>
              <w:pStyle w:val="Heading1"/>
              <w:rPr>
                <w:rFonts w:ascii="Calibri" w:hAnsi="Calibri" w:cs="Arial"/>
                <w:b w:val="0"/>
                <w:sz w:val="20"/>
                <w:szCs w:val="20"/>
                <w:lang w:eastAsia="en-GB"/>
              </w:rPr>
            </w:pPr>
            <w:r>
              <w:rPr>
                <w:rFonts w:ascii="Calibri" w:hAnsi="Calibri" w:cs="Arial"/>
                <w:b w:val="0"/>
                <w:sz w:val="20"/>
                <w:szCs w:val="20"/>
                <w:lang w:eastAsia="en-GB"/>
              </w:rPr>
              <w:t xml:space="preserve">Next Review Date – </w:t>
            </w:r>
            <w:r>
              <w:rPr>
                <w:rFonts w:ascii="Calibri" w:hAnsi="Calibri" w:cs="Arial"/>
                <w:sz w:val="20"/>
                <w:szCs w:val="20"/>
                <w:lang w:eastAsia="en-GB"/>
              </w:rPr>
              <w:t xml:space="preserve">September 2026 </w:t>
            </w:r>
          </w:p>
        </w:tc>
      </w:tr>
      <w:tr w:rsidR="00545B29">
        <w:tc>
          <w:tcPr>
            <w:tcW w:w="8851" w:type="dxa"/>
            <w:gridSpan w:val="2"/>
            <w:tcBorders>
              <w:bottom w:val="single" w:sz="4" w:space="0" w:color="auto"/>
            </w:tcBorders>
            <w:shd w:val="clear" w:color="auto" w:fill="auto"/>
          </w:tcPr>
          <w:p w:rsidR="00545B29" w:rsidRDefault="00545B29">
            <w:pPr>
              <w:pStyle w:val="Heading1"/>
              <w:rPr>
                <w:rFonts w:ascii="Calibri" w:hAnsi="Calibri" w:cs="Arial"/>
                <w:b w:val="0"/>
                <w:sz w:val="20"/>
                <w:szCs w:val="20"/>
                <w:lang w:eastAsia="en-GB"/>
              </w:rPr>
            </w:pPr>
          </w:p>
          <w:p w:rsidR="00545B29" w:rsidRDefault="00621F26">
            <w:pPr>
              <w:rPr>
                <w:b/>
                <w:lang w:eastAsia="en-GB"/>
              </w:rPr>
            </w:pPr>
            <w:r>
              <w:rPr>
                <w:b/>
                <w:lang w:eastAsia="en-GB"/>
              </w:rPr>
              <w:t>Approved by FGB: February 2024</w:t>
            </w:r>
            <w:bookmarkStart w:id="0" w:name="_GoBack"/>
            <w:bookmarkEnd w:id="0"/>
          </w:p>
          <w:p w:rsidR="00545B29" w:rsidRDefault="00545B29">
            <w:pPr>
              <w:pStyle w:val="Heading1"/>
              <w:rPr>
                <w:rFonts w:ascii="Calibri" w:hAnsi="Calibri" w:cs="Arial"/>
                <w:b w:val="0"/>
                <w:sz w:val="20"/>
                <w:szCs w:val="20"/>
                <w:lang w:eastAsia="en-GB"/>
              </w:rPr>
            </w:pPr>
          </w:p>
        </w:tc>
      </w:tr>
      <w:tr w:rsidR="00545B29">
        <w:trPr>
          <w:trHeight w:val="750"/>
        </w:trPr>
        <w:tc>
          <w:tcPr>
            <w:tcW w:w="8851" w:type="dxa"/>
            <w:gridSpan w:val="2"/>
            <w:tcBorders>
              <w:top w:val="single" w:sz="4" w:space="0" w:color="auto"/>
              <w:bottom w:val="single" w:sz="12" w:space="0" w:color="auto"/>
            </w:tcBorders>
            <w:shd w:val="clear" w:color="auto" w:fill="auto"/>
          </w:tcPr>
          <w:p w:rsidR="00545B29" w:rsidRDefault="00545B29">
            <w:pPr>
              <w:pStyle w:val="Heading1"/>
              <w:rPr>
                <w:rFonts w:ascii="Calibri" w:hAnsi="Calibri" w:cs="Arial"/>
                <w:b w:val="0"/>
                <w:sz w:val="20"/>
                <w:szCs w:val="20"/>
                <w:lang w:eastAsia="en-GB"/>
              </w:rPr>
            </w:pPr>
          </w:p>
          <w:p w:rsidR="00545B29" w:rsidRDefault="00621F26">
            <w:pPr>
              <w:spacing w:after="0"/>
              <w:rPr>
                <w:sz w:val="20"/>
                <w:szCs w:val="20"/>
                <w:lang w:eastAsia="en-GB"/>
              </w:rPr>
            </w:pPr>
            <w:r>
              <w:rPr>
                <w:sz w:val="20"/>
                <w:szCs w:val="20"/>
                <w:lang w:eastAsia="en-GB"/>
              </w:rPr>
              <w:t xml:space="preserve">St John’s CEP School policies are approved, ratified and reviewed regularly by the Headteacher/Senior Leadership Team and/or Governing Body in the light of statutory </w:t>
            </w:r>
            <w:r>
              <w:rPr>
                <w:sz w:val="20"/>
                <w:szCs w:val="20"/>
                <w:lang w:eastAsia="en-GB"/>
              </w:rPr>
              <w:t>requirements</w:t>
            </w:r>
          </w:p>
        </w:tc>
      </w:tr>
    </w:tbl>
    <w:p w:rsidR="00545B29" w:rsidRDefault="00545B29"/>
    <w:p w:rsidR="00545B29" w:rsidRDefault="00545B29"/>
    <w:p w:rsidR="00545B29" w:rsidRDefault="00545B29">
      <w:pPr>
        <w:autoSpaceDE w:val="0"/>
        <w:autoSpaceDN w:val="0"/>
        <w:adjustRightInd w:val="0"/>
        <w:spacing w:after="0" w:line="240" w:lineRule="auto"/>
        <w:jc w:val="center"/>
        <w:rPr>
          <w:rFonts w:ascii="Century Gothic" w:hAnsi="Century Gothic" w:cs="Arial"/>
          <w:b/>
          <w:bCs/>
          <w:sz w:val="28"/>
          <w:szCs w:val="28"/>
          <w:lang w:eastAsia="en-GB"/>
        </w:rPr>
      </w:pPr>
    </w:p>
    <w:p w:rsidR="00545B29" w:rsidRDefault="00545B29">
      <w:pPr>
        <w:autoSpaceDE w:val="0"/>
        <w:autoSpaceDN w:val="0"/>
        <w:adjustRightInd w:val="0"/>
        <w:spacing w:after="0" w:line="240" w:lineRule="auto"/>
        <w:jc w:val="center"/>
        <w:rPr>
          <w:rFonts w:ascii="Century Gothic" w:hAnsi="Century Gothic" w:cs="Arial"/>
          <w:b/>
          <w:bCs/>
          <w:sz w:val="28"/>
          <w:szCs w:val="28"/>
          <w:lang w:eastAsia="en-GB"/>
        </w:rPr>
      </w:pPr>
    </w:p>
    <w:p w:rsidR="00545B29" w:rsidRDefault="00545B29">
      <w:pPr>
        <w:autoSpaceDE w:val="0"/>
        <w:autoSpaceDN w:val="0"/>
        <w:adjustRightInd w:val="0"/>
        <w:spacing w:after="0" w:line="240" w:lineRule="auto"/>
        <w:jc w:val="center"/>
        <w:rPr>
          <w:rFonts w:ascii="Century Gothic" w:hAnsi="Century Gothic" w:cs="Arial"/>
          <w:b/>
          <w:bCs/>
          <w:sz w:val="28"/>
          <w:szCs w:val="28"/>
          <w:lang w:eastAsia="en-GB"/>
        </w:rPr>
      </w:pPr>
    </w:p>
    <w:p w:rsidR="00545B29" w:rsidRDefault="00545B29">
      <w:pPr>
        <w:autoSpaceDE w:val="0"/>
        <w:autoSpaceDN w:val="0"/>
        <w:adjustRightInd w:val="0"/>
        <w:spacing w:after="0" w:line="240" w:lineRule="auto"/>
        <w:jc w:val="center"/>
        <w:rPr>
          <w:rFonts w:ascii="Century Gothic" w:hAnsi="Century Gothic" w:cs="Arial"/>
          <w:b/>
          <w:bCs/>
          <w:sz w:val="28"/>
          <w:szCs w:val="28"/>
          <w:lang w:eastAsia="en-GB"/>
        </w:rPr>
      </w:pPr>
    </w:p>
    <w:p w:rsidR="00545B29" w:rsidRDefault="00545B29">
      <w:pPr>
        <w:autoSpaceDE w:val="0"/>
        <w:autoSpaceDN w:val="0"/>
        <w:adjustRightInd w:val="0"/>
        <w:spacing w:after="0" w:line="240" w:lineRule="auto"/>
        <w:jc w:val="center"/>
        <w:rPr>
          <w:rFonts w:ascii="Century Gothic" w:hAnsi="Century Gothic" w:cs="Arial"/>
          <w:b/>
          <w:bCs/>
          <w:sz w:val="28"/>
          <w:szCs w:val="28"/>
          <w:lang w:eastAsia="en-GB"/>
        </w:rPr>
      </w:pPr>
    </w:p>
    <w:p w:rsidR="00545B29" w:rsidRDefault="00621F26">
      <w:pPr>
        <w:autoSpaceDE w:val="0"/>
        <w:autoSpaceDN w:val="0"/>
        <w:adjustRightInd w:val="0"/>
        <w:spacing w:after="0" w:line="240" w:lineRule="auto"/>
        <w:jc w:val="center"/>
        <w:rPr>
          <w:rFonts w:ascii="Century Gothic" w:hAnsi="Century Gothic" w:cs="Arial"/>
          <w:b/>
          <w:bCs/>
          <w:sz w:val="28"/>
          <w:szCs w:val="28"/>
          <w:lang w:eastAsia="en-GB"/>
        </w:rPr>
      </w:pPr>
      <w:r>
        <w:rPr>
          <w:rFonts w:ascii="Century Gothic" w:hAnsi="Century Gothic" w:cs="Arial"/>
          <w:b/>
          <w:bCs/>
          <w:sz w:val="28"/>
          <w:szCs w:val="28"/>
          <w:lang w:eastAsia="en-GB"/>
        </w:rPr>
        <w:lastRenderedPageBreak/>
        <w:t>RELIGIOUS EDUCATION POLICY</w:t>
      </w:r>
    </w:p>
    <w:p w:rsidR="00545B29" w:rsidRDefault="00545B29">
      <w:pPr>
        <w:autoSpaceDE w:val="0"/>
        <w:autoSpaceDN w:val="0"/>
        <w:adjustRightInd w:val="0"/>
        <w:spacing w:after="0" w:line="240" w:lineRule="auto"/>
        <w:jc w:val="center"/>
        <w:rPr>
          <w:rFonts w:ascii="Century Gothic" w:hAnsi="Century Gothic" w:cs="Arial"/>
          <w:b/>
          <w:bCs/>
          <w:sz w:val="28"/>
          <w:szCs w:val="28"/>
          <w:lang w:eastAsia="en-GB"/>
        </w:rPr>
      </w:pPr>
    </w:p>
    <w:p w:rsidR="00545B29" w:rsidRDefault="00621F26">
      <w:pPr>
        <w:autoSpaceDE w:val="0"/>
        <w:autoSpaceDN w:val="0"/>
        <w:adjustRightInd w:val="0"/>
        <w:spacing w:after="0" w:line="240" w:lineRule="auto"/>
        <w:jc w:val="center"/>
        <w:rPr>
          <w:rFonts w:cs="Arial"/>
          <w:b/>
          <w:bCs/>
          <w:lang w:eastAsia="en-GB"/>
        </w:rPr>
      </w:pPr>
      <w:r>
        <w:rPr>
          <w:rFonts w:ascii="Century Gothic" w:hAnsi="Century Gothic" w:cs="Arial"/>
          <w:b/>
          <w:bCs/>
          <w:sz w:val="28"/>
          <w:szCs w:val="28"/>
          <w:lang w:eastAsia="en-GB"/>
        </w:rPr>
        <w:t>Vision statement</w:t>
      </w:r>
    </w:p>
    <w:p w:rsidR="00545B29" w:rsidRDefault="00545B29">
      <w:pPr>
        <w:autoSpaceDE w:val="0"/>
        <w:autoSpaceDN w:val="0"/>
        <w:adjustRightInd w:val="0"/>
        <w:spacing w:after="0" w:line="240" w:lineRule="auto"/>
        <w:rPr>
          <w:rFonts w:cs="Arial"/>
          <w:b/>
          <w:bCs/>
          <w:lang w:eastAsia="en-GB"/>
        </w:rPr>
      </w:pPr>
    </w:p>
    <w:p w:rsidR="00545B29" w:rsidRDefault="00621F26">
      <w:pPr>
        <w:spacing w:after="0" w:line="240" w:lineRule="auto"/>
        <w:jc w:val="center"/>
        <w:rPr>
          <w:i/>
        </w:rPr>
      </w:pPr>
      <w:r>
        <w:rPr>
          <w:i/>
        </w:rPr>
        <w:t>Imagine a place where all are equal and all are different,</w:t>
      </w:r>
    </w:p>
    <w:p w:rsidR="00545B29" w:rsidRDefault="00621F26">
      <w:pPr>
        <w:spacing w:after="0" w:line="240" w:lineRule="auto"/>
        <w:jc w:val="center"/>
        <w:rPr>
          <w:i/>
        </w:rPr>
      </w:pPr>
      <w:r>
        <w:rPr>
          <w:i/>
        </w:rPr>
        <w:t>living compassionately, learning together,</w:t>
      </w:r>
    </w:p>
    <w:p w:rsidR="00545B29" w:rsidRDefault="00621F26">
      <w:pPr>
        <w:spacing w:after="0" w:line="240" w:lineRule="auto"/>
        <w:jc w:val="center"/>
        <w:rPr>
          <w:i/>
        </w:rPr>
      </w:pPr>
      <w:r>
        <w:rPr>
          <w:i/>
        </w:rPr>
        <w:t>embracing challenges, building tolerance and resilience,</w:t>
      </w:r>
    </w:p>
    <w:p w:rsidR="00545B29" w:rsidRDefault="00621F26">
      <w:pPr>
        <w:spacing w:after="0" w:line="240" w:lineRule="auto"/>
        <w:jc w:val="center"/>
        <w:rPr>
          <w:i/>
        </w:rPr>
      </w:pPr>
      <w:r>
        <w:rPr>
          <w:i/>
        </w:rPr>
        <w:t xml:space="preserve">standing strong and making a </w:t>
      </w:r>
      <w:r>
        <w:rPr>
          <w:i/>
        </w:rPr>
        <w:t>positive difference in God’s amazing world.</w:t>
      </w:r>
    </w:p>
    <w:p w:rsidR="00545B29" w:rsidRDefault="00545B29">
      <w:pPr>
        <w:spacing w:after="0" w:line="240" w:lineRule="auto"/>
        <w:rPr>
          <w:i/>
        </w:rPr>
      </w:pPr>
    </w:p>
    <w:p w:rsidR="00545B29" w:rsidRDefault="00621F26">
      <w:pPr>
        <w:spacing w:after="0" w:line="240" w:lineRule="auto"/>
        <w:jc w:val="center"/>
        <w:rPr>
          <w:b/>
          <w:i/>
        </w:rPr>
      </w:pPr>
      <w:r>
        <w:rPr>
          <w:b/>
          <w:i/>
        </w:rPr>
        <w:t>ALL EQUAL, ALL DIFFERENT, LEARNING TOGETHER IN GOD’S WORLD</w:t>
      </w:r>
    </w:p>
    <w:p w:rsidR="00545B29" w:rsidRDefault="00621F26">
      <w:pPr>
        <w:spacing w:after="0" w:line="240" w:lineRule="auto"/>
        <w:jc w:val="both"/>
        <w:rPr>
          <w:b/>
          <w:i/>
        </w:rPr>
      </w:pPr>
      <w:r>
        <w:rPr>
          <w:i/>
          <w:noProof/>
          <w:lang w:eastAsia="en-GB"/>
        </w:rPr>
        <w:drawing>
          <wp:anchor distT="0" distB="0" distL="114300" distR="114300" simplePos="0" relativeHeight="251660288" behindDoc="1" locked="0" layoutInCell="1" allowOverlap="1">
            <wp:simplePos x="0" y="0"/>
            <wp:positionH relativeFrom="column">
              <wp:posOffset>2886075</wp:posOffset>
            </wp:positionH>
            <wp:positionV relativeFrom="paragraph">
              <wp:posOffset>137795</wp:posOffset>
            </wp:positionV>
            <wp:extent cx="1266825" cy="1266825"/>
            <wp:effectExtent l="0" t="0" r="9525" b="9525"/>
            <wp:wrapTight wrapText="bothSides">
              <wp:wrapPolygon edited="0">
                <wp:start x="0" y="0"/>
                <wp:lineTo x="0" y="21438"/>
                <wp:lineTo x="21438" y="21438"/>
                <wp:lineTo x="214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lerance Value Ico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Pr>
          <w:i/>
          <w:noProof/>
          <w:lang w:eastAsia="en-GB"/>
        </w:rPr>
        <w:drawing>
          <wp:anchor distT="0" distB="0" distL="114300" distR="114300" simplePos="0" relativeHeight="251661312" behindDoc="1" locked="0" layoutInCell="1" allowOverlap="1">
            <wp:simplePos x="0" y="0"/>
            <wp:positionH relativeFrom="column">
              <wp:posOffset>4286250</wp:posOffset>
            </wp:positionH>
            <wp:positionV relativeFrom="paragraph">
              <wp:posOffset>137795</wp:posOffset>
            </wp:positionV>
            <wp:extent cx="1343025" cy="1343025"/>
            <wp:effectExtent l="0" t="0" r="9525" b="9525"/>
            <wp:wrapTight wrapText="bothSides">
              <wp:wrapPolygon edited="0">
                <wp:start x="0" y="0"/>
                <wp:lineTo x="0" y="21447"/>
                <wp:lineTo x="21447" y="21447"/>
                <wp:lineTo x="2144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rust Value Ico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3025" cy="1343025"/>
                    </a:xfrm>
                    <a:prstGeom prst="rect">
                      <a:avLst/>
                    </a:prstGeom>
                  </pic:spPr>
                </pic:pic>
              </a:graphicData>
            </a:graphic>
            <wp14:sizeRelH relativeFrom="margin">
              <wp14:pctWidth>0</wp14:pctWidth>
            </wp14:sizeRelH>
            <wp14:sizeRelV relativeFrom="margin">
              <wp14:pctHeight>0</wp14:pctHeight>
            </wp14:sizeRelV>
          </wp:anchor>
        </w:drawing>
      </w:r>
      <w:r>
        <w:rPr>
          <w:i/>
          <w:noProof/>
          <w:lang w:eastAsia="en-GB"/>
        </w:rPr>
        <w:drawing>
          <wp:anchor distT="0" distB="0" distL="114300" distR="114300" simplePos="0" relativeHeight="251659264" behindDoc="1" locked="0" layoutInCell="1" allowOverlap="1">
            <wp:simplePos x="0" y="0"/>
            <wp:positionH relativeFrom="column">
              <wp:posOffset>1476375</wp:posOffset>
            </wp:positionH>
            <wp:positionV relativeFrom="paragraph">
              <wp:posOffset>213995</wp:posOffset>
            </wp:positionV>
            <wp:extent cx="1257300" cy="1257300"/>
            <wp:effectExtent l="0" t="0" r="0" b="0"/>
            <wp:wrapTight wrapText="bothSides">
              <wp:wrapPolygon edited="0">
                <wp:start x="0" y="0"/>
                <wp:lineTo x="0" y="21273"/>
                <wp:lineTo x="21273" y="21273"/>
                <wp:lineTo x="2127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giveness Value Ico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57300" cy="1257300"/>
                    </a:xfrm>
                    <a:prstGeom prst="rect">
                      <a:avLst/>
                    </a:prstGeom>
                  </pic:spPr>
                </pic:pic>
              </a:graphicData>
            </a:graphic>
            <wp14:sizeRelH relativeFrom="margin">
              <wp14:pctWidth>0</wp14:pctWidth>
            </wp14:sizeRelH>
            <wp14:sizeRelV relativeFrom="margin">
              <wp14:pctHeight>0</wp14:pctHeight>
            </wp14:sizeRelV>
          </wp:anchor>
        </w:drawing>
      </w:r>
      <w:r>
        <w:rPr>
          <w:b/>
          <w:i/>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118745</wp:posOffset>
            </wp:positionV>
            <wp:extent cx="1362075" cy="1362075"/>
            <wp:effectExtent l="0" t="0" r="9525" b="9525"/>
            <wp:wrapTight wrapText="bothSides">
              <wp:wrapPolygon edited="0">
                <wp:start x="0" y="0"/>
                <wp:lineTo x="0" y="21449"/>
                <wp:lineTo x="21449" y="21449"/>
                <wp:lineTo x="2144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mpassion Value Ico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62075" cy="1362075"/>
                    </a:xfrm>
                    <a:prstGeom prst="rect">
                      <a:avLst/>
                    </a:prstGeom>
                  </pic:spPr>
                </pic:pic>
              </a:graphicData>
            </a:graphic>
            <wp14:sizeRelH relativeFrom="margin">
              <wp14:pctWidth>0</wp14:pctWidth>
            </wp14:sizeRelH>
            <wp14:sizeRelV relativeFrom="margin">
              <wp14:pctHeight>0</wp14:pctHeight>
            </wp14:sizeRelV>
          </wp:anchor>
        </w:drawing>
      </w:r>
    </w:p>
    <w:p w:rsidR="00545B29" w:rsidRDefault="00545B29">
      <w:pPr>
        <w:spacing w:after="0" w:line="240" w:lineRule="auto"/>
        <w:rPr>
          <w:b/>
          <w:i/>
        </w:rPr>
      </w:pPr>
    </w:p>
    <w:p w:rsidR="00545B29" w:rsidRDefault="00621F26">
      <w:pPr>
        <w:spacing w:after="0" w:line="240" w:lineRule="auto"/>
        <w:rPr>
          <w:sz w:val="24"/>
          <w:szCs w:val="24"/>
        </w:rPr>
      </w:pPr>
      <w:r>
        <w:rPr>
          <w:sz w:val="24"/>
          <w:szCs w:val="24"/>
        </w:rPr>
        <w:t xml:space="preserve">As a school founded by the Church of England, and part of the Diocese of Rochester, St John’s CE Primary school has a distinctive Christian ethos </w:t>
      </w:r>
      <w:r>
        <w:rPr>
          <w:sz w:val="24"/>
          <w:szCs w:val="24"/>
        </w:rPr>
        <w:t>at its heart. We value every member of our school community as a unique child of God and seek to demonstrate His love through our words and actions. Our inclusive Christian ethos is based on respect and celebration of every member of the community.</w:t>
      </w:r>
    </w:p>
    <w:p w:rsidR="00545B29" w:rsidRDefault="00545B29">
      <w:pPr>
        <w:spacing w:after="0" w:line="240" w:lineRule="auto"/>
        <w:rPr>
          <w:i/>
        </w:rPr>
      </w:pPr>
    </w:p>
    <w:p w:rsidR="00545B29" w:rsidRDefault="00621F26">
      <w:pPr>
        <w:spacing w:after="0" w:line="240" w:lineRule="auto"/>
        <w:rPr>
          <w:sz w:val="24"/>
          <w:szCs w:val="24"/>
        </w:rPr>
      </w:pPr>
      <w:r>
        <w:rPr>
          <w:sz w:val="24"/>
          <w:szCs w:val="24"/>
        </w:rPr>
        <w:t xml:space="preserve">At St </w:t>
      </w:r>
      <w:r>
        <w:rPr>
          <w:sz w:val="24"/>
          <w:szCs w:val="24"/>
        </w:rPr>
        <w:t>John’s Church of England school, Religious Education is an important and integral part of our school life. We are a Voluntary Controlled Primary School with a Christian foundation and, as such, Christianity forms the basis of all the teaching in the school</w:t>
      </w:r>
      <w:r>
        <w:rPr>
          <w:sz w:val="24"/>
          <w:szCs w:val="24"/>
        </w:rPr>
        <w:t xml:space="preserve"> and how we treat each other. </w:t>
      </w:r>
    </w:p>
    <w:p w:rsidR="00545B29" w:rsidRDefault="00545B29">
      <w:pPr>
        <w:spacing w:after="0" w:line="240" w:lineRule="auto"/>
        <w:rPr>
          <w:sz w:val="24"/>
          <w:szCs w:val="24"/>
        </w:rPr>
      </w:pPr>
    </w:p>
    <w:p w:rsidR="00545B29" w:rsidRDefault="00621F26">
      <w:pPr>
        <w:spacing w:after="0" w:line="240" w:lineRule="auto"/>
        <w:rPr>
          <w:sz w:val="24"/>
          <w:szCs w:val="24"/>
        </w:rPr>
      </w:pPr>
      <w:r>
        <w:rPr>
          <w:sz w:val="24"/>
          <w:szCs w:val="24"/>
        </w:rPr>
        <w:t>The aims of this policy are to:</w:t>
      </w:r>
    </w:p>
    <w:p w:rsidR="00545B29" w:rsidRDefault="00545B29">
      <w:pPr>
        <w:spacing w:after="0" w:line="240" w:lineRule="auto"/>
        <w:rPr>
          <w:sz w:val="24"/>
          <w:szCs w:val="24"/>
        </w:rPr>
      </w:pPr>
    </w:p>
    <w:p w:rsidR="00545B29" w:rsidRDefault="00621F26">
      <w:pPr>
        <w:pStyle w:val="ListParagraph"/>
        <w:numPr>
          <w:ilvl w:val="0"/>
          <w:numId w:val="1"/>
        </w:numPr>
        <w:spacing w:after="0" w:line="240" w:lineRule="auto"/>
        <w:rPr>
          <w:sz w:val="24"/>
          <w:szCs w:val="24"/>
        </w:rPr>
      </w:pPr>
      <w:r>
        <w:rPr>
          <w:sz w:val="24"/>
          <w:szCs w:val="24"/>
        </w:rPr>
        <w:t>Establish a clear and workable framework for the learning and teaching of Religious Education at St John’s;</w:t>
      </w:r>
    </w:p>
    <w:p w:rsidR="00545B29" w:rsidRDefault="00621F26">
      <w:pPr>
        <w:pStyle w:val="ListParagraph"/>
        <w:numPr>
          <w:ilvl w:val="0"/>
          <w:numId w:val="1"/>
        </w:numPr>
        <w:spacing w:after="0" w:line="240" w:lineRule="auto"/>
        <w:rPr>
          <w:sz w:val="24"/>
          <w:szCs w:val="24"/>
        </w:rPr>
      </w:pPr>
      <w:r>
        <w:rPr>
          <w:sz w:val="24"/>
          <w:szCs w:val="24"/>
        </w:rPr>
        <w:t xml:space="preserve">Show a common purpose amongst staff, pupils and Governors which may be clearly </w:t>
      </w:r>
      <w:r>
        <w:rPr>
          <w:sz w:val="24"/>
          <w:szCs w:val="24"/>
        </w:rPr>
        <w:t>understood by all stakeholders.</w:t>
      </w:r>
    </w:p>
    <w:p w:rsidR="00545B29" w:rsidRDefault="00545B29">
      <w:pPr>
        <w:spacing w:after="0" w:line="240" w:lineRule="auto"/>
        <w:rPr>
          <w:sz w:val="24"/>
          <w:szCs w:val="24"/>
        </w:rPr>
      </w:pPr>
    </w:p>
    <w:p w:rsidR="00545B29" w:rsidRDefault="00621F26">
      <w:pPr>
        <w:pStyle w:val="Default"/>
        <w:rPr>
          <w:rFonts w:asciiTheme="minorHAnsi" w:hAnsiTheme="minorHAnsi" w:cstheme="minorHAnsi"/>
        </w:rPr>
      </w:pPr>
      <w:r>
        <w:rPr>
          <w:rFonts w:asciiTheme="minorHAnsi" w:hAnsiTheme="minorHAnsi" w:cstheme="minorHAnsi"/>
        </w:rPr>
        <w:t xml:space="preserve">Religious education should enable every child to flourish and to live life in all its fullness. (John 10:10). It will help educate for dignity and respect encouraging all to live well together. </w:t>
      </w:r>
      <w:r>
        <w:rPr>
          <w:rFonts w:asciiTheme="minorHAnsi" w:hAnsiTheme="minorHAnsi" w:cstheme="minorBidi"/>
          <w:i/>
          <w:iCs/>
          <w:color w:val="auto"/>
        </w:rPr>
        <w:t>Such an approach is offered t</w:t>
      </w:r>
      <w:r>
        <w:rPr>
          <w:rFonts w:asciiTheme="minorHAnsi" w:hAnsiTheme="minorHAnsi" w:cstheme="minorBidi"/>
          <w:i/>
          <w:iCs/>
          <w:color w:val="auto"/>
        </w:rPr>
        <w:t xml:space="preserve">hrough a commitment to generous hospitality, being true to our underpinning faith, but with a deep respect for the integrity of other religious traditions (and worldviews) and for the religious freedom of each person. </w:t>
      </w:r>
    </w:p>
    <w:p w:rsidR="00545B29" w:rsidRDefault="00621F26">
      <w:pPr>
        <w:spacing w:after="0" w:line="240" w:lineRule="auto"/>
        <w:rPr>
          <w:sz w:val="24"/>
          <w:szCs w:val="24"/>
        </w:rPr>
      </w:pPr>
      <w:r>
        <w:rPr>
          <w:i/>
          <w:iCs/>
          <w:sz w:val="24"/>
          <w:szCs w:val="24"/>
        </w:rPr>
        <w:t>(Religious Education Statement of Ent</w:t>
      </w:r>
      <w:r>
        <w:rPr>
          <w:i/>
          <w:iCs/>
          <w:sz w:val="24"/>
          <w:szCs w:val="24"/>
        </w:rPr>
        <w:t>itlement February 2019)</w:t>
      </w:r>
    </w:p>
    <w:p w:rsidR="00545B29" w:rsidRDefault="00545B29">
      <w:pPr>
        <w:spacing w:after="0" w:line="240" w:lineRule="auto"/>
        <w:rPr>
          <w:sz w:val="24"/>
          <w:szCs w:val="24"/>
        </w:rPr>
      </w:pPr>
    </w:p>
    <w:p w:rsidR="00545B29" w:rsidRDefault="00545B29">
      <w:pPr>
        <w:spacing w:after="0" w:line="240" w:lineRule="auto"/>
        <w:rPr>
          <w:sz w:val="24"/>
          <w:szCs w:val="24"/>
        </w:rPr>
      </w:pPr>
    </w:p>
    <w:p w:rsidR="00545B29" w:rsidRDefault="00621F26">
      <w:pPr>
        <w:pStyle w:val="Default"/>
        <w:rPr>
          <w:rFonts w:ascii="Calibri" w:hAnsi="Calibri" w:cs="Calibri"/>
          <w:b/>
        </w:rPr>
      </w:pPr>
      <w:r>
        <w:rPr>
          <w:rFonts w:ascii="Calibri" w:hAnsi="Calibri" w:cs="Calibri"/>
          <w:b/>
        </w:rPr>
        <w:t xml:space="preserve">Aims and objectives </w:t>
      </w:r>
    </w:p>
    <w:p w:rsidR="00545B29" w:rsidRDefault="00621F26">
      <w:pPr>
        <w:pStyle w:val="Default"/>
        <w:rPr>
          <w:rFonts w:ascii="Calibri" w:hAnsi="Calibri" w:cs="Calibri"/>
        </w:rPr>
      </w:pPr>
      <w:r>
        <w:rPr>
          <w:rFonts w:ascii="Calibri" w:hAnsi="Calibri" w:cs="Calibri"/>
        </w:rPr>
        <w:t xml:space="preserve">As stated in the Church of England Statement of Entitlement for Religious Education, our school aims for all pupils: </w:t>
      </w:r>
    </w:p>
    <w:p w:rsidR="00545B29" w:rsidRDefault="00621F26">
      <w:pPr>
        <w:pStyle w:val="Default"/>
        <w:rPr>
          <w:rFonts w:ascii="Calibri" w:hAnsi="Calibri" w:cs="Calibri"/>
        </w:rPr>
      </w:pPr>
      <w:r>
        <w:rPr>
          <w:rFonts w:ascii="Calibri" w:hAnsi="Calibri" w:cs="Calibri"/>
        </w:rPr>
        <w:t>• To know about and understand Christianity as a diverse global living faith through the ex</w:t>
      </w:r>
      <w:r>
        <w:rPr>
          <w:rFonts w:ascii="Calibri" w:hAnsi="Calibri" w:cs="Calibri"/>
        </w:rPr>
        <w:t xml:space="preserve">ploration of core beliefs using an approach that critically engages with biblical text. </w:t>
      </w:r>
    </w:p>
    <w:p w:rsidR="00545B29" w:rsidRDefault="00621F26">
      <w:pPr>
        <w:pStyle w:val="Default"/>
        <w:rPr>
          <w:rFonts w:ascii="Calibri" w:hAnsi="Calibri" w:cs="Calibri"/>
        </w:rPr>
      </w:pPr>
      <w:r>
        <w:rPr>
          <w:rFonts w:ascii="Calibri" w:hAnsi="Calibri" w:cs="Calibri"/>
        </w:rPr>
        <w:t>• To gain knowledge and understanding of a range of religions and worldviews appreciating diversity, continuity and change within the religions and worldviews being st</w:t>
      </w:r>
      <w:r>
        <w:rPr>
          <w:rFonts w:ascii="Calibri" w:hAnsi="Calibri" w:cs="Calibri"/>
        </w:rPr>
        <w:t xml:space="preserve">udied. </w:t>
      </w:r>
    </w:p>
    <w:p w:rsidR="00545B29" w:rsidRDefault="00621F26">
      <w:pPr>
        <w:pStyle w:val="Default"/>
        <w:rPr>
          <w:rFonts w:ascii="Calibri" w:hAnsi="Calibri" w:cs="Calibri"/>
        </w:rPr>
      </w:pPr>
      <w:r>
        <w:rPr>
          <w:rFonts w:ascii="Calibri" w:hAnsi="Calibri" w:cs="Calibri"/>
        </w:rPr>
        <w:t xml:space="preserve">• To engage with challenging questions of meaning and purpose raised by human existence and experience. </w:t>
      </w:r>
    </w:p>
    <w:p w:rsidR="00545B29" w:rsidRDefault="00621F26">
      <w:pPr>
        <w:pStyle w:val="Default"/>
        <w:rPr>
          <w:rFonts w:ascii="Calibri" w:hAnsi="Calibri" w:cs="Calibri"/>
        </w:rPr>
      </w:pPr>
      <w:r>
        <w:rPr>
          <w:rFonts w:ascii="Calibri" w:hAnsi="Calibri" w:cs="Calibri"/>
        </w:rPr>
        <w:t>• To recognise the concept of religion and its continuing influence on Britain’s cultural heritage and in the lives of individuals and societie</w:t>
      </w:r>
      <w:r>
        <w:rPr>
          <w:rFonts w:ascii="Calibri" w:hAnsi="Calibri" w:cs="Calibri"/>
        </w:rPr>
        <w:t xml:space="preserve">s in different times, cultures and places. </w:t>
      </w:r>
    </w:p>
    <w:p w:rsidR="00545B29" w:rsidRDefault="00621F26">
      <w:pPr>
        <w:pStyle w:val="Default"/>
        <w:rPr>
          <w:rFonts w:ascii="Calibri" w:hAnsi="Calibri" w:cs="Calibri"/>
        </w:rPr>
      </w:pPr>
      <w:r>
        <w:rPr>
          <w:rFonts w:ascii="Calibri" w:hAnsi="Calibri" w:cs="Calibri"/>
        </w:rPr>
        <w:t xml:space="preserve">• To explore their own religious, spiritual and philosophical ways of living, believing and thinking. </w:t>
      </w:r>
    </w:p>
    <w:p w:rsidR="00545B29" w:rsidRDefault="00545B29">
      <w:pPr>
        <w:pStyle w:val="Default"/>
        <w:rPr>
          <w:rFonts w:ascii="Calibri" w:hAnsi="Calibri" w:cs="Calibri"/>
          <w:b/>
        </w:rPr>
      </w:pPr>
    </w:p>
    <w:p w:rsidR="00545B29" w:rsidRDefault="00621F26">
      <w:pPr>
        <w:pStyle w:val="Default"/>
        <w:rPr>
          <w:rFonts w:ascii="Calibri" w:hAnsi="Calibri" w:cs="Calibri"/>
          <w:b/>
        </w:rPr>
      </w:pPr>
      <w:r>
        <w:rPr>
          <w:rFonts w:ascii="Calibri" w:hAnsi="Calibri" w:cs="Calibri"/>
          <w:b/>
        </w:rPr>
        <w:t xml:space="preserve">Curriculum for Religious Education </w:t>
      </w:r>
    </w:p>
    <w:p w:rsidR="00545B29" w:rsidRDefault="00621F26">
      <w:pPr>
        <w:pStyle w:val="Default"/>
        <w:rPr>
          <w:rFonts w:ascii="Calibri" w:hAnsi="Calibri" w:cs="Calibri"/>
        </w:rPr>
      </w:pPr>
      <w:r>
        <w:rPr>
          <w:rFonts w:ascii="Calibri" w:hAnsi="Calibri" w:cs="Calibri"/>
        </w:rPr>
        <w:t xml:space="preserve">RE is an academic subject that has a high profile in our school curriculum. It is a priority for senior leaders, who ensure that the teaching, learning and resourcing of RE is comparable with other core curriculum subjects. </w:t>
      </w:r>
    </w:p>
    <w:p w:rsidR="00545B29" w:rsidRDefault="00621F26">
      <w:pPr>
        <w:pStyle w:val="Default"/>
        <w:rPr>
          <w:rFonts w:ascii="Calibri" w:hAnsi="Calibri" w:cs="Calibri"/>
        </w:rPr>
      </w:pPr>
      <w:r>
        <w:rPr>
          <w:rFonts w:ascii="Calibri" w:hAnsi="Calibri" w:cs="Calibri"/>
        </w:rPr>
        <w:t>This means that the RE curricul</w:t>
      </w:r>
      <w:r>
        <w:rPr>
          <w:rFonts w:ascii="Calibri" w:hAnsi="Calibri" w:cs="Calibri"/>
        </w:rPr>
        <w:t xml:space="preserve">um: </w:t>
      </w:r>
    </w:p>
    <w:p w:rsidR="00545B29" w:rsidRDefault="00621F26">
      <w:pPr>
        <w:pStyle w:val="Default"/>
        <w:numPr>
          <w:ilvl w:val="0"/>
          <w:numId w:val="13"/>
        </w:numPr>
        <w:spacing w:after="67"/>
        <w:rPr>
          <w:rFonts w:ascii="Calibri" w:hAnsi="Calibri" w:cs="Calibri"/>
        </w:rPr>
      </w:pPr>
      <w:r>
        <w:rPr>
          <w:rFonts w:ascii="Calibri" w:hAnsi="Calibri" w:cs="Calibri"/>
        </w:rPr>
        <w:t xml:space="preserve">is intrinsic to the outworking of our distinctive Christian vision in enabling all pupils to flourish. In addition, it contributes to British values and to pupils’ spiritual, moral, social and cultural development. </w:t>
      </w:r>
    </w:p>
    <w:p w:rsidR="00545B29" w:rsidRDefault="00621F26">
      <w:pPr>
        <w:pStyle w:val="Default"/>
        <w:numPr>
          <w:ilvl w:val="0"/>
          <w:numId w:val="13"/>
        </w:numPr>
        <w:spacing w:after="67"/>
        <w:rPr>
          <w:rFonts w:ascii="Calibri" w:hAnsi="Calibri" w:cs="Calibri"/>
        </w:rPr>
      </w:pPr>
      <w:r>
        <w:rPr>
          <w:rFonts w:ascii="Calibri" w:hAnsi="Calibri" w:cs="Calibri"/>
        </w:rPr>
        <w:t>is delivered in an objective, criti</w:t>
      </w:r>
      <w:r>
        <w:rPr>
          <w:rFonts w:ascii="Calibri" w:hAnsi="Calibri" w:cs="Calibri"/>
        </w:rPr>
        <w:t xml:space="preserve">cal and pluralistic manner to engage and challenge all pupils through an exploration of core concepts and questions. Lessons provide meaningful and informed dialogue with a range of religions and worldviews. </w:t>
      </w:r>
    </w:p>
    <w:p w:rsidR="00545B29" w:rsidRDefault="00621F26">
      <w:pPr>
        <w:pStyle w:val="Default"/>
        <w:numPr>
          <w:ilvl w:val="0"/>
          <w:numId w:val="13"/>
        </w:numPr>
        <w:rPr>
          <w:rFonts w:ascii="Calibri" w:hAnsi="Calibri" w:cs="Calibri"/>
        </w:rPr>
      </w:pPr>
      <w:r>
        <w:rPr>
          <w:rFonts w:ascii="Calibri" w:hAnsi="Calibri" w:cs="Calibri"/>
        </w:rPr>
        <w:t>reflects a good balance between the disciplines</w:t>
      </w:r>
      <w:r>
        <w:rPr>
          <w:rFonts w:ascii="Calibri" w:hAnsi="Calibri" w:cs="Calibri"/>
        </w:rPr>
        <w:t xml:space="preserve"> of theology, philosophy and human science, to enable pupils to develop their religious literacy* </w:t>
      </w:r>
    </w:p>
    <w:p w:rsidR="00545B29" w:rsidRDefault="00621F26">
      <w:pPr>
        <w:pStyle w:val="Default"/>
        <w:rPr>
          <w:rFonts w:ascii="Calibri" w:hAnsi="Calibri" w:cs="Calibri"/>
          <w:color w:val="0000FF"/>
        </w:rPr>
      </w:pPr>
      <w:r>
        <w:rPr>
          <w:rFonts w:ascii="Calibri" w:hAnsi="Calibri" w:cs="Calibri"/>
          <w:i/>
          <w:iCs/>
        </w:rPr>
        <w:t>*Religious Literacy: Helping children and young people hold balanced and well-informed conversations about religion and belief. (</w:t>
      </w:r>
      <w:r>
        <w:rPr>
          <w:rFonts w:ascii="Calibri" w:hAnsi="Calibri" w:cs="Calibri"/>
          <w:i/>
          <w:iCs/>
          <w:color w:val="0000FF"/>
        </w:rPr>
        <w:t>Key Principles of a balanced</w:t>
      </w:r>
      <w:r>
        <w:rPr>
          <w:rFonts w:ascii="Calibri" w:hAnsi="Calibri" w:cs="Calibri"/>
          <w:i/>
          <w:iCs/>
          <w:color w:val="0000FF"/>
        </w:rPr>
        <w:t xml:space="preserve"> curriculum in RE.) </w:t>
      </w:r>
    </w:p>
    <w:p w:rsidR="00545B29" w:rsidRDefault="00621F26">
      <w:pPr>
        <w:pStyle w:val="Default"/>
        <w:numPr>
          <w:ilvl w:val="0"/>
          <w:numId w:val="14"/>
        </w:numPr>
        <w:spacing w:after="67"/>
        <w:rPr>
          <w:rFonts w:ascii="Calibri" w:hAnsi="Calibri" w:cs="Calibri"/>
        </w:rPr>
      </w:pPr>
      <w:r>
        <w:rPr>
          <w:rFonts w:ascii="Calibri" w:hAnsi="Calibri" w:cs="Calibri"/>
        </w:rPr>
        <w:t xml:space="preserve">enables pupils to acquire a rich, deep knowledge and understanding of Christian belief and practice, including the ways in which it is unique and diverse, whilst engaging with biblical texts and theological ideas. </w:t>
      </w:r>
    </w:p>
    <w:p w:rsidR="00545B29" w:rsidRDefault="00621F26">
      <w:pPr>
        <w:pStyle w:val="Default"/>
        <w:numPr>
          <w:ilvl w:val="0"/>
          <w:numId w:val="14"/>
        </w:numPr>
        <w:spacing w:after="67"/>
        <w:rPr>
          <w:rFonts w:ascii="Calibri" w:hAnsi="Calibri" w:cs="Calibri"/>
        </w:rPr>
      </w:pPr>
      <w:r>
        <w:rPr>
          <w:rFonts w:ascii="Calibri" w:hAnsi="Calibri" w:cs="Calibri"/>
        </w:rPr>
        <w:t>provides opportuniti</w:t>
      </w:r>
      <w:r>
        <w:rPr>
          <w:rFonts w:ascii="Calibri" w:hAnsi="Calibri" w:cs="Calibri"/>
        </w:rPr>
        <w:t xml:space="preserve">es for pupils to understand the role of foundational texts, beliefs, rituals, and practices and how they help to form identity in a range of religions and worldviews. </w:t>
      </w:r>
    </w:p>
    <w:p w:rsidR="00545B29" w:rsidRDefault="00621F26">
      <w:pPr>
        <w:pStyle w:val="Default"/>
        <w:numPr>
          <w:ilvl w:val="0"/>
          <w:numId w:val="14"/>
        </w:numPr>
        <w:rPr>
          <w:rFonts w:ascii="Calibri" w:hAnsi="Calibri" w:cs="Calibri"/>
        </w:rPr>
      </w:pPr>
      <w:r>
        <w:rPr>
          <w:rFonts w:ascii="Calibri" w:hAnsi="Calibri" w:cs="Calibri"/>
        </w:rPr>
        <w:t>supports the development of other curriculum areas and other general educational abiliti</w:t>
      </w:r>
      <w:r>
        <w:rPr>
          <w:rFonts w:ascii="Calibri" w:hAnsi="Calibri" w:cs="Calibri"/>
        </w:rPr>
        <w:t xml:space="preserve">es such as literacy, empathy and the ability to express thoughts, feelings and personal beliefs. </w:t>
      </w:r>
    </w:p>
    <w:p w:rsidR="00545B29" w:rsidRDefault="00545B29">
      <w:pPr>
        <w:pStyle w:val="Default"/>
        <w:rPr>
          <w:rFonts w:ascii="Calibri" w:hAnsi="Calibri" w:cs="Calibri"/>
        </w:rPr>
      </w:pPr>
    </w:p>
    <w:p w:rsidR="00545B29" w:rsidRDefault="00545B29">
      <w:pPr>
        <w:pStyle w:val="Default"/>
        <w:pageBreakBefore/>
        <w:rPr>
          <w:rFonts w:ascii="Calibri" w:hAnsi="Calibri" w:cs="Calibri"/>
        </w:rPr>
      </w:pPr>
    </w:p>
    <w:p w:rsidR="00545B29" w:rsidRDefault="00621F26">
      <w:pPr>
        <w:pStyle w:val="Default"/>
        <w:numPr>
          <w:ilvl w:val="0"/>
          <w:numId w:val="15"/>
        </w:numPr>
        <w:spacing w:after="97"/>
        <w:rPr>
          <w:rFonts w:ascii="Calibri" w:hAnsi="Calibri" w:cs="Calibri"/>
        </w:rPr>
      </w:pPr>
      <w:r>
        <w:rPr>
          <w:rFonts w:ascii="Calibri" w:hAnsi="Calibri" w:cs="Calibri"/>
        </w:rPr>
        <w:t xml:space="preserve">encompasses the full range of abilities to ensure that all flourish academically, using a wide range of teaching and learning strategies which consider the </w:t>
      </w:r>
      <w:r>
        <w:rPr>
          <w:rFonts w:ascii="Calibri" w:hAnsi="Calibri" w:cs="Calibri"/>
        </w:rPr>
        <w:t xml:space="preserve">task, outcome, resource, support and pupil grouping as appropriate to pupils’ needs </w:t>
      </w:r>
    </w:p>
    <w:p w:rsidR="00545B29" w:rsidRDefault="00621F26">
      <w:pPr>
        <w:pStyle w:val="Default"/>
        <w:numPr>
          <w:ilvl w:val="0"/>
          <w:numId w:val="15"/>
        </w:numPr>
        <w:spacing w:after="97"/>
        <w:rPr>
          <w:rFonts w:ascii="Calibri" w:hAnsi="Calibri" w:cs="Calibri"/>
        </w:rPr>
      </w:pPr>
      <w:proofErr w:type="gramStart"/>
      <w:r>
        <w:rPr>
          <w:rFonts w:ascii="Calibri" w:hAnsi="Calibri" w:cs="Calibri"/>
        </w:rPr>
        <w:t>offers</w:t>
      </w:r>
      <w:proofErr w:type="gramEnd"/>
      <w:r>
        <w:rPr>
          <w:rFonts w:ascii="Calibri" w:hAnsi="Calibri" w:cs="Calibri"/>
        </w:rPr>
        <w:t xml:space="preserve"> tasks that are age appropriate, challenging and sufficiently demanding to stimulate and engage all pupils, whilst extending the most able and providing support for </w:t>
      </w:r>
      <w:r>
        <w:rPr>
          <w:rFonts w:ascii="Calibri" w:hAnsi="Calibri" w:cs="Calibri"/>
        </w:rPr>
        <w:t xml:space="preserve">those who need it. </w:t>
      </w:r>
    </w:p>
    <w:p w:rsidR="00545B29" w:rsidRDefault="00621F26">
      <w:pPr>
        <w:pStyle w:val="Default"/>
        <w:numPr>
          <w:ilvl w:val="0"/>
          <w:numId w:val="15"/>
        </w:numPr>
        <w:rPr>
          <w:rFonts w:ascii="Calibri" w:hAnsi="Calibri" w:cs="Calibri"/>
        </w:rPr>
      </w:pPr>
      <w:r>
        <w:rPr>
          <w:rFonts w:ascii="Calibri" w:hAnsi="Calibri" w:cs="Calibri"/>
        </w:rPr>
        <w:t xml:space="preserve">ensures that all pupils’ contributions are valued in RE as they draw on their own experiences and beliefs </w:t>
      </w:r>
    </w:p>
    <w:p w:rsidR="00545B29" w:rsidRDefault="00545B29">
      <w:pPr>
        <w:pStyle w:val="Default"/>
        <w:rPr>
          <w:rFonts w:ascii="Calibri" w:hAnsi="Calibri" w:cs="Calibri"/>
        </w:rPr>
      </w:pPr>
    </w:p>
    <w:p w:rsidR="00545B29" w:rsidRDefault="00621F26">
      <w:pPr>
        <w:pStyle w:val="Default"/>
        <w:rPr>
          <w:rFonts w:ascii="Calibri" w:hAnsi="Calibri" w:cs="Calibri"/>
          <w:b/>
        </w:rPr>
      </w:pPr>
      <w:r>
        <w:rPr>
          <w:rFonts w:ascii="Calibri" w:hAnsi="Calibri" w:cs="Calibri"/>
          <w:b/>
        </w:rPr>
        <w:t xml:space="preserve">Teaching and learning </w:t>
      </w:r>
    </w:p>
    <w:p w:rsidR="00545B29" w:rsidRDefault="00545B29">
      <w:pPr>
        <w:pStyle w:val="Default"/>
        <w:rPr>
          <w:rFonts w:ascii="Calibri" w:hAnsi="Calibri" w:cs="Calibri"/>
        </w:rPr>
      </w:pPr>
    </w:p>
    <w:p w:rsidR="00545B29" w:rsidRDefault="00621F26">
      <w:pPr>
        <w:pStyle w:val="Default"/>
        <w:rPr>
          <w:rFonts w:ascii="Calibri" w:hAnsi="Calibri" w:cs="Calibri"/>
          <w:i/>
        </w:rPr>
      </w:pPr>
      <w:r>
        <w:rPr>
          <w:rFonts w:ascii="Calibri" w:hAnsi="Calibri" w:cs="Calibri"/>
        </w:rPr>
        <w:t>Religious Education will be taught as a discreet timetabled subject across the school. I</w:t>
      </w:r>
      <w:r>
        <w:rPr>
          <w:rFonts w:ascii="Calibri" w:hAnsi="Calibri" w:cs="Calibri"/>
        </w:rPr>
        <w:t>n Church schools, Christianity should be the majority religion studied in each year group and should be at least 50% of curriculum time. Sufficient dedicated curriculum time, meeting explicitly RE objectives, however organised, should be committed to the d</w:t>
      </w:r>
      <w:r>
        <w:rPr>
          <w:rFonts w:ascii="Calibri" w:hAnsi="Calibri" w:cs="Calibri"/>
        </w:rPr>
        <w:t>elivery of RE. This should aim to be close to 10% but must be no less than 5% in key stages 1-4. (</w:t>
      </w:r>
      <w:r>
        <w:rPr>
          <w:rFonts w:ascii="Calibri" w:hAnsi="Calibri" w:cs="Calibri"/>
          <w:i/>
        </w:rPr>
        <w:t>Schools must take note that the RE entitlement is totally separate from requirements for collective worship. Collective worship must not be considered curricu</w:t>
      </w:r>
      <w:r>
        <w:rPr>
          <w:rFonts w:ascii="Calibri" w:hAnsi="Calibri" w:cs="Calibri"/>
          <w:i/>
        </w:rPr>
        <w:t>lum time for RE or the teaching of RE.)</w:t>
      </w:r>
    </w:p>
    <w:p w:rsidR="00545B29" w:rsidRDefault="00545B29">
      <w:pPr>
        <w:pStyle w:val="Default"/>
        <w:rPr>
          <w:rFonts w:ascii="Calibri" w:hAnsi="Calibri" w:cs="Calibri"/>
        </w:rPr>
      </w:pPr>
    </w:p>
    <w:p w:rsidR="00545B29" w:rsidRDefault="00621F26">
      <w:pPr>
        <w:pStyle w:val="Default"/>
        <w:rPr>
          <w:rFonts w:ascii="Calibri" w:hAnsi="Calibri" w:cs="Calibri"/>
        </w:rPr>
      </w:pPr>
      <w:r>
        <w:rPr>
          <w:rFonts w:ascii="Calibri" w:hAnsi="Calibri" w:cs="Calibri"/>
        </w:rPr>
        <w:t xml:space="preserve">RE is taught using ‘Understanding Christianity’ and ‘RE Today’. This is the adopted syllabus agreed with Kent and the Diocese. </w:t>
      </w:r>
    </w:p>
    <w:p w:rsidR="00545B29" w:rsidRDefault="00545B29">
      <w:pPr>
        <w:pStyle w:val="Default"/>
        <w:rPr>
          <w:rFonts w:ascii="Calibri" w:hAnsi="Calibri" w:cs="Calibri"/>
        </w:rPr>
      </w:pPr>
    </w:p>
    <w:p w:rsidR="00545B29" w:rsidRDefault="00621F26">
      <w:pPr>
        <w:pStyle w:val="Default"/>
        <w:rPr>
          <w:rFonts w:ascii="Calibri" w:hAnsi="Calibri" w:cs="Calibri"/>
        </w:rPr>
      </w:pPr>
      <w:r>
        <w:rPr>
          <w:rFonts w:ascii="Calibri" w:hAnsi="Calibri" w:cs="Calibri"/>
        </w:rPr>
        <w:t xml:space="preserve">Learning activities provide fully for the needs of all pupils, so that they develop a </w:t>
      </w:r>
      <w:r>
        <w:rPr>
          <w:rFonts w:ascii="Calibri" w:hAnsi="Calibri" w:cs="Calibri"/>
        </w:rPr>
        <w:t>wide range of skills including enquiry, analysis, interpretation, evaluation and reflection. RE lessons provide a safe space to explore their own religious, spiritual and/or philosophical ways of seeing, living and thinking, believing and belonging. They p</w:t>
      </w:r>
      <w:r>
        <w:rPr>
          <w:rFonts w:ascii="Calibri" w:hAnsi="Calibri" w:cs="Calibri"/>
        </w:rPr>
        <w:t xml:space="preserve">rovide opportunities to engage in meaningful and in-formed dialogue with those of all religions and worldviews. </w:t>
      </w:r>
    </w:p>
    <w:p w:rsidR="00545B29" w:rsidRDefault="00621F26">
      <w:pPr>
        <w:pStyle w:val="Default"/>
        <w:rPr>
          <w:rFonts w:ascii="Calibri" w:hAnsi="Calibri" w:cs="Calibri"/>
        </w:rPr>
      </w:pPr>
      <w:r>
        <w:rPr>
          <w:rFonts w:ascii="Calibri" w:hAnsi="Calibri" w:cs="Calibri"/>
        </w:rPr>
        <w:t xml:space="preserve">Pupils experience opportunities to learn and express themselves through an enquiry-based style of learning by: </w:t>
      </w:r>
    </w:p>
    <w:p w:rsidR="00545B29" w:rsidRDefault="00621F26">
      <w:pPr>
        <w:pStyle w:val="Default"/>
        <w:numPr>
          <w:ilvl w:val="0"/>
          <w:numId w:val="16"/>
        </w:numPr>
        <w:spacing w:after="83"/>
        <w:rPr>
          <w:rFonts w:ascii="Calibri" w:hAnsi="Calibri" w:cs="Calibri"/>
        </w:rPr>
      </w:pPr>
      <w:r>
        <w:rPr>
          <w:rFonts w:ascii="Calibri" w:hAnsi="Calibri" w:cs="Calibri"/>
        </w:rPr>
        <w:t xml:space="preserve">Posing and discussing ‘big’ and challenging questions </w:t>
      </w:r>
    </w:p>
    <w:p w:rsidR="00545B29" w:rsidRDefault="00621F26">
      <w:pPr>
        <w:pStyle w:val="Default"/>
        <w:numPr>
          <w:ilvl w:val="0"/>
          <w:numId w:val="16"/>
        </w:numPr>
        <w:spacing w:after="83"/>
        <w:rPr>
          <w:rFonts w:ascii="Calibri" w:hAnsi="Calibri" w:cs="Calibri"/>
        </w:rPr>
      </w:pPr>
      <w:r>
        <w:rPr>
          <w:rFonts w:ascii="Calibri" w:hAnsi="Calibri" w:cs="Calibri"/>
        </w:rPr>
        <w:t xml:space="preserve">Reading and critically analysing texts. </w:t>
      </w:r>
    </w:p>
    <w:p w:rsidR="00545B29" w:rsidRDefault="00621F26">
      <w:pPr>
        <w:pStyle w:val="Default"/>
        <w:numPr>
          <w:ilvl w:val="0"/>
          <w:numId w:val="16"/>
        </w:numPr>
        <w:spacing w:after="83"/>
        <w:rPr>
          <w:rFonts w:ascii="Calibri" w:hAnsi="Calibri" w:cs="Calibri"/>
        </w:rPr>
      </w:pPr>
      <w:r>
        <w:rPr>
          <w:rFonts w:ascii="Calibri" w:hAnsi="Calibri" w:cs="Calibri"/>
        </w:rPr>
        <w:t xml:space="preserve">Interpreting information from different sources. </w:t>
      </w:r>
    </w:p>
    <w:p w:rsidR="00545B29" w:rsidRDefault="00621F26">
      <w:pPr>
        <w:pStyle w:val="Default"/>
        <w:numPr>
          <w:ilvl w:val="0"/>
          <w:numId w:val="16"/>
        </w:numPr>
        <w:spacing w:after="83"/>
        <w:rPr>
          <w:rFonts w:ascii="Calibri" w:hAnsi="Calibri" w:cs="Calibri"/>
        </w:rPr>
      </w:pPr>
      <w:r>
        <w:rPr>
          <w:rFonts w:ascii="Calibri" w:hAnsi="Calibri" w:cs="Calibri"/>
        </w:rPr>
        <w:t xml:space="preserve">Seeking information for themselves in libraries and on computers. </w:t>
      </w:r>
    </w:p>
    <w:p w:rsidR="00545B29" w:rsidRDefault="00621F26">
      <w:pPr>
        <w:pStyle w:val="Default"/>
        <w:numPr>
          <w:ilvl w:val="0"/>
          <w:numId w:val="16"/>
        </w:numPr>
        <w:spacing w:after="83"/>
        <w:rPr>
          <w:rFonts w:ascii="Calibri" w:hAnsi="Calibri" w:cs="Calibri"/>
        </w:rPr>
      </w:pPr>
      <w:r>
        <w:rPr>
          <w:rFonts w:ascii="Calibri" w:hAnsi="Calibri" w:cs="Calibri"/>
        </w:rPr>
        <w:t>Listening to and discussing with the teache</w:t>
      </w:r>
      <w:r>
        <w:rPr>
          <w:rFonts w:ascii="Calibri" w:hAnsi="Calibri" w:cs="Calibri"/>
        </w:rPr>
        <w:t xml:space="preserve">r and other pupils. </w:t>
      </w:r>
    </w:p>
    <w:p w:rsidR="00545B29" w:rsidRDefault="00621F26">
      <w:pPr>
        <w:pStyle w:val="Default"/>
        <w:numPr>
          <w:ilvl w:val="0"/>
          <w:numId w:val="16"/>
        </w:numPr>
        <w:spacing w:after="83"/>
        <w:rPr>
          <w:rFonts w:ascii="Calibri" w:hAnsi="Calibri" w:cs="Calibri"/>
        </w:rPr>
      </w:pPr>
      <w:r>
        <w:rPr>
          <w:rFonts w:ascii="Calibri" w:hAnsi="Calibri" w:cs="Calibri"/>
        </w:rPr>
        <w:t xml:space="preserve">Engaging in pair and group work. </w:t>
      </w:r>
    </w:p>
    <w:p w:rsidR="00545B29" w:rsidRDefault="00621F26">
      <w:pPr>
        <w:pStyle w:val="Default"/>
        <w:numPr>
          <w:ilvl w:val="0"/>
          <w:numId w:val="16"/>
        </w:numPr>
        <w:spacing w:after="83"/>
        <w:rPr>
          <w:rFonts w:ascii="Calibri" w:hAnsi="Calibri" w:cs="Calibri"/>
        </w:rPr>
      </w:pPr>
      <w:r>
        <w:rPr>
          <w:rFonts w:ascii="Calibri" w:hAnsi="Calibri" w:cs="Calibri"/>
        </w:rPr>
        <w:t xml:space="preserve">Exploring a range of media such as artefacts, pictures, photographs, music and drama. </w:t>
      </w:r>
    </w:p>
    <w:p w:rsidR="00545B29" w:rsidRDefault="00621F26">
      <w:pPr>
        <w:pStyle w:val="Default"/>
        <w:numPr>
          <w:ilvl w:val="0"/>
          <w:numId w:val="16"/>
        </w:numPr>
        <w:spacing w:after="83"/>
        <w:rPr>
          <w:rFonts w:ascii="Calibri" w:hAnsi="Calibri" w:cs="Calibri"/>
        </w:rPr>
      </w:pPr>
      <w:r>
        <w:rPr>
          <w:rFonts w:ascii="Calibri" w:hAnsi="Calibri" w:cs="Calibri"/>
        </w:rPr>
        <w:t xml:space="preserve">Experiencing visits and visitors. </w:t>
      </w:r>
    </w:p>
    <w:p w:rsidR="00545B29" w:rsidRDefault="00621F26">
      <w:pPr>
        <w:pStyle w:val="Default"/>
        <w:numPr>
          <w:ilvl w:val="0"/>
          <w:numId w:val="16"/>
        </w:numPr>
        <w:spacing w:after="83"/>
        <w:rPr>
          <w:rFonts w:ascii="Calibri" w:hAnsi="Calibri" w:cs="Calibri"/>
        </w:rPr>
      </w:pPr>
      <w:r>
        <w:rPr>
          <w:rFonts w:ascii="Calibri" w:hAnsi="Calibri" w:cs="Calibri"/>
        </w:rPr>
        <w:lastRenderedPageBreak/>
        <w:t xml:space="preserve">Taking part in outdoor learning. </w:t>
      </w:r>
    </w:p>
    <w:p w:rsidR="00545B29" w:rsidRDefault="00621F26">
      <w:pPr>
        <w:pStyle w:val="Default"/>
        <w:numPr>
          <w:ilvl w:val="0"/>
          <w:numId w:val="16"/>
        </w:numPr>
        <w:rPr>
          <w:rFonts w:ascii="Calibri" w:hAnsi="Calibri" w:cs="Calibri"/>
        </w:rPr>
      </w:pPr>
      <w:r>
        <w:rPr>
          <w:rFonts w:ascii="Calibri" w:hAnsi="Calibri" w:cs="Calibri"/>
        </w:rPr>
        <w:t xml:space="preserve">Taking time for reflection. </w:t>
      </w:r>
    </w:p>
    <w:p w:rsidR="00545B29" w:rsidRDefault="00545B29">
      <w:pPr>
        <w:pStyle w:val="Default"/>
        <w:rPr>
          <w:rFonts w:ascii="Calibri" w:hAnsi="Calibri" w:cs="Calibri"/>
        </w:rPr>
      </w:pPr>
    </w:p>
    <w:p w:rsidR="00545B29" w:rsidRDefault="00621F26">
      <w:pPr>
        <w:pStyle w:val="Default"/>
        <w:rPr>
          <w:rFonts w:ascii="Calibri" w:hAnsi="Calibri" w:cs="Calibri"/>
        </w:rPr>
      </w:pPr>
      <w:r>
        <w:rPr>
          <w:rFonts w:ascii="Calibri" w:hAnsi="Calibri" w:cs="Calibri"/>
        </w:rPr>
        <w:t xml:space="preserve">Teaching in RE </w:t>
      </w:r>
      <w:r>
        <w:rPr>
          <w:rFonts w:ascii="Calibri" w:hAnsi="Calibri" w:cs="Calibri"/>
        </w:rPr>
        <w:t xml:space="preserve">challenges stereotypes, misinformation and misconceptions about race, gender and religion. Lessons seek to present religions and world views in all their richness and diversity. </w:t>
      </w:r>
    </w:p>
    <w:p w:rsidR="00545B29" w:rsidRDefault="00545B29">
      <w:pPr>
        <w:pStyle w:val="Default"/>
        <w:rPr>
          <w:rFonts w:ascii="Calibri" w:hAnsi="Calibri" w:cs="Calibri"/>
        </w:rPr>
      </w:pPr>
    </w:p>
    <w:p w:rsidR="00545B29" w:rsidRDefault="00621F26">
      <w:pPr>
        <w:pStyle w:val="Default"/>
        <w:rPr>
          <w:rFonts w:ascii="Calibri" w:hAnsi="Calibri" w:cs="Calibri"/>
        </w:rPr>
      </w:pPr>
      <w:r>
        <w:rPr>
          <w:rFonts w:ascii="Calibri" w:hAnsi="Calibri" w:cs="Calibri"/>
        </w:rPr>
        <w:t>In terms of beliefs, traditions, customs and lifestyle in a sensitive and ac</w:t>
      </w:r>
      <w:r>
        <w:rPr>
          <w:rFonts w:ascii="Calibri" w:hAnsi="Calibri" w:cs="Calibri"/>
        </w:rPr>
        <w:t xml:space="preserve">curate way in order to encourage a positive attitude towards diversity. All questions, views, and opinions are treated with sensitivity and respect. </w:t>
      </w:r>
    </w:p>
    <w:p w:rsidR="00545B29" w:rsidRDefault="00545B29">
      <w:pPr>
        <w:pStyle w:val="Default"/>
        <w:rPr>
          <w:rFonts w:ascii="Calibri" w:hAnsi="Calibri" w:cs="Calibri"/>
        </w:rPr>
      </w:pPr>
    </w:p>
    <w:p w:rsidR="00545B29" w:rsidRDefault="00621F26">
      <w:pPr>
        <w:pStyle w:val="Default"/>
        <w:rPr>
          <w:rFonts w:ascii="Calibri" w:hAnsi="Calibri" w:cs="Calibri"/>
        </w:rPr>
      </w:pPr>
      <w:r>
        <w:rPr>
          <w:rFonts w:ascii="Calibri" w:hAnsi="Calibri" w:cs="Calibri"/>
        </w:rPr>
        <w:t>Teachers establish clear links between elements of religious belief and practice and aspects of the child</w:t>
      </w:r>
      <w:r>
        <w:rPr>
          <w:rFonts w:ascii="Calibri" w:hAnsi="Calibri" w:cs="Calibri"/>
        </w:rPr>
        <w:t xml:space="preserve">ren’s own lives. Teaching enables pupils to gain something of personal value from their study of religious belief and practice, for example, the way that they might apply insights gained from religious stories to their own lives. </w:t>
      </w:r>
    </w:p>
    <w:p w:rsidR="00545B29" w:rsidRDefault="00545B29">
      <w:pPr>
        <w:pStyle w:val="Default"/>
        <w:rPr>
          <w:rFonts w:ascii="Calibri" w:hAnsi="Calibri" w:cs="Calibri"/>
        </w:rPr>
      </w:pPr>
    </w:p>
    <w:p w:rsidR="00545B29" w:rsidRDefault="00621F26">
      <w:pPr>
        <w:pStyle w:val="Default"/>
        <w:rPr>
          <w:rFonts w:asciiTheme="minorHAnsi" w:hAnsiTheme="minorHAnsi" w:cstheme="minorHAnsi"/>
        </w:rPr>
      </w:pPr>
      <w:r>
        <w:rPr>
          <w:rFonts w:asciiTheme="minorHAnsi" w:hAnsiTheme="minorHAnsi" w:cstheme="minorHAnsi"/>
        </w:rPr>
        <w:t>We live in a multi-cultu</w:t>
      </w:r>
      <w:r>
        <w:rPr>
          <w:rFonts w:asciiTheme="minorHAnsi" w:hAnsiTheme="minorHAnsi" w:cstheme="minorHAnsi"/>
        </w:rPr>
        <w:t>ral, multi-racial society and encourage the respect and understanding of other religions and cultures. In a school where the vast majority of the children come from Christian backgrounds we are particularly aware of the need to ensure that children from ot</w:t>
      </w:r>
      <w:r>
        <w:rPr>
          <w:rFonts w:asciiTheme="minorHAnsi" w:hAnsiTheme="minorHAnsi" w:cstheme="minorHAnsi"/>
        </w:rPr>
        <w:t>her backgrounds feel valued, whilst we maintain our Christian ethos, particularly given the increased size and therefore more diverse intake we recognise in our school. We intend to follow Jesus’ example to love and serve one another so that all may be inc</w:t>
      </w:r>
      <w:r>
        <w:rPr>
          <w:rFonts w:asciiTheme="minorHAnsi" w:hAnsiTheme="minorHAnsi" w:cstheme="minorHAnsi"/>
        </w:rPr>
        <w:t>luded, regardless of race and culture. We believe that all children irrespective of race, disability and gender should have equal access to the RE curriculum. Through a variety of learning methods and adaptations we will ensure that children with Additiona</w:t>
      </w:r>
      <w:r>
        <w:rPr>
          <w:rFonts w:asciiTheme="minorHAnsi" w:hAnsiTheme="minorHAnsi" w:cstheme="minorHAnsi"/>
        </w:rPr>
        <w:t xml:space="preserve">l Educational Needs can fully access the RE content. </w:t>
      </w:r>
    </w:p>
    <w:p w:rsidR="00545B29" w:rsidRDefault="00545B29">
      <w:pPr>
        <w:pStyle w:val="Default"/>
        <w:rPr>
          <w:rFonts w:ascii="Calibri" w:hAnsi="Calibri" w:cs="Calibri"/>
        </w:rPr>
      </w:pPr>
    </w:p>
    <w:p w:rsidR="00545B29" w:rsidRDefault="00621F26">
      <w:pPr>
        <w:pStyle w:val="Default"/>
        <w:rPr>
          <w:rFonts w:ascii="Calibri" w:hAnsi="Calibri" w:cs="Calibri"/>
        </w:rPr>
      </w:pPr>
      <w:r>
        <w:rPr>
          <w:rFonts w:ascii="Calibri" w:hAnsi="Calibri" w:cs="Calibri"/>
        </w:rPr>
        <w:t xml:space="preserve">Cross-curricular links </w:t>
      </w:r>
    </w:p>
    <w:p w:rsidR="00545B29" w:rsidRDefault="00621F26">
      <w:pPr>
        <w:pStyle w:val="Default"/>
        <w:rPr>
          <w:rFonts w:ascii="Calibri" w:hAnsi="Calibri" w:cs="Calibri"/>
        </w:rPr>
      </w:pPr>
      <w:r>
        <w:rPr>
          <w:rFonts w:ascii="Calibri" w:hAnsi="Calibri" w:cs="Calibri"/>
        </w:rPr>
        <w:t>Religious education supports the development of general educational abilities such as literacy, empathy and the ability to express thoughts, feelings and personal beliefs. RE al</w:t>
      </w:r>
      <w:r>
        <w:rPr>
          <w:rFonts w:ascii="Calibri" w:hAnsi="Calibri" w:cs="Calibri"/>
        </w:rPr>
        <w:t>so makes a ma-</w:t>
      </w:r>
      <w:proofErr w:type="spellStart"/>
      <w:r>
        <w:rPr>
          <w:rFonts w:ascii="Calibri" w:hAnsi="Calibri" w:cs="Calibri"/>
        </w:rPr>
        <w:t>jor</w:t>
      </w:r>
      <w:proofErr w:type="spellEnd"/>
      <w:r>
        <w:rPr>
          <w:rFonts w:ascii="Calibri" w:hAnsi="Calibri" w:cs="Calibri"/>
        </w:rPr>
        <w:t xml:space="preserve"> contribution to pupils’ SMSC development. It addresses issues which arise in a range of sub-jects, such as English, art, drama and history, geography, computing, music as well as personal, social and emotional education and citizenship. </w:t>
      </w:r>
    </w:p>
    <w:p w:rsidR="00545B29" w:rsidRDefault="00545B29">
      <w:pPr>
        <w:pStyle w:val="Default"/>
        <w:rPr>
          <w:rFonts w:ascii="Calibri" w:hAnsi="Calibri" w:cs="Calibri"/>
        </w:rPr>
      </w:pPr>
    </w:p>
    <w:p w:rsidR="00545B29" w:rsidRDefault="00545B29">
      <w:pPr>
        <w:pStyle w:val="Default"/>
        <w:rPr>
          <w:rFonts w:ascii="Calibri" w:hAnsi="Calibri" w:cs="Calibri"/>
        </w:rPr>
      </w:pPr>
    </w:p>
    <w:p w:rsidR="00545B29" w:rsidRDefault="00621F26">
      <w:pPr>
        <w:pStyle w:val="Default"/>
        <w:rPr>
          <w:rFonts w:ascii="Calibri" w:hAnsi="Calibri" w:cs="Calibri"/>
          <w:b/>
        </w:rPr>
      </w:pPr>
      <w:r>
        <w:rPr>
          <w:rFonts w:ascii="Calibri" w:hAnsi="Calibri" w:cs="Calibri"/>
          <w:b/>
        </w:rPr>
        <w:t>Assessment, Recording and Reporting</w:t>
      </w:r>
    </w:p>
    <w:p w:rsidR="00545B29" w:rsidRDefault="00621F26">
      <w:pPr>
        <w:pStyle w:val="Default"/>
        <w:rPr>
          <w:rFonts w:ascii="Calibri" w:hAnsi="Calibri" w:cs="Calibri"/>
        </w:rPr>
      </w:pPr>
      <w:r>
        <w:rPr>
          <w:rFonts w:ascii="Calibri" w:hAnsi="Calibri" w:cs="Calibri"/>
        </w:rPr>
        <w:t>In line with the school’s assessment of other cores subjects, teacher assess RE at three times over the year. Staff will use assessment grids form the Diocese to record an outcome at the end of each unit studied. Outco</w:t>
      </w:r>
      <w:r>
        <w:rPr>
          <w:rFonts w:ascii="Calibri" w:hAnsi="Calibri" w:cs="Calibri"/>
        </w:rPr>
        <w:t xml:space="preserve">mes will be monitored by the RE subject leader. </w:t>
      </w:r>
    </w:p>
    <w:p w:rsidR="00545B29" w:rsidRDefault="00545B29">
      <w:pPr>
        <w:pStyle w:val="Default"/>
        <w:rPr>
          <w:rFonts w:ascii="Calibri" w:hAnsi="Calibri" w:cs="Calibri"/>
        </w:rPr>
      </w:pPr>
    </w:p>
    <w:p w:rsidR="00545B29" w:rsidRDefault="00621F26">
      <w:pPr>
        <w:pStyle w:val="Default"/>
        <w:rPr>
          <w:rFonts w:ascii="Calibri" w:hAnsi="Calibri" w:cs="Calibri"/>
        </w:rPr>
      </w:pPr>
      <w:r>
        <w:rPr>
          <w:rFonts w:ascii="Calibri" w:hAnsi="Calibri" w:cs="Calibri"/>
        </w:rPr>
        <w:t xml:space="preserve">Assessment in religious education will: </w:t>
      </w:r>
    </w:p>
    <w:p w:rsidR="00545B29" w:rsidRDefault="00621F26">
      <w:pPr>
        <w:pStyle w:val="Default"/>
        <w:numPr>
          <w:ilvl w:val="0"/>
          <w:numId w:val="16"/>
        </w:numPr>
        <w:spacing w:after="85"/>
        <w:rPr>
          <w:rFonts w:ascii="Calibri" w:hAnsi="Calibri" w:cs="Calibri"/>
        </w:rPr>
      </w:pPr>
      <w:r>
        <w:rPr>
          <w:rFonts w:ascii="Calibri" w:hAnsi="Calibri" w:cs="Calibri"/>
        </w:rPr>
        <w:lastRenderedPageBreak/>
        <w:t xml:space="preserve">Involve identifying suitable opportunities in schemes of work such as Understanding Christianity. </w:t>
      </w:r>
    </w:p>
    <w:p w:rsidR="00545B29" w:rsidRDefault="00621F26">
      <w:pPr>
        <w:pStyle w:val="Default"/>
        <w:numPr>
          <w:ilvl w:val="0"/>
          <w:numId w:val="16"/>
        </w:numPr>
        <w:spacing w:after="85"/>
        <w:rPr>
          <w:rFonts w:ascii="Calibri" w:hAnsi="Calibri" w:cs="Calibri"/>
        </w:rPr>
      </w:pPr>
      <w:r>
        <w:rPr>
          <w:rFonts w:ascii="Calibri" w:hAnsi="Calibri" w:cs="Calibri"/>
        </w:rPr>
        <w:t xml:space="preserve">Be directly related to the expectations of the Kent Agreed Syllabus. </w:t>
      </w:r>
    </w:p>
    <w:p w:rsidR="00545B29" w:rsidRDefault="00621F26">
      <w:pPr>
        <w:pStyle w:val="Default"/>
        <w:numPr>
          <w:ilvl w:val="0"/>
          <w:numId w:val="16"/>
        </w:numPr>
        <w:spacing w:after="85"/>
        <w:rPr>
          <w:rFonts w:ascii="Calibri" w:hAnsi="Calibri" w:cs="Calibri"/>
        </w:rPr>
      </w:pPr>
      <w:r>
        <w:rPr>
          <w:rFonts w:ascii="Calibri" w:hAnsi="Calibri" w:cs="Calibri"/>
        </w:rPr>
        <w:t xml:space="preserve">Seek to identify development in the different areas of learning in the subject and not only in the acquisition of factual knowledge. </w:t>
      </w:r>
    </w:p>
    <w:p w:rsidR="00545B29" w:rsidRDefault="00621F26">
      <w:pPr>
        <w:pStyle w:val="Default"/>
        <w:numPr>
          <w:ilvl w:val="0"/>
          <w:numId w:val="16"/>
        </w:numPr>
        <w:spacing w:after="85"/>
        <w:rPr>
          <w:rFonts w:ascii="Calibri" w:hAnsi="Calibri" w:cs="Calibri"/>
        </w:rPr>
      </w:pPr>
      <w:r>
        <w:rPr>
          <w:rFonts w:ascii="Calibri" w:hAnsi="Calibri" w:cs="Calibri"/>
        </w:rPr>
        <w:t>Recognise the range of skills and attitudes which th</w:t>
      </w:r>
      <w:r>
        <w:rPr>
          <w:rFonts w:ascii="Calibri" w:hAnsi="Calibri" w:cs="Calibri"/>
        </w:rPr>
        <w:t xml:space="preserve">e subject seeks to develop. </w:t>
      </w:r>
    </w:p>
    <w:p w:rsidR="00545B29" w:rsidRDefault="00621F26">
      <w:pPr>
        <w:pStyle w:val="Default"/>
        <w:numPr>
          <w:ilvl w:val="0"/>
          <w:numId w:val="16"/>
        </w:numPr>
        <w:spacing w:after="85"/>
        <w:rPr>
          <w:rFonts w:ascii="Calibri" w:hAnsi="Calibri" w:cs="Calibri"/>
        </w:rPr>
      </w:pPr>
      <w:r>
        <w:rPr>
          <w:rFonts w:ascii="Calibri" w:hAnsi="Calibri" w:cs="Calibri"/>
        </w:rPr>
        <w:t xml:space="preserve">Employ well defined criteria for marking and assessment which identify progress and achievement as well as effort, following the school’s marking policy. </w:t>
      </w:r>
    </w:p>
    <w:p w:rsidR="00545B29" w:rsidRDefault="00621F26">
      <w:pPr>
        <w:pStyle w:val="Default"/>
        <w:numPr>
          <w:ilvl w:val="0"/>
          <w:numId w:val="16"/>
        </w:numPr>
        <w:spacing w:after="85"/>
        <w:rPr>
          <w:rFonts w:ascii="Calibri" w:hAnsi="Calibri" w:cs="Calibri"/>
        </w:rPr>
      </w:pPr>
      <w:r>
        <w:rPr>
          <w:rFonts w:ascii="Calibri" w:hAnsi="Calibri" w:cs="Calibri"/>
        </w:rPr>
        <w:t xml:space="preserve">Include pupil self-assessment. </w:t>
      </w:r>
    </w:p>
    <w:p w:rsidR="00545B29" w:rsidRDefault="00621F26">
      <w:pPr>
        <w:pStyle w:val="Default"/>
        <w:numPr>
          <w:ilvl w:val="0"/>
          <w:numId w:val="16"/>
        </w:numPr>
        <w:spacing w:after="85"/>
        <w:rPr>
          <w:rFonts w:ascii="Calibri" w:hAnsi="Calibri" w:cs="Calibri"/>
        </w:rPr>
      </w:pPr>
      <w:r>
        <w:rPr>
          <w:rFonts w:ascii="Calibri" w:hAnsi="Calibri" w:cs="Calibri"/>
        </w:rPr>
        <w:t>Enable effective tracking of pupil progr</w:t>
      </w:r>
      <w:r>
        <w:rPr>
          <w:rFonts w:ascii="Calibri" w:hAnsi="Calibri" w:cs="Calibri"/>
        </w:rPr>
        <w:t xml:space="preserve">ess to identify areas for development in pupil’s knowledge and understanding, as well as whole school areas for development. </w:t>
      </w:r>
    </w:p>
    <w:p w:rsidR="00545B29" w:rsidRDefault="00621F26">
      <w:pPr>
        <w:pStyle w:val="Default"/>
        <w:numPr>
          <w:ilvl w:val="0"/>
          <w:numId w:val="16"/>
        </w:numPr>
        <w:rPr>
          <w:rFonts w:ascii="Calibri" w:hAnsi="Calibri" w:cs="Calibri"/>
        </w:rPr>
      </w:pPr>
      <w:r>
        <w:rPr>
          <w:rFonts w:ascii="Calibri" w:hAnsi="Calibri" w:cs="Calibri"/>
        </w:rPr>
        <w:t xml:space="preserve">Enable effective reporting to parents. </w:t>
      </w:r>
    </w:p>
    <w:p w:rsidR="00545B29" w:rsidRDefault="00545B29">
      <w:pPr>
        <w:pStyle w:val="Default"/>
        <w:rPr>
          <w:rFonts w:ascii="Calibri" w:hAnsi="Calibri" w:cs="Calibri"/>
        </w:rPr>
      </w:pPr>
    </w:p>
    <w:p w:rsidR="00545B29" w:rsidRDefault="00621F26">
      <w:pPr>
        <w:pStyle w:val="Default"/>
        <w:rPr>
          <w:rFonts w:ascii="Calibri" w:hAnsi="Calibri" w:cs="Calibri"/>
          <w:b/>
        </w:rPr>
      </w:pPr>
      <w:r>
        <w:rPr>
          <w:rFonts w:ascii="Calibri" w:hAnsi="Calibri" w:cs="Calibri"/>
          <w:b/>
        </w:rPr>
        <w:t xml:space="preserve">Role of the RE subject leader </w:t>
      </w:r>
    </w:p>
    <w:p w:rsidR="00545B29" w:rsidRDefault="00621F26">
      <w:pPr>
        <w:pStyle w:val="Default"/>
        <w:rPr>
          <w:rFonts w:ascii="Calibri" w:hAnsi="Calibri" w:cs="Calibri"/>
        </w:rPr>
      </w:pPr>
      <w:r>
        <w:rPr>
          <w:rFonts w:ascii="Calibri" w:hAnsi="Calibri" w:cs="Calibri"/>
        </w:rPr>
        <w:t xml:space="preserve">The subject leader will: </w:t>
      </w:r>
    </w:p>
    <w:p w:rsidR="00545B29" w:rsidRDefault="00621F26">
      <w:pPr>
        <w:pStyle w:val="Default"/>
        <w:numPr>
          <w:ilvl w:val="0"/>
          <w:numId w:val="16"/>
        </w:numPr>
        <w:rPr>
          <w:rFonts w:ascii="Calibri" w:hAnsi="Calibri" w:cs="Calibri"/>
        </w:rPr>
      </w:pPr>
      <w:r>
        <w:rPr>
          <w:rFonts w:ascii="Calibri" w:hAnsi="Calibri" w:cs="Calibri"/>
        </w:rPr>
        <w:t xml:space="preserve">Ensure that all pupils receive their legal entitlement of religious education. </w:t>
      </w:r>
    </w:p>
    <w:p w:rsidR="00545B29" w:rsidRDefault="00621F26">
      <w:pPr>
        <w:pStyle w:val="Default"/>
        <w:numPr>
          <w:ilvl w:val="0"/>
          <w:numId w:val="16"/>
        </w:numPr>
        <w:spacing w:after="85"/>
        <w:rPr>
          <w:rFonts w:ascii="Calibri" w:hAnsi="Calibri" w:cs="Calibri"/>
        </w:rPr>
      </w:pPr>
      <w:r>
        <w:rPr>
          <w:rFonts w:ascii="Calibri" w:hAnsi="Calibri" w:cs="Calibri"/>
        </w:rPr>
        <w:t xml:space="preserve">Ensure RE provision reflects the Church of England Statement of Entitlement. </w:t>
      </w:r>
    </w:p>
    <w:p w:rsidR="00545B29" w:rsidRDefault="00621F26">
      <w:pPr>
        <w:pStyle w:val="Default"/>
        <w:numPr>
          <w:ilvl w:val="0"/>
          <w:numId w:val="16"/>
        </w:numPr>
        <w:spacing w:after="85"/>
        <w:rPr>
          <w:rFonts w:ascii="Calibri" w:hAnsi="Calibri" w:cs="Calibri"/>
        </w:rPr>
      </w:pPr>
      <w:r>
        <w:rPr>
          <w:rFonts w:ascii="Calibri" w:hAnsi="Calibri" w:cs="Calibri"/>
        </w:rPr>
        <w:t xml:space="preserve">Produce and regularly review a subject policy to ensure that it remains up to date. </w:t>
      </w:r>
    </w:p>
    <w:p w:rsidR="00545B29" w:rsidRDefault="00621F26">
      <w:pPr>
        <w:pStyle w:val="Default"/>
        <w:numPr>
          <w:ilvl w:val="0"/>
          <w:numId w:val="16"/>
        </w:numPr>
        <w:spacing w:after="85"/>
        <w:rPr>
          <w:rFonts w:ascii="Calibri" w:hAnsi="Calibri" w:cs="Calibri"/>
        </w:rPr>
      </w:pPr>
      <w:r>
        <w:rPr>
          <w:rFonts w:ascii="Calibri" w:hAnsi="Calibri" w:cs="Calibri"/>
        </w:rPr>
        <w:t>Ensure all te</w:t>
      </w:r>
      <w:r>
        <w:rPr>
          <w:rFonts w:ascii="Calibri" w:hAnsi="Calibri" w:cs="Calibri"/>
        </w:rPr>
        <w:t xml:space="preserve">achers know what should be taught in religious education, what resources are available, and what standards of attainment are expected at the end of each Key Stage. </w:t>
      </w:r>
    </w:p>
    <w:p w:rsidR="00545B29" w:rsidRDefault="00621F26">
      <w:pPr>
        <w:pStyle w:val="Default"/>
        <w:numPr>
          <w:ilvl w:val="0"/>
          <w:numId w:val="16"/>
        </w:numPr>
        <w:spacing w:after="85"/>
        <w:rPr>
          <w:rFonts w:ascii="Calibri" w:hAnsi="Calibri" w:cs="Calibri"/>
        </w:rPr>
      </w:pPr>
      <w:r>
        <w:rPr>
          <w:rFonts w:ascii="Calibri" w:hAnsi="Calibri" w:cs="Calibri"/>
        </w:rPr>
        <w:t xml:space="preserve">Monitor and review the implementation of policy and units of work. </w:t>
      </w:r>
    </w:p>
    <w:p w:rsidR="00545B29" w:rsidRDefault="00621F26">
      <w:pPr>
        <w:pStyle w:val="Default"/>
        <w:numPr>
          <w:ilvl w:val="0"/>
          <w:numId w:val="16"/>
        </w:numPr>
        <w:spacing w:after="85"/>
        <w:rPr>
          <w:rFonts w:ascii="Calibri" w:hAnsi="Calibri" w:cs="Calibri"/>
        </w:rPr>
      </w:pPr>
      <w:r>
        <w:rPr>
          <w:rFonts w:ascii="Calibri" w:hAnsi="Calibri" w:cs="Calibri"/>
        </w:rPr>
        <w:t>Monitor the quality and</w:t>
      </w:r>
      <w:r>
        <w:rPr>
          <w:rFonts w:ascii="Calibri" w:hAnsi="Calibri" w:cs="Calibri"/>
        </w:rPr>
        <w:t xml:space="preserve"> effectiveness of teaching and learning in RE and pupils’ progress and standards. </w:t>
      </w:r>
    </w:p>
    <w:p w:rsidR="00545B29" w:rsidRDefault="00621F26">
      <w:pPr>
        <w:pStyle w:val="Default"/>
        <w:numPr>
          <w:ilvl w:val="0"/>
          <w:numId w:val="16"/>
        </w:numPr>
        <w:spacing w:after="85"/>
        <w:rPr>
          <w:rFonts w:ascii="Calibri" w:hAnsi="Calibri" w:cs="Calibri"/>
        </w:rPr>
      </w:pPr>
      <w:r>
        <w:rPr>
          <w:rFonts w:ascii="Calibri" w:hAnsi="Calibri" w:cs="Calibri"/>
        </w:rPr>
        <w:t xml:space="preserve">Ensure there are rigorous assessment systems in place to enable teachers and pupils to gauge progress and attainment in RE. </w:t>
      </w:r>
    </w:p>
    <w:p w:rsidR="00545B29" w:rsidRDefault="00621F26">
      <w:pPr>
        <w:pStyle w:val="Default"/>
        <w:numPr>
          <w:ilvl w:val="0"/>
          <w:numId w:val="16"/>
        </w:numPr>
        <w:spacing w:after="85"/>
        <w:rPr>
          <w:rFonts w:ascii="Calibri" w:hAnsi="Calibri" w:cs="Calibri"/>
        </w:rPr>
      </w:pPr>
      <w:r>
        <w:rPr>
          <w:rFonts w:ascii="Calibri" w:hAnsi="Calibri" w:cs="Calibri"/>
        </w:rPr>
        <w:t>Monitor, analyse and question RE assessments car</w:t>
      </w:r>
      <w:r>
        <w:rPr>
          <w:rFonts w:ascii="Calibri" w:hAnsi="Calibri" w:cs="Calibri"/>
        </w:rPr>
        <w:t xml:space="preserve">ried out by staff. </w:t>
      </w:r>
    </w:p>
    <w:p w:rsidR="00545B29" w:rsidRDefault="00621F26">
      <w:pPr>
        <w:pStyle w:val="Default"/>
        <w:numPr>
          <w:ilvl w:val="0"/>
          <w:numId w:val="16"/>
        </w:numPr>
        <w:spacing w:after="85"/>
        <w:rPr>
          <w:rFonts w:ascii="Calibri" w:hAnsi="Calibri" w:cs="Calibri"/>
        </w:rPr>
      </w:pPr>
      <w:r>
        <w:rPr>
          <w:rFonts w:ascii="Calibri" w:hAnsi="Calibri" w:cs="Calibri"/>
        </w:rPr>
        <w:t xml:space="preserve">Liaise with the HT and Governors to feedback on the monitoring and impact of RE across the school. </w:t>
      </w:r>
    </w:p>
    <w:p w:rsidR="00545B29" w:rsidRDefault="00621F26">
      <w:pPr>
        <w:pStyle w:val="Default"/>
        <w:numPr>
          <w:ilvl w:val="0"/>
          <w:numId w:val="16"/>
        </w:numPr>
        <w:spacing w:after="85"/>
        <w:rPr>
          <w:rFonts w:ascii="Calibri" w:hAnsi="Calibri" w:cs="Calibri"/>
        </w:rPr>
      </w:pPr>
      <w:r>
        <w:rPr>
          <w:rFonts w:ascii="Calibri" w:hAnsi="Calibri" w:cs="Calibri"/>
        </w:rPr>
        <w:t>Support colleagues by sharing new ideas and pedagogy, to help develop their subject confidence and expertise through CPD opportunities a</w:t>
      </w:r>
      <w:r>
        <w:rPr>
          <w:rFonts w:ascii="Calibri" w:hAnsi="Calibri" w:cs="Calibri"/>
        </w:rPr>
        <w:t xml:space="preserve">nd support sessions. </w:t>
      </w:r>
    </w:p>
    <w:p w:rsidR="00545B29" w:rsidRDefault="00621F26">
      <w:pPr>
        <w:pStyle w:val="Default"/>
        <w:numPr>
          <w:ilvl w:val="0"/>
          <w:numId w:val="16"/>
        </w:numPr>
        <w:spacing w:after="85"/>
        <w:rPr>
          <w:rFonts w:ascii="Calibri" w:hAnsi="Calibri" w:cs="Calibri"/>
        </w:rPr>
      </w:pPr>
      <w:r>
        <w:rPr>
          <w:rFonts w:ascii="Calibri" w:hAnsi="Calibri" w:cs="Calibri"/>
        </w:rPr>
        <w:t xml:space="preserve">Seek opportunities to share effective practice locally and regionally and engage in professional development for themselves and other staff members. </w:t>
      </w:r>
    </w:p>
    <w:p w:rsidR="00545B29" w:rsidRDefault="00621F26">
      <w:pPr>
        <w:pStyle w:val="Default"/>
        <w:numPr>
          <w:ilvl w:val="0"/>
          <w:numId w:val="16"/>
        </w:numPr>
        <w:spacing w:after="85"/>
        <w:rPr>
          <w:rFonts w:ascii="Calibri" w:hAnsi="Calibri" w:cs="Calibri"/>
        </w:rPr>
      </w:pPr>
      <w:r>
        <w:rPr>
          <w:rFonts w:ascii="Calibri" w:hAnsi="Calibri" w:cs="Calibri"/>
        </w:rPr>
        <w:t>Oversee the RE budget and monitor RE resources to ensure they are kept and stored re</w:t>
      </w:r>
      <w:r>
        <w:rPr>
          <w:rFonts w:ascii="Calibri" w:hAnsi="Calibri" w:cs="Calibri"/>
        </w:rPr>
        <w:t xml:space="preserve">spectfully and replaced where necessary. </w:t>
      </w:r>
    </w:p>
    <w:p w:rsidR="00545B29" w:rsidRDefault="00621F26">
      <w:pPr>
        <w:pStyle w:val="Default"/>
        <w:numPr>
          <w:ilvl w:val="0"/>
          <w:numId w:val="16"/>
        </w:numPr>
        <w:spacing w:after="85"/>
        <w:rPr>
          <w:rFonts w:ascii="Calibri" w:hAnsi="Calibri" w:cs="Calibri"/>
        </w:rPr>
      </w:pPr>
      <w:r>
        <w:rPr>
          <w:rFonts w:ascii="Calibri" w:hAnsi="Calibri" w:cs="Calibri"/>
        </w:rPr>
        <w:lastRenderedPageBreak/>
        <w:t>Ensure there is a school protocol, that covers safeguarding procedures and a suitability process, for when visitors are invited into RE lessons.</w:t>
      </w:r>
    </w:p>
    <w:p w:rsidR="00545B29" w:rsidRDefault="00621F26">
      <w:pPr>
        <w:pStyle w:val="Default"/>
        <w:numPr>
          <w:ilvl w:val="0"/>
          <w:numId w:val="16"/>
        </w:numPr>
        <w:spacing w:after="85"/>
        <w:rPr>
          <w:rFonts w:ascii="Calibri" w:hAnsi="Calibri" w:cs="Calibri"/>
        </w:rPr>
      </w:pPr>
      <w:r>
        <w:rPr>
          <w:rFonts w:ascii="Calibri" w:hAnsi="Calibri" w:cs="Calibri"/>
        </w:rPr>
        <w:t xml:space="preserve">To be informed about the latest developments in this curriculum area </w:t>
      </w:r>
      <w:r>
        <w:rPr>
          <w:rFonts w:ascii="Calibri" w:hAnsi="Calibri" w:cs="Calibri"/>
        </w:rPr>
        <w:t>through attending diocese courses and liaising with the Diocese RE Educational team.</w:t>
      </w:r>
    </w:p>
    <w:p w:rsidR="00545B29" w:rsidRDefault="00545B29">
      <w:pPr>
        <w:pStyle w:val="Default"/>
        <w:rPr>
          <w:rFonts w:ascii="Calibri" w:hAnsi="Calibri" w:cs="Calibri"/>
        </w:rPr>
      </w:pPr>
    </w:p>
    <w:p w:rsidR="00545B29" w:rsidRDefault="00621F26">
      <w:pPr>
        <w:pStyle w:val="Default"/>
        <w:rPr>
          <w:rFonts w:asciiTheme="minorHAnsi" w:hAnsiTheme="minorHAnsi" w:cstheme="minorHAnsi"/>
          <w:b/>
          <w:bCs/>
        </w:rPr>
      </w:pPr>
      <w:r>
        <w:rPr>
          <w:rFonts w:asciiTheme="minorHAnsi" w:hAnsiTheme="minorHAnsi" w:cstheme="minorHAnsi"/>
          <w:b/>
          <w:bCs/>
        </w:rPr>
        <w:t xml:space="preserve">Right to withdrawal </w:t>
      </w:r>
    </w:p>
    <w:p w:rsidR="00545B29" w:rsidRDefault="00545B29">
      <w:pPr>
        <w:pStyle w:val="Default"/>
        <w:rPr>
          <w:rFonts w:asciiTheme="minorHAnsi" w:hAnsiTheme="minorHAnsi" w:cstheme="minorHAnsi"/>
          <w:b/>
          <w:bCs/>
          <w:sz w:val="22"/>
          <w:szCs w:val="22"/>
        </w:rPr>
      </w:pPr>
    </w:p>
    <w:p w:rsidR="00545B29" w:rsidRDefault="00621F26">
      <w:pPr>
        <w:pStyle w:val="Default"/>
        <w:rPr>
          <w:rFonts w:ascii="Calibri" w:hAnsi="Calibri" w:cs="Calibri"/>
        </w:rPr>
      </w:pPr>
      <w:r>
        <w:rPr>
          <w:rFonts w:ascii="Calibri" w:hAnsi="Calibri" w:cs="Calibri"/>
        </w:rPr>
        <w:t xml:space="preserve">Religious Education must be provided for all registered pupils in full time education except those withdrawn at their parents’ request (or their own request if aged 18 or over). </w:t>
      </w:r>
    </w:p>
    <w:p w:rsidR="00545B29" w:rsidRDefault="00545B29">
      <w:pPr>
        <w:pStyle w:val="Default"/>
        <w:rPr>
          <w:rFonts w:ascii="Calibri" w:hAnsi="Calibri" w:cs="Calibri"/>
        </w:rPr>
      </w:pPr>
    </w:p>
    <w:p w:rsidR="00545B29" w:rsidRDefault="00621F26">
      <w:pPr>
        <w:pStyle w:val="Default"/>
        <w:rPr>
          <w:rFonts w:ascii="Calibri" w:hAnsi="Calibri" w:cs="Calibri"/>
        </w:rPr>
      </w:pPr>
      <w:r>
        <w:rPr>
          <w:rFonts w:ascii="Calibri" w:hAnsi="Calibri" w:cs="Calibri"/>
        </w:rPr>
        <w:t>The school must comply with any request from a parent to withdraw their chil</w:t>
      </w:r>
      <w:r>
        <w:rPr>
          <w:rFonts w:ascii="Calibri" w:hAnsi="Calibri" w:cs="Calibri"/>
        </w:rPr>
        <w:t>d and parents are not required to give their reasons for wanting to do so. However, in view of the Christian ethos and distinctive Christian character of our school, we would hope that all children admitted will participate fully in RE, and that anyone wis</w:t>
      </w:r>
      <w:r>
        <w:rPr>
          <w:rFonts w:ascii="Calibri" w:hAnsi="Calibri" w:cs="Calibri"/>
        </w:rPr>
        <w:t>hing to withdraw their child would discuss this with the Headteacher before making this decision.</w:t>
      </w:r>
    </w:p>
    <w:p w:rsidR="00545B29" w:rsidRDefault="00545B29">
      <w:pPr>
        <w:pStyle w:val="Default"/>
        <w:rPr>
          <w:rFonts w:asciiTheme="minorHAnsi" w:hAnsiTheme="minorHAnsi" w:cstheme="minorHAnsi"/>
          <w:sz w:val="22"/>
          <w:szCs w:val="22"/>
        </w:rPr>
      </w:pPr>
    </w:p>
    <w:p w:rsidR="00545B29" w:rsidRDefault="00545B29">
      <w:pPr>
        <w:pStyle w:val="Default"/>
        <w:rPr>
          <w:rFonts w:asciiTheme="minorHAnsi" w:hAnsiTheme="minorHAnsi" w:cstheme="minorHAnsi"/>
          <w:b/>
          <w:bCs/>
          <w:sz w:val="22"/>
          <w:szCs w:val="22"/>
        </w:rPr>
      </w:pPr>
    </w:p>
    <w:p w:rsidR="00545B29" w:rsidRDefault="00545B29">
      <w:pPr>
        <w:pStyle w:val="Default"/>
        <w:rPr>
          <w:rFonts w:asciiTheme="minorHAnsi" w:hAnsiTheme="minorHAnsi" w:cstheme="minorHAnsi"/>
          <w:sz w:val="22"/>
          <w:szCs w:val="22"/>
        </w:rPr>
      </w:pPr>
    </w:p>
    <w:p w:rsidR="00545B29" w:rsidRDefault="00545B29">
      <w:pPr>
        <w:pStyle w:val="Default"/>
        <w:rPr>
          <w:sz w:val="22"/>
          <w:szCs w:val="22"/>
        </w:rPr>
      </w:pPr>
    </w:p>
    <w:sectPr w:rsidR="00545B29">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5B29" w:rsidRDefault="00621F26">
      <w:pPr>
        <w:spacing w:after="0" w:line="240" w:lineRule="auto"/>
      </w:pPr>
      <w:r>
        <w:separator/>
      </w:r>
    </w:p>
  </w:endnote>
  <w:endnote w:type="continuationSeparator" w:id="0">
    <w:p w:rsidR="00545B29" w:rsidRDefault="00621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Neue-Light">
    <w:panose1 w:val="00000000000000000000"/>
    <w:charset w:val="00"/>
    <w:family w:val="swiss"/>
    <w:notTrueType/>
    <w:pitch w:val="default"/>
    <w:sig w:usb0="00000003" w:usb1="00000000" w:usb2="00000000" w:usb3="00000000" w:csb0="00000001" w:csb1="00000000"/>
  </w:font>
  <w:font w:name="HelveticaNeue-UltraLight">
    <w:panose1 w:val="00000000000000000000"/>
    <w:charset w:val="00"/>
    <w:family w:val="swiss"/>
    <w:notTrueType/>
    <w:pitch w:val="default"/>
    <w:sig w:usb0="00000003" w:usb1="00000000" w:usb2="00000000" w:usb3="00000000" w:csb0="00000001" w:csb1="00000000"/>
  </w:font>
  <w:font w:name="HelveticaNeu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B29" w:rsidRDefault="00621F26">
    <w:pPr>
      <w:autoSpaceDE w:val="0"/>
      <w:autoSpaceDN w:val="0"/>
      <w:adjustRightInd w:val="0"/>
      <w:spacing w:after="0" w:line="240" w:lineRule="auto"/>
      <w:jc w:val="both"/>
      <w:rPr>
        <w:rFonts w:cs="HelveticaNeue-UltraLight"/>
        <w:sz w:val="20"/>
        <w:szCs w:val="20"/>
      </w:rPr>
    </w:pPr>
    <w:r>
      <w:rPr>
        <w:rFonts w:cs="HelveticaNeue-Light"/>
        <w:b/>
        <w:sz w:val="20"/>
        <w:szCs w:val="20"/>
      </w:rPr>
      <w:t>St. John’s CE Primary School</w:t>
    </w:r>
    <w:r>
      <w:rPr>
        <w:rFonts w:cs="HelveticaNeue-UltraLight"/>
        <w:sz w:val="20"/>
        <w:szCs w:val="20"/>
      </w:rPr>
      <w:t>, Bayham Road, Sevenoaks, Kent TN13 3XD</w:t>
    </w:r>
    <w:r>
      <w:rPr>
        <w:rFonts w:cs="HelveticaNeue-UltraLight"/>
        <w:b/>
        <w:sz w:val="20"/>
        <w:szCs w:val="20"/>
      </w:rPr>
      <w:t xml:space="preserve"> </w:t>
    </w:r>
    <w:r>
      <w:rPr>
        <w:rFonts w:cs="HelveticaNeue"/>
        <w:b/>
        <w:sz w:val="20"/>
        <w:szCs w:val="20"/>
      </w:rPr>
      <w:t>T</w:t>
    </w:r>
    <w:r>
      <w:rPr>
        <w:rFonts w:cs="HelveticaNeue-UltraLight"/>
        <w:b/>
        <w:sz w:val="20"/>
        <w:szCs w:val="20"/>
      </w:rPr>
      <w:t xml:space="preserve">: </w:t>
    </w:r>
    <w:r>
      <w:rPr>
        <w:rFonts w:cs="HelveticaNeue-UltraLight"/>
        <w:sz w:val="20"/>
        <w:szCs w:val="20"/>
      </w:rPr>
      <w:t xml:space="preserve">01732 453944 </w:t>
    </w:r>
    <w:r>
      <w:rPr>
        <w:rFonts w:cs="HelveticaNeue"/>
        <w:b/>
        <w:sz w:val="20"/>
        <w:szCs w:val="20"/>
      </w:rPr>
      <w:t>F</w:t>
    </w:r>
    <w:r>
      <w:rPr>
        <w:rFonts w:cs="HelveticaNeue-UltraLight"/>
        <w:b/>
        <w:sz w:val="20"/>
        <w:szCs w:val="20"/>
      </w:rPr>
      <w:t xml:space="preserve">: </w:t>
    </w:r>
    <w:r>
      <w:rPr>
        <w:rFonts w:cs="HelveticaNeue-UltraLight"/>
        <w:sz w:val="20"/>
        <w:szCs w:val="20"/>
      </w:rPr>
      <w:t>01732 740552</w:t>
    </w:r>
    <w:r>
      <w:tab/>
    </w:r>
    <w:r>
      <w:tab/>
    </w:r>
  </w:p>
  <w:p w:rsidR="00545B29" w:rsidRDefault="00621F26">
    <w:pPr>
      <w:pStyle w:val="Footer"/>
      <w:jc w:val="both"/>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noProof/>
        <w:sz w:val="20"/>
        <w:szCs w:val="20"/>
      </w:rPr>
      <w:t>2</w:t>
    </w:r>
    <w:r>
      <w:rPr>
        <w:noProof/>
        <w:sz w:val="20"/>
        <w:szCs w:val="20"/>
      </w:rPr>
      <w:fldChar w:fldCharType="end"/>
    </w:r>
  </w:p>
  <w:p w:rsidR="00545B29" w:rsidRDefault="00545B29">
    <w:pPr>
      <w:pStyle w:val="Footer"/>
    </w:pPr>
  </w:p>
  <w:p w:rsidR="00545B29" w:rsidRDefault="00545B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5B29" w:rsidRDefault="00621F26">
      <w:pPr>
        <w:spacing w:after="0" w:line="240" w:lineRule="auto"/>
      </w:pPr>
      <w:r>
        <w:separator/>
      </w:r>
    </w:p>
  </w:footnote>
  <w:footnote w:type="continuationSeparator" w:id="0">
    <w:p w:rsidR="00545B29" w:rsidRDefault="00621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B29" w:rsidRDefault="00545B29">
    <w:pPr>
      <w:pStyle w:val="Header"/>
      <w:jc w:val="right"/>
      <w:rPr>
        <w:sz w:val="18"/>
        <w:szCs w:val="18"/>
      </w:rPr>
    </w:pPr>
  </w:p>
  <w:p w:rsidR="00545B29" w:rsidRDefault="00621F26">
    <w:pPr>
      <w:pStyle w:val="Header"/>
      <w:jc w:val="right"/>
    </w:pPr>
    <w:r>
      <w:rPr>
        <w:noProof/>
        <w:lang w:eastAsia="en-GB"/>
      </w:rPr>
      <w:drawing>
        <wp:anchor distT="0" distB="0" distL="114300" distR="114300" simplePos="0" relativeHeight="251659264" behindDoc="0" locked="1" layoutInCell="1" allowOverlap="1">
          <wp:simplePos x="0" y="0"/>
          <wp:positionH relativeFrom="column">
            <wp:posOffset>4780280</wp:posOffset>
          </wp:positionH>
          <wp:positionV relativeFrom="page">
            <wp:posOffset>532765</wp:posOffset>
          </wp:positionV>
          <wp:extent cx="582930" cy="582930"/>
          <wp:effectExtent l="0" t="0" r="0" b="0"/>
          <wp:wrapTopAndBottom/>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82930" cy="5829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sz w:val="18"/>
        <w:szCs w:val="18"/>
      </w:rPr>
      <w:t xml:space="preserve"> St John’s CE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D78B6AE"/>
    <w:multiLevelType w:val="hybridMultilevel"/>
    <w:tmpl w:val="AB8049F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DF114F"/>
    <w:multiLevelType w:val="hybridMultilevel"/>
    <w:tmpl w:val="839A3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22121"/>
    <w:multiLevelType w:val="hybridMultilevel"/>
    <w:tmpl w:val="6CFC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3A6D27"/>
    <w:multiLevelType w:val="hybridMultilevel"/>
    <w:tmpl w:val="8A962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A3AC3"/>
    <w:multiLevelType w:val="hybridMultilevel"/>
    <w:tmpl w:val="F5B84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04765A"/>
    <w:multiLevelType w:val="hybridMultilevel"/>
    <w:tmpl w:val="3DDA3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30F38"/>
    <w:multiLevelType w:val="hybridMultilevel"/>
    <w:tmpl w:val="0ED41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4C6260"/>
    <w:multiLevelType w:val="hybridMultilevel"/>
    <w:tmpl w:val="03DA0D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9E0C92"/>
    <w:multiLevelType w:val="hybridMultilevel"/>
    <w:tmpl w:val="091583C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357EB54"/>
    <w:multiLevelType w:val="hybridMultilevel"/>
    <w:tmpl w:val="B391C4A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C275D7F"/>
    <w:multiLevelType w:val="hybridMultilevel"/>
    <w:tmpl w:val="4E08E7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14600F"/>
    <w:multiLevelType w:val="hybridMultilevel"/>
    <w:tmpl w:val="B49A1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1048E3"/>
    <w:multiLevelType w:val="hybridMultilevel"/>
    <w:tmpl w:val="FE4E7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514686"/>
    <w:multiLevelType w:val="hybridMultilevel"/>
    <w:tmpl w:val="D066528E"/>
    <w:lvl w:ilvl="0" w:tplc="91829AFA">
      <w:start w:val="1"/>
      <w:numFmt w:val="decimal"/>
      <w:lvlText w:val="%1."/>
      <w:lvlJc w:val="left"/>
      <w:pPr>
        <w:ind w:left="720" w:hanging="360"/>
      </w:pPr>
      <w:rPr>
        <w:rFonts w:ascii="Century Gothic" w:hAnsi="Century Gothic" w:hint="default"/>
        <w:b/>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23328D"/>
    <w:multiLevelType w:val="hybridMultilevel"/>
    <w:tmpl w:val="F0E65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432845"/>
    <w:multiLevelType w:val="hybridMultilevel"/>
    <w:tmpl w:val="1A1AC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F051DC"/>
    <w:multiLevelType w:val="hybridMultilevel"/>
    <w:tmpl w:val="51B04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F21A22"/>
    <w:multiLevelType w:val="hybridMultilevel"/>
    <w:tmpl w:val="79D68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14"/>
  </w:num>
  <w:num w:numId="4">
    <w:abstractNumId w:val="7"/>
  </w:num>
  <w:num w:numId="5">
    <w:abstractNumId w:val="10"/>
  </w:num>
  <w:num w:numId="6">
    <w:abstractNumId w:val="11"/>
  </w:num>
  <w:num w:numId="7">
    <w:abstractNumId w:val="5"/>
  </w:num>
  <w:num w:numId="8">
    <w:abstractNumId w:val="6"/>
  </w:num>
  <w:num w:numId="9">
    <w:abstractNumId w:val="16"/>
  </w:num>
  <w:num w:numId="10">
    <w:abstractNumId w:val="8"/>
  </w:num>
  <w:num w:numId="11">
    <w:abstractNumId w:val="0"/>
  </w:num>
  <w:num w:numId="12">
    <w:abstractNumId w:val="9"/>
  </w:num>
  <w:num w:numId="13">
    <w:abstractNumId w:val="1"/>
  </w:num>
  <w:num w:numId="14">
    <w:abstractNumId w:val="17"/>
  </w:num>
  <w:num w:numId="15">
    <w:abstractNumId w:val="12"/>
  </w:num>
  <w:num w:numId="16">
    <w:abstractNumId w:val="3"/>
  </w:num>
  <w:num w:numId="17">
    <w:abstractNumId w:val="1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B29"/>
    <w:rsid w:val="00545B29"/>
    <w:rsid w:val="00621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9208839"/>
  <w15:docId w15:val="{877BCF0F-271C-4D57-A786-DC5853DF8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spacing w:after="0" w:line="240" w:lineRule="auto"/>
      <w:outlineLvl w:val="0"/>
    </w:pPr>
    <w:rPr>
      <w:rFonts w:ascii="Times New Roman" w:eastAsia="Times New Roman" w:hAnsi="Times New Roman" w:cs="Times New Roman"/>
      <w:b/>
      <w:bCs/>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character" w:customStyle="1" w:styleId="Heading1Char">
    <w:name w:val="Heading 1 Char"/>
    <w:basedOn w:val="DefaultParagraphFont"/>
    <w:link w:val="Heading1"/>
    <w:rPr>
      <w:rFonts w:ascii="Times New Roman" w:eastAsia="Times New Roman" w:hAnsi="Times New Roman" w:cs="Times New Roman"/>
      <w:b/>
      <w:bCs/>
      <w:sz w:val="32"/>
      <w:szCs w:val="24"/>
    </w:rPr>
  </w:style>
  <w:style w:type="table" w:styleId="TableGrid">
    <w:name w:val="Table Grid"/>
    <w:basedOn w:val="TableNormal"/>
    <w:uiPriority w:val="5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7</Pages>
  <Words>1898</Words>
  <Characters>10821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Wall</dc:creator>
  <cp:lastModifiedBy>Therese Pullan</cp:lastModifiedBy>
  <cp:revision>6</cp:revision>
  <cp:lastPrinted>2017-04-20T13:08:00Z</cp:lastPrinted>
  <dcterms:created xsi:type="dcterms:W3CDTF">2023-09-28T10:02:00Z</dcterms:created>
  <dcterms:modified xsi:type="dcterms:W3CDTF">2024-10-15T11:21:00Z</dcterms:modified>
</cp:coreProperties>
</file>