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91EB9" w14:textId="41CAE864" w:rsidR="00D65A22" w:rsidRDefault="00D65A22" w:rsidP="00375061">
      <w:pPr>
        <w:rPr>
          <w:rFonts w:ascii="Calibri" w:hAnsi="Calibri" w:cs="Calibri"/>
          <w:sz w:val="24"/>
          <w:lang w:val="en-GB"/>
        </w:rPr>
      </w:pPr>
    </w:p>
    <w:p w14:paraId="137D1CEA" w14:textId="77777777" w:rsidR="004750A7" w:rsidRPr="00701DB3" w:rsidRDefault="004750A7" w:rsidP="00375061">
      <w:pPr>
        <w:rPr>
          <w:rFonts w:ascii="Calibri" w:hAnsi="Calibri" w:cs="Calibri"/>
          <w:sz w:val="24"/>
          <w:lang w:val="en-GB"/>
        </w:rPr>
      </w:pPr>
    </w:p>
    <w:p w14:paraId="4EEC8868" w14:textId="77777777" w:rsidR="006D4E5F" w:rsidRPr="00701DB3" w:rsidRDefault="006D4E5F" w:rsidP="004D560F">
      <w:pPr>
        <w:pStyle w:val="3Policytitle"/>
        <w:jc w:val="center"/>
        <w:rPr>
          <w:rFonts w:ascii="Calibri" w:hAnsi="Calibri" w:cs="Calibri"/>
          <w:sz w:val="24"/>
          <w:lang w:val="en-GB"/>
        </w:rPr>
      </w:pPr>
    </w:p>
    <w:p w14:paraId="6339D885" w14:textId="77777777" w:rsidR="006D4E5F" w:rsidRPr="00701DB3" w:rsidRDefault="006D4E5F" w:rsidP="004D560F">
      <w:pPr>
        <w:pStyle w:val="3Policytitle"/>
        <w:jc w:val="center"/>
        <w:rPr>
          <w:rFonts w:ascii="Calibri" w:hAnsi="Calibri" w:cs="Calibri"/>
          <w:sz w:val="24"/>
          <w:lang w:val="en-GB"/>
        </w:rPr>
      </w:pPr>
    </w:p>
    <w:p w14:paraId="3D343EE2" w14:textId="7AA13A30" w:rsidR="0062626B" w:rsidRPr="00CE495B" w:rsidRDefault="00024048" w:rsidP="004D560F">
      <w:pPr>
        <w:pStyle w:val="3Policytitle"/>
        <w:jc w:val="center"/>
        <w:rPr>
          <w:rFonts w:ascii="Calibri" w:hAnsi="Calibri" w:cs="Calibri"/>
          <w:sz w:val="56"/>
          <w:szCs w:val="72"/>
          <w:lang w:val="en-GB"/>
        </w:rPr>
      </w:pPr>
      <w:r w:rsidRPr="005E645F">
        <w:rPr>
          <w:rFonts w:ascii="Calibri" w:hAnsi="Calibri" w:cs="Calibri"/>
          <w:sz w:val="56"/>
          <w:szCs w:val="72"/>
          <w:lang w:val="en-GB"/>
        </w:rPr>
        <w:t xml:space="preserve">Special </w:t>
      </w:r>
      <w:r w:rsidR="00CE495B" w:rsidRPr="005E645F">
        <w:rPr>
          <w:rFonts w:ascii="Calibri" w:hAnsi="Calibri" w:cs="Calibri"/>
          <w:sz w:val="56"/>
          <w:szCs w:val="72"/>
          <w:lang w:val="en-GB"/>
        </w:rPr>
        <w:t>E</w:t>
      </w:r>
      <w:r w:rsidRPr="005E645F">
        <w:rPr>
          <w:rFonts w:ascii="Calibri" w:hAnsi="Calibri" w:cs="Calibri"/>
          <w:sz w:val="56"/>
          <w:szCs w:val="72"/>
          <w:lang w:val="en-GB"/>
        </w:rPr>
        <w:t xml:space="preserve">ducational </w:t>
      </w:r>
      <w:r w:rsidR="00CE495B" w:rsidRPr="005E645F">
        <w:rPr>
          <w:rFonts w:ascii="Calibri" w:hAnsi="Calibri" w:cs="Calibri"/>
          <w:sz w:val="56"/>
          <w:szCs w:val="72"/>
          <w:lang w:val="en-GB"/>
        </w:rPr>
        <w:t>N</w:t>
      </w:r>
      <w:r w:rsidRPr="005E645F">
        <w:rPr>
          <w:rFonts w:ascii="Calibri" w:hAnsi="Calibri" w:cs="Calibri"/>
          <w:sz w:val="56"/>
          <w:szCs w:val="72"/>
          <w:lang w:val="en-GB"/>
        </w:rPr>
        <w:t>eeds</w:t>
      </w:r>
      <w:r w:rsidR="00CE495B" w:rsidRPr="005E645F">
        <w:rPr>
          <w:rFonts w:ascii="Calibri" w:hAnsi="Calibri" w:cs="Calibri"/>
          <w:sz w:val="56"/>
          <w:szCs w:val="72"/>
          <w:lang w:val="en-GB"/>
        </w:rPr>
        <w:t xml:space="preserve"> and Disabilities</w:t>
      </w:r>
      <w:r w:rsidRPr="005E645F">
        <w:rPr>
          <w:rFonts w:ascii="Calibri" w:hAnsi="Calibri" w:cs="Calibri"/>
          <w:sz w:val="56"/>
          <w:szCs w:val="72"/>
          <w:lang w:val="en-GB"/>
        </w:rPr>
        <w:t xml:space="preserve"> </w:t>
      </w:r>
      <w:r w:rsidR="003464BE" w:rsidRPr="005E645F">
        <w:rPr>
          <w:rFonts w:ascii="Calibri" w:hAnsi="Calibri" w:cs="Calibri"/>
          <w:sz w:val="56"/>
          <w:szCs w:val="72"/>
          <w:lang w:val="en-GB"/>
        </w:rPr>
        <w:t>(SEN</w:t>
      </w:r>
      <w:r w:rsidR="00EF2A98" w:rsidRPr="005E645F">
        <w:rPr>
          <w:rFonts w:ascii="Calibri" w:hAnsi="Calibri" w:cs="Calibri"/>
          <w:sz w:val="56"/>
          <w:szCs w:val="72"/>
          <w:lang w:val="en-GB"/>
        </w:rPr>
        <w:t>D</w:t>
      </w:r>
      <w:r w:rsidR="003464BE" w:rsidRPr="00CE495B">
        <w:rPr>
          <w:rFonts w:ascii="Calibri" w:hAnsi="Calibri" w:cs="Calibri"/>
          <w:sz w:val="56"/>
          <w:szCs w:val="72"/>
          <w:lang w:val="en-GB"/>
        </w:rPr>
        <w:t xml:space="preserve">) </w:t>
      </w:r>
      <w:r w:rsidR="006D4E5F" w:rsidRPr="00CE495B">
        <w:rPr>
          <w:rFonts w:ascii="Calibri" w:hAnsi="Calibri" w:cs="Calibri"/>
          <w:sz w:val="56"/>
          <w:szCs w:val="72"/>
          <w:lang w:val="en-GB"/>
        </w:rPr>
        <w:t>I</w:t>
      </w:r>
      <w:r w:rsidR="00235F02" w:rsidRPr="00CE495B">
        <w:rPr>
          <w:rFonts w:ascii="Calibri" w:hAnsi="Calibri" w:cs="Calibri"/>
          <w:sz w:val="56"/>
          <w:szCs w:val="72"/>
          <w:lang w:val="en-GB"/>
        </w:rPr>
        <w:t xml:space="preserve">nformation </w:t>
      </w:r>
      <w:r w:rsidR="006D4E5F" w:rsidRPr="00CE495B">
        <w:rPr>
          <w:rFonts w:ascii="Calibri" w:hAnsi="Calibri" w:cs="Calibri"/>
          <w:sz w:val="56"/>
          <w:szCs w:val="72"/>
          <w:lang w:val="en-GB"/>
        </w:rPr>
        <w:t>R</w:t>
      </w:r>
      <w:r w:rsidR="00235F02" w:rsidRPr="00CE495B">
        <w:rPr>
          <w:rFonts w:ascii="Calibri" w:hAnsi="Calibri" w:cs="Calibri"/>
          <w:sz w:val="56"/>
          <w:szCs w:val="72"/>
          <w:lang w:val="en-GB"/>
        </w:rPr>
        <w:t>eport</w:t>
      </w:r>
    </w:p>
    <w:p w14:paraId="4A636C23" w14:textId="3902AF57" w:rsidR="0062626B" w:rsidRPr="00701DB3" w:rsidRDefault="00C16086" w:rsidP="00C16086">
      <w:pPr>
        <w:pStyle w:val="1bodycopy10pt"/>
        <w:jc w:val="center"/>
        <w:rPr>
          <w:rFonts w:ascii="Calibri" w:hAnsi="Calibri" w:cs="Calibri"/>
          <w:sz w:val="24"/>
          <w:lang w:val="en-GB"/>
        </w:rPr>
      </w:pPr>
      <w:r w:rsidRPr="00C16086">
        <w:rPr>
          <w:rFonts w:ascii="Calibri" w:hAnsi="Calibri" w:cs="Calibri"/>
          <w:sz w:val="32"/>
          <w:lang w:val="en-GB"/>
        </w:rPr>
        <w:t>St John’s C of E (Controlled)</w:t>
      </w:r>
      <w:r w:rsidR="007B7E1F">
        <w:rPr>
          <w:rFonts w:ascii="Calibri" w:hAnsi="Calibri" w:cs="Calibri"/>
          <w:sz w:val="32"/>
          <w:lang w:val="en-GB"/>
        </w:rPr>
        <w:t xml:space="preserve"> Primary</w:t>
      </w:r>
      <w:r w:rsidRPr="00C16086">
        <w:rPr>
          <w:rFonts w:ascii="Calibri" w:hAnsi="Calibri" w:cs="Calibri"/>
          <w:sz w:val="32"/>
          <w:lang w:val="en-GB"/>
        </w:rPr>
        <w:t xml:space="preserve"> School</w:t>
      </w:r>
      <w:r w:rsidRPr="00C16086">
        <w:rPr>
          <w:noProof/>
          <w:lang w:val="en-GB" w:eastAsia="en-GB"/>
        </w:rPr>
        <w:drawing>
          <wp:anchor distT="0" distB="0" distL="114300" distR="114300" simplePos="0" relativeHeight="251700736" behindDoc="0" locked="0" layoutInCell="1" allowOverlap="1" wp14:anchorId="2B9DA653" wp14:editId="6BA84BA3">
            <wp:simplePos x="0" y="0"/>
            <wp:positionH relativeFrom="margin">
              <wp:posOffset>2647315</wp:posOffset>
            </wp:positionH>
            <wp:positionV relativeFrom="margin">
              <wp:posOffset>2449195</wp:posOffset>
            </wp:positionV>
            <wp:extent cx="1066800" cy="1066800"/>
            <wp:effectExtent l="0" t="0" r="0" b="0"/>
            <wp:wrapSquare wrapText="bothSides"/>
            <wp:docPr id="1142121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anchor>
        </w:drawing>
      </w:r>
    </w:p>
    <w:p w14:paraId="633868EF" w14:textId="04AB858F" w:rsidR="0062626B" w:rsidRPr="00701DB3" w:rsidRDefault="00136294" w:rsidP="00DC4C0F">
      <w:pPr>
        <w:pStyle w:val="1bodycopy10pt"/>
        <w:rPr>
          <w:rFonts w:ascii="Calibri" w:hAnsi="Calibri" w:cs="Calibri"/>
          <w:noProof/>
          <w:color w:val="00CF80"/>
          <w:sz w:val="24"/>
          <w:lang w:val="en-GB"/>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r>
        <w:rPr>
          <w:rFonts w:ascii="Calibri" w:hAnsi="Calibri" w:cs="Calibri"/>
          <w:noProof/>
          <w:sz w:val="24"/>
          <w:lang w:val="en-GB" w:eastAsia="en-GB"/>
        </w:rPr>
        <mc:AlternateContent>
          <mc:Choice Requires="wps">
            <w:drawing>
              <wp:anchor distT="0" distB="0" distL="114300" distR="114300" simplePos="0" relativeHeight="251636224" behindDoc="0" locked="0" layoutInCell="1" allowOverlap="1" wp14:anchorId="056EB704" wp14:editId="66420714">
                <wp:simplePos x="0" y="0"/>
                <wp:positionH relativeFrom="column">
                  <wp:posOffset>2209165</wp:posOffset>
                </wp:positionH>
                <wp:positionV relativeFrom="paragraph">
                  <wp:posOffset>220345</wp:posOffset>
                </wp:positionV>
                <wp:extent cx="1609725" cy="1214755"/>
                <wp:effectExtent l="0" t="0" r="9525"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09725" cy="1214755"/>
                        </a:xfrm>
                        <a:prstGeom prst="rect">
                          <a:avLst/>
                        </a:prstGeom>
                        <a:solidFill>
                          <a:schemeClr val="bg1"/>
                        </a:solidFill>
                        <a:ln>
                          <a:noFill/>
                        </a:ln>
                        <a:effectLst/>
                      </wps:spPr>
                      <wps:txbx>
                        <w:txbxContent>
                          <w:p w14:paraId="26A90D90" w14:textId="77777777" w:rsidR="005244E9" w:rsidRPr="00C16086" w:rsidRDefault="005244E9" w:rsidP="0062626B">
                            <w:pPr>
                              <w:pStyle w:val="6Abstract"/>
                              <w:spacing w:after="0"/>
                              <w:jc w:val="center"/>
                              <w:rPr>
                                <w:color w:val="FFFFFF" w:themeColor="background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6EB704" id="_x0000_t202" coordsize="21600,21600" o:spt="202" path="m,l,21600r21600,l21600,xe">
                <v:stroke joinstyle="miter"/>
                <v:path gradientshapeok="t" o:connecttype="rect"/>
              </v:shapetype>
              <v:shape id="Text Box 5" o:spid="_x0000_s1026" type="#_x0000_t202" style="position:absolute;margin-left:173.95pt;margin-top:17.35pt;width:126.75pt;height:95.6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" fillcolor="white [3212]" stroked="f">
                <v:path arrowok="t"/>
                <v:textbox>
                  <w:txbxContent>
                    <w:p w14:paraId="26A90D90" w14:textId="77777777" w:rsidR="005244E9" w:rsidRPr="00C16086" w:rsidRDefault="005244E9" w:rsidP="0062626B">
                      <w:pPr>
                        <w:pStyle w:val="6Abstract"/>
                        <w:spacing w:after="0"/>
                        <w:jc w:val="center"/>
                        <w:rPr>
                          <w:color w:val="FFFFFF" w:themeColor="background1"/>
                        </w:rPr>
                      </w:pPr>
                    </w:p>
                  </w:txbxContent>
                </v:textbox>
              </v:shape>
            </w:pict>
          </mc:Fallback>
        </mc:AlternateContent>
      </w:r>
      <w:bookmarkEnd w:id="0"/>
      <w:bookmarkEnd w:id="1"/>
      <w:bookmarkEnd w:id="2"/>
      <w:bookmarkEnd w:id="3"/>
      <w:bookmarkEnd w:id="4"/>
      <w:bookmarkEnd w:id="5"/>
      <w:bookmarkEnd w:id="6"/>
      <w:bookmarkEnd w:id="7"/>
      <w:bookmarkEnd w:id="8"/>
      <w:bookmarkEnd w:id="9"/>
      <w:bookmarkEnd w:id="10"/>
    </w:p>
    <w:p w14:paraId="061E7A16" w14:textId="5B1754C4" w:rsidR="0062626B" w:rsidRPr="00701DB3" w:rsidRDefault="0062626B" w:rsidP="00DC4C0F">
      <w:pPr>
        <w:pStyle w:val="1bodycopy10pt"/>
        <w:rPr>
          <w:rFonts w:ascii="Calibri" w:hAnsi="Calibri" w:cs="Calibri"/>
          <w:noProof/>
          <w:sz w:val="24"/>
          <w:lang w:val="en-GB"/>
        </w:rPr>
      </w:pPr>
    </w:p>
    <w:p w14:paraId="5A3E48A0" w14:textId="3A6A2CCC" w:rsidR="0062626B" w:rsidRPr="00701DB3" w:rsidRDefault="0062626B" w:rsidP="00DC4C0F">
      <w:pPr>
        <w:pStyle w:val="1bodycopy10pt"/>
        <w:rPr>
          <w:rFonts w:ascii="Calibri" w:hAnsi="Calibri" w:cs="Calibri"/>
          <w:noProof/>
          <w:sz w:val="24"/>
          <w:lang w:val="en-GB"/>
        </w:rPr>
      </w:pPr>
    </w:p>
    <w:p w14:paraId="22750987" w14:textId="77777777" w:rsidR="0062626B" w:rsidRPr="00701DB3" w:rsidRDefault="0062626B" w:rsidP="00DC4C0F">
      <w:pPr>
        <w:pStyle w:val="1bodycopy10pt"/>
        <w:rPr>
          <w:rFonts w:ascii="Calibri" w:hAnsi="Calibri" w:cs="Calibri"/>
          <w:sz w:val="24"/>
          <w:lang w:val="en-GB"/>
        </w:rPr>
      </w:pPr>
    </w:p>
    <w:p w14:paraId="7EFB4CFE" w14:textId="77777777" w:rsidR="0062626B" w:rsidRPr="00701DB3" w:rsidRDefault="0062626B" w:rsidP="00DC4C0F">
      <w:pPr>
        <w:pStyle w:val="1bodycopy10pt"/>
        <w:rPr>
          <w:rFonts w:ascii="Calibri" w:hAnsi="Calibri" w:cs="Calibri"/>
          <w:sz w:val="24"/>
          <w:lang w:val="en-GB"/>
        </w:rPr>
      </w:pPr>
    </w:p>
    <w:p w14:paraId="09C59B05" w14:textId="77777777" w:rsidR="0062626B" w:rsidRPr="00701DB3" w:rsidRDefault="0062626B" w:rsidP="00DC4C0F">
      <w:pPr>
        <w:pStyle w:val="1bodycopy10pt"/>
        <w:rPr>
          <w:rFonts w:ascii="Calibri" w:hAnsi="Calibri" w:cs="Calibri"/>
          <w:sz w:val="24"/>
          <w:lang w:val="en-GB"/>
        </w:rPr>
      </w:pPr>
    </w:p>
    <w:p w14:paraId="54D4F8D7" w14:textId="77777777" w:rsidR="00D65A22" w:rsidRPr="00D65A22" w:rsidRDefault="00D65A22" w:rsidP="00D65A22">
      <w:pPr>
        <w:spacing w:after="0"/>
        <w:jc w:val="center"/>
        <w:rPr>
          <w:rFonts w:ascii="Letter-join Plus 8" w:hAnsi="Letter-join Plus 8" w:cs="Calibri"/>
          <w:b/>
          <w:sz w:val="28"/>
          <w:szCs w:val="28"/>
        </w:rPr>
      </w:pPr>
      <w:r w:rsidRPr="00D65A22">
        <w:rPr>
          <w:rFonts w:ascii="Letter-join Plus 8" w:hAnsi="Letter-join Plus 8" w:cs="Calibri"/>
          <w:b/>
          <w:color w:val="4472C4"/>
          <w:sz w:val="28"/>
          <w:szCs w:val="28"/>
        </w:rPr>
        <w:t>Inclusion Team</w:t>
      </w:r>
    </w:p>
    <w:p w14:paraId="095B423A" w14:textId="77777777" w:rsidR="00D65A22" w:rsidRDefault="00D65A22" w:rsidP="00D65A22">
      <w:pPr>
        <w:pStyle w:val="NoSpacing"/>
        <w:jc w:val="center"/>
        <w:rPr>
          <w:rFonts w:ascii="Gill Sans MT" w:hAnsi="Gill Sans MT" w:cs="Calibri"/>
          <w:b/>
          <w:bCs/>
          <w:sz w:val="28"/>
          <w:szCs w:val="28"/>
        </w:rPr>
      </w:pPr>
      <w:r w:rsidRPr="00D65A22">
        <w:rPr>
          <w:rFonts w:ascii="Gill Sans MT" w:hAnsi="Gill Sans MT" w:cs="Calibri"/>
          <w:b/>
          <w:bCs/>
          <w:sz w:val="28"/>
          <w:szCs w:val="28"/>
        </w:rPr>
        <w:t>SEND Governor:</w:t>
      </w:r>
    </w:p>
    <w:p w14:paraId="190B42F2" w14:textId="5527D3FA" w:rsidR="00C16086" w:rsidRPr="00C16086" w:rsidRDefault="00C16086" w:rsidP="00D65A22">
      <w:pPr>
        <w:pStyle w:val="NoSpacing"/>
        <w:jc w:val="center"/>
        <w:rPr>
          <w:rFonts w:ascii="Gill Sans MT" w:hAnsi="Gill Sans MT" w:cs="Calibri"/>
          <w:sz w:val="28"/>
          <w:szCs w:val="28"/>
        </w:rPr>
      </w:pPr>
      <w:r w:rsidRPr="00C16086">
        <w:rPr>
          <w:rFonts w:ascii="Gill Sans MT" w:hAnsi="Gill Sans MT" w:cs="Calibri"/>
          <w:sz w:val="28"/>
          <w:szCs w:val="28"/>
        </w:rPr>
        <w:t>Sonia Shah- Simmons</w:t>
      </w:r>
    </w:p>
    <w:p w14:paraId="130C2A76" w14:textId="608897BC" w:rsidR="00D65A22" w:rsidRPr="00D65A22" w:rsidRDefault="00D65A22" w:rsidP="00D65A22">
      <w:pPr>
        <w:pStyle w:val="NoSpacing"/>
        <w:jc w:val="center"/>
        <w:rPr>
          <w:rFonts w:ascii="Gill Sans MT" w:hAnsi="Gill Sans MT" w:cs="Calibri"/>
          <w:b/>
          <w:bCs/>
          <w:sz w:val="28"/>
          <w:szCs w:val="28"/>
        </w:rPr>
      </w:pPr>
      <w:r w:rsidRPr="00D65A22">
        <w:rPr>
          <w:rFonts w:ascii="Gill Sans MT" w:hAnsi="Gill Sans MT" w:cs="Calibri"/>
          <w:b/>
          <w:bCs/>
          <w:sz w:val="28"/>
          <w:szCs w:val="28"/>
        </w:rPr>
        <w:t>SENCO:</w:t>
      </w:r>
    </w:p>
    <w:p w14:paraId="54C59F06" w14:textId="13EC0500" w:rsidR="00D65A22" w:rsidRPr="00D65A22" w:rsidRDefault="00C16086" w:rsidP="00D65A22">
      <w:pPr>
        <w:pStyle w:val="NoSpacing"/>
        <w:jc w:val="center"/>
        <w:rPr>
          <w:rFonts w:ascii="Gill Sans MT" w:hAnsi="Gill Sans MT" w:cs="Calibri"/>
          <w:sz w:val="28"/>
          <w:szCs w:val="28"/>
        </w:rPr>
      </w:pPr>
      <w:r>
        <w:rPr>
          <w:rFonts w:ascii="Gill Sans MT" w:hAnsi="Gill Sans MT" w:cs="Calibri"/>
          <w:sz w:val="28"/>
          <w:szCs w:val="28"/>
        </w:rPr>
        <w:t xml:space="preserve">Donna Simpson </w:t>
      </w:r>
    </w:p>
    <w:p w14:paraId="3C727ED3" w14:textId="4325F62E" w:rsidR="00D65A22" w:rsidRDefault="00D65A22" w:rsidP="00D65A22">
      <w:pPr>
        <w:pStyle w:val="NoSpacing"/>
        <w:jc w:val="center"/>
        <w:rPr>
          <w:rFonts w:ascii="Open Sans" w:hAnsi="Open Sans" w:cs="Open Sans"/>
          <w:spacing w:val="5"/>
          <w:shd w:val="clear" w:color="auto" w:fill="FFFFFF"/>
        </w:rPr>
      </w:pPr>
      <w:r w:rsidRPr="00C16086">
        <w:rPr>
          <w:rFonts w:ascii="Gill Sans MT" w:hAnsi="Gill Sans MT" w:cs="Calibri"/>
          <w:sz w:val="28"/>
          <w:szCs w:val="28"/>
        </w:rPr>
        <w:t>Contact</w:t>
      </w:r>
      <w:r w:rsidR="00C16086">
        <w:rPr>
          <w:rFonts w:ascii="Gill Sans MT" w:hAnsi="Gill Sans MT" w:cs="Calibri"/>
          <w:sz w:val="28"/>
          <w:szCs w:val="28"/>
        </w:rPr>
        <w:t xml:space="preserve">: </w:t>
      </w:r>
      <w:r w:rsidR="00C16086" w:rsidRPr="00C16086">
        <w:rPr>
          <w:rFonts w:ascii="Open Sans" w:hAnsi="Open Sans" w:cs="Open Sans"/>
          <w:spacing w:val="5"/>
          <w:shd w:val="clear" w:color="auto" w:fill="FFFFFF"/>
        </w:rPr>
        <w:t>01732 453944</w:t>
      </w:r>
    </w:p>
    <w:p w14:paraId="28EE1EE5" w14:textId="5D834B7A" w:rsidR="00C16086" w:rsidRPr="00D65A22" w:rsidRDefault="00D80C2D" w:rsidP="00D65A22">
      <w:pPr>
        <w:pStyle w:val="NoSpacing"/>
        <w:jc w:val="center"/>
        <w:rPr>
          <w:rFonts w:ascii="Gill Sans MT" w:hAnsi="Gill Sans MT" w:cs="Calibri"/>
          <w:sz w:val="28"/>
          <w:szCs w:val="28"/>
        </w:rPr>
      </w:pPr>
      <w:hyperlink r:id="rId13" w:history="1">
        <w:r w:rsidR="00C16086" w:rsidRPr="00C16086">
          <w:rPr>
            <w:rFonts w:ascii="Open Sans" w:eastAsia="MS Mincho" w:hAnsi="Open Sans" w:cs="Open Sans"/>
            <w:color w:val="272B90"/>
            <w:spacing w:val="5"/>
            <w:sz w:val="20"/>
            <w:szCs w:val="24"/>
            <w:u w:val="single"/>
            <w:shd w:val="clear" w:color="auto" w:fill="FFFFFF"/>
            <w:lang w:val="en-US"/>
          </w:rPr>
          <w:t>office@stjohnssevenoaks.co.uk</w:t>
        </w:r>
      </w:hyperlink>
    </w:p>
    <w:p w14:paraId="44A02D61" w14:textId="77777777" w:rsidR="0062626B" w:rsidRPr="00701DB3" w:rsidRDefault="0062626B" w:rsidP="00DC4C0F">
      <w:pPr>
        <w:pStyle w:val="1bodycopy10pt"/>
        <w:rPr>
          <w:rFonts w:ascii="Calibri" w:hAnsi="Calibri" w:cs="Calibri"/>
          <w:sz w:val="24"/>
          <w:lang w:val="en-GB"/>
        </w:rPr>
      </w:pPr>
    </w:p>
    <w:p w14:paraId="4FF9C73E" w14:textId="77777777" w:rsidR="0062626B" w:rsidRPr="00701DB3" w:rsidRDefault="0062626B" w:rsidP="00DC4C0F">
      <w:pPr>
        <w:pStyle w:val="1bodycopy10pt"/>
        <w:rPr>
          <w:rFonts w:ascii="Calibri" w:hAnsi="Calibri" w:cs="Calibri"/>
          <w:sz w:val="24"/>
          <w:lang w:val="en-GB"/>
        </w:rPr>
      </w:pPr>
    </w:p>
    <w:p w14:paraId="3C5D69AB" w14:textId="77777777" w:rsidR="0062626B" w:rsidRPr="00701DB3" w:rsidRDefault="0062626B" w:rsidP="0062626B">
      <w:pPr>
        <w:rPr>
          <w:rFonts w:ascii="Calibri" w:hAnsi="Calibri" w:cs="Calibri"/>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701DB3" w14:paraId="5ACAB494" w14:textId="77777777" w:rsidTr="00CC563E">
        <w:tc>
          <w:tcPr>
            <w:tcW w:w="2586" w:type="dxa"/>
            <w:tcBorders>
              <w:top w:val="nil"/>
              <w:bottom w:val="single" w:sz="18" w:space="0" w:color="FFFFFF"/>
            </w:tcBorders>
            <w:shd w:val="clear" w:color="auto" w:fill="D8DFDE"/>
          </w:tcPr>
          <w:p w14:paraId="66AB9E49"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Approved by:</w:t>
            </w:r>
          </w:p>
        </w:tc>
        <w:tc>
          <w:tcPr>
            <w:tcW w:w="3268" w:type="dxa"/>
            <w:tcBorders>
              <w:top w:val="nil"/>
              <w:bottom w:val="single" w:sz="18" w:space="0" w:color="FFFFFF"/>
            </w:tcBorders>
            <w:shd w:val="clear" w:color="auto" w:fill="D8DFDE"/>
          </w:tcPr>
          <w:p w14:paraId="60E43634" w14:textId="392DA40D" w:rsidR="0062626B" w:rsidRPr="00AC72F9" w:rsidRDefault="00AC72F9" w:rsidP="0062626B">
            <w:pPr>
              <w:pStyle w:val="1bodycopy11pt"/>
              <w:rPr>
                <w:rFonts w:ascii="Calibri" w:hAnsi="Calibri" w:cs="Calibri"/>
                <w:sz w:val="24"/>
                <w:lang w:val="en-GB"/>
              </w:rPr>
            </w:pPr>
            <w:r w:rsidRPr="00AC72F9">
              <w:rPr>
                <w:rFonts w:ascii="Calibri" w:hAnsi="Calibri" w:cs="Calibri"/>
                <w:sz w:val="24"/>
                <w:lang w:val="en-GB"/>
              </w:rPr>
              <w:t>FGB</w:t>
            </w:r>
          </w:p>
        </w:tc>
        <w:tc>
          <w:tcPr>
            <w:tcW w:w="3866" w:type="dxa"/>
            <w:tcBorders>
              <w:top w:val="nil"/>
              <w:bottom w:val="single" w:sz="18" w:space="0" w:color="FFFFFF"/>
            </w:tcBorders>
            <w:shd w:val="clear" w:color="auto" w:fill="D8DFDE"/>
          </w:tcPr>
          <w:p w14:paraId="2E004102" w14:textId="6A3754B8" w:rsidR="0062626B" w:rsidRPr="00701DB3" w:rsidRDefault="0062626B" w:rsidP="00AC72F9">
            <w:pPr>
              <w:pStyle w:val="1bodycopy11pt"/>
              <w:rPr>
                <w:rFonts w:ascii="Calibri" w:hAnsi="Calibri" w:cs="Calibri"/>
                <w:sz w:val="24"/>
                <w:lang w:val="en-GB"/>
              </w:rPr>
            </w:pPr>
            <w:r w:rsidRPr="00701DB3">
              <w:rPr>
                <w:rFonts w:ascii="Calibri" w:hAnsi="Calibri" w:cs="Calibri"/>
                <w:b/>
                <w:sz w:val="24"/>
                <w:lang w:val="en-GB"/>
              </w:rPr>
              <w:t>Date</w:t>
            </w:r>
            <w:r w:rsidR="00AC72F9">
              <w:rPr>
                <w:rFonts w:ascii="Calibri" w:hAnsi="Calibri" w:cs="Calibri"/>
                <w:b/>
                <w:sz w:val="24"/>
                <w:lang w:val="en-GB"/>
              </w:rPr>
              <w:t xml:space="preserve">: October 2024 </w:t>
            </w:r>
          </w:p>
        </w:tc>
      </w:tr>
      <w:tr w:rsidR="0062626B" w:rsidRPr="00701DB3" w14:paraId="6DD0ACE0" w14:textId="77777777" w:rsidTr="00CC563E">
        <w:tc>
          <w:tcPr>
            <w:tcW w:w="2586" w:type="dxa"/>
            <w:tcBorders>
              <w:top w:val="single" w:sz="18" w:space="0" w:color="FFFFFF"/>
              <w:bottom w:val="single" w:sz="18" w:space="0" w:color="FFFFFF"/>
            </w:tcBorders>
            <w:shd w:val="clear" w:color="auto" w:fill="D8DFDE"/>
          </w:tcPr>
          <w:p w14:paraId="2D7E7D37"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Last reviewed on:</w:t>
            </w:r>
          </w:p>
        </w:tc>
        <w:tc>
          <w:tcPr>
            <w:tcW w:w="7134" w:type="dxa"/>
            <w:gridSpan w:val="2"/>
            <w:tcBorders>
              <w:top w:val="single" w:sz="18" w:space="0" w:color="FFFFFF"/>
              <w:bottom w:val="single" w:sz="18" w:space="0" w:color="FFFFFF"/>
            </w:tcBorders>
            <w:shd w:val="clear" w:color="auto" w:fill="D8DFDE"/>
          </w:tcPr>
          <w:p w14:paraId="68966C96" w14:textId="0B3564D6" w:rsidR="0062626B" w:rsidRPr="00AC72F9" w:rsidRDefault="00AC72F9" w:rsidP="0062626B">
            <w:pPr>
              <w:pStyle w:val="1bodycopy11pt"/>
              <w:rPr>
                <w:rFonts w:ascii="Calibri" w:hAnsi="Calibri" w:cs="Calibri"/>
                <w:sz w:val="24"/>
                <w:lang w:val="en-GB"/>
              </w:rPr>
            </w:pPr>
            <w:r w:rsidRPr="00AC72F9">
              <w:rPr>
                <w:rFonts w:ascii="Calibri" w:hAnsi="Calibri" w:cs="Calibri"/>
                <w:sz w:val="24"/>
                <w:lang w:val="en-GB"/>
              </w:rPr>
              <w:t>September 2024</w:t>
            </w:r>
          </w:p>
        </w:tc>
      </w:tr>
      <w:tr w:rsidR="0062626B" w:rsidRPr="00701DB3" w14:paraId="46A7B276" w14:textId="77777777" w:rsidTr="00CC563E">
        <w:tc>
          <w:tcPr>
            <w:tcW w:w="2586" w:type="dxa"/>
            <w:tcBorders>
              <w:top w:val="single" w:sz="18" w:space="0" w:color="FFFFFF"/>
              <w:bottom w:val="nil"/>
            </w:tcBorders>
            <w:shd w:val="clear" w:color="auto" w:fill="D8DFDE"/>
          </w:tcPr>
          <w:p w14:paraId="79850D46"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Next review due by:</w:t>
            </w:r>
          </w:p>
        </w:tc>
        <w:tc>
          <w:tcPr>
            <w:tcW w:w="7134" w:type="dxa"/>
            <w:gridSpan w:val="2"/>
            <w:tcBorders>
              <w:top w:val="single" w:sz="18" w:space="0" w:color="FFFFFF"/>
              <w:bottom w:val="nil"/>
            </w:tcBorders>
            <w:shd w:val="clear" w:color="auto" w:fill="D8DFDE"/>
          </w:tcPr>
          <w:p w14:paraId="005B3909" w14:textId="122DD7F8" w:rsidR="0062626B" w:rsidRPr="00AC72F9" w:rsidRDefault="00AC72F9" w:rsidP="00AC72F9">
            <w:pPr>
              <w:pStyle w:val="1bodycopy11pt"/>
              <w:rPr>
                <w:rFonts w:ascii="Calibri" w:hAnsi="Calibri" w:cs="Calibri"/>
                <w:sz w:val="24"/>
                <w:lang w:val="en-GB"/>
              </w:rPr>
            </w:pPr>
            <w:r w:rsidRPr="00AC72F9">
              <w:rPr>
                <w:rFonts w:ascii="Calibri" w:hAnsi="Calibri" w:cs="Calibri"/>
                <w:sz w:val="24"/>
                <w:lang w:val="en-GB"/>
              </w:rPr>
              <w:t>September 2025</w:t>
            </w:r>
          </w:p>
        </w:tc>
      </w:tr>
    </w:tbl>
    <w:p w14:paraId="08436FA8" w14:textId="77777777" w:rsidR="00CE495B" w:rsidRDefault="00CE495B" w:rsidP="006536D5">
      <w:pPr>
        <w:pStyle w:val="Heading1"/>
        <w:rPr>
          <w:rFonts w:ascii="Calibri" w:hAnsi="Calibri" w:cs="Calibri"/>
          <w:color w:val="auto"/>
          <w:sz w:val="36"/>
          <w:shd w:val="clear" w:color="auto" w:fill="DAE9F7"/>
        </w:rPr>
      </w:pPr>
      <w:bookmarkStart w:id="11" w:name="_Toc119070491"/>
    </w:p>
    <w:p w14:paraId="43F69D3A" w14:textId="77777777" w:rsidR="00C16086" w:rsidRDefault="00C16086" w:rsidP="00C16086">
      <w:pPr>
        <w:pStyle w:val="6Abstract"/>
        <w:rPr>
          <w:lang w:val="en-GB"/>
        </w:rPr>
      </w:pPr>
    </w:p>
    <w:p w14:paraId="38258B01" w14:textId="77777777" w:rsidR="00C16086" w:rsidRDefault="00C16086" w:rsidP="00C16086">
      <w:pPr>
        <w:pStyle w:val="6Abstract"/>
        <w:rPr>
          <w:lang w:val="en-GB"/>
        </w:rPr>
      </w:pPr>
    </w:p>
    <w:p w14:paraId="5DB60D45" w14:textId="77777777" w:rsidR="00C16086" w:rsidRDefault="00C16086" w:rsidP="00C16086">
      <w:pPr>
        <w:pStyle w:val="6Abstract"/>
        <w:rPr>
          <w:lang w:val="en-GB"/>
        </w:rPr>
      </w:pPr>
    </w:p>
    <w:p w14:paraId="146D2220" w14:textId="77777777" w:rsidR="00C16086" w:rsidRPr="00C16086" w:rsidRDefault="00C16086" w:rsidP="00C16086">
      <w:pPr>
        <w:pStyle w:val="6Abstract"/>
        <w:rPr>
          <w:lang w:val="en-GB"/>
        </w:rPr>
      </w:pPr>
    </w:p>
    <w:p w14:paraId="05A173A4" w14:textId="2BF9CB91" w:rsidR="006536D5" w:rsidRPr="00CE495B" w:rsidRDefault="006536D5" w:rsidP="00CE495B">
      <w:pPr>
        <w:pStyle w:val="Heading1"/>
        <w:rPr>
          <w:rFonts w:ascii="Calibri" w:hAnsi="Calibri" w:cs="Calibri"/>
          <w:color w:val="auto"/>
          <w:sz w:val="36"/>
        </w:rPr>
      </w:pPr>
      <w:r w:rsidRPr="00AC72F9">
        <w:rPr>
          <w:rFonts w:ascii="Calibri" w:hAnsi="Calibri" w:cs="Calibri"/>
          <w:color w:val="auto"/>
          <w:sz w:val="36"/>
          <w:shd w:val="clear" w:color="auto" w:fill="DAE9F7"/>
        </w:rPr>
        <w:t>Contents</w:t>
      </w:r>
      <w:bookmarkEnd w:id="11"/>
      <w:r w:rsidRPr="008A49F1">
        <w:rPr>
          <w:rFonts w:ascii="Calibri" w:hAnsi="Calibri" w:cs="Calibri"/>
          <w:color w:val="auto"/>
          <w:sz w:val="36"/>
          <w:shd w:val="clear" w:color="auto" w:fill="DAE9F7"/>
        </w:rPr>
        <w:t xml:space="preserve">                                            </w:t>
      </w:r>
      <w:r w:rsidRPr="008A49F1">
        <w:rPr>
          <w:rFonts w:ascii="Calibri" w:hAnsi="Calibri" w:cs="Calibri"/>
          <w:b w:val="0"/>
          <w:bCs/>
          <w:noProof/>
          <w:sz w:val="24"/>
        </w:rPr>
        <w:fldChar w:fldCharType="begin"/>
      </w:r>
      <w:r w:rsidRPr="008A49F1">
        <w:rPr>
          <w:rFonts w:ascii="Calibri" w:hAnsi="Calibri" w:cs="Calibri"/>
          <w:bCs/>
          <w:noProof/>
          <w:sz w:val="24"/>
        </w:rPr>
        <w:instrText xml:space="preserve"> TOC \o "1-3" \h \z \u </w:instrText>
      </w:r>
      <w:r w:rsidRPr="008A49F1">
        <w:rPr>
          <w:rFonts w:ascii="Calibri" w:hAnsi="Calibri" w:cs="Calibri"/>
          <w:b w:val="0"/>
          <w:bCs/>
          <w:noProof/>
          <w:sz w:val="24"/>
        </w:rPr>
        <w:fldChar w:fldCharType="separate"/>
      </w:r>
    </w:p>
    <w:p w14:paraId="1DDDFE06" w14:textId="1915CD34" w:rsidR="006536D5" w:rsidRPr="008A49F1" w:rsidRDefault="00D80C2D" w:rsidP="00351DF9">
      <w:pPr>
        <w:pStyle w:val="TOC1"/>
        <w:rPr>
          <w:rFonts w:eastAsia="Times New Roman"/>
          <w:lang w:val="en-GB" w:eastAsia="en-GB"/>
        </w:rPr>
      </w:pPr>
      <w:hyperlink w:anchor="_Toc119070492" w:history="1">
        <w:r w:rsidR="006536D5" w:rsidRPr="008A49F1">
          <w:rPr>
            <w:rStyle w:val="Hyperlink"/>
          </w:rPr>
          <w:t>1. What types of SEN</w:t>
        </w:r>
        <w:r w:rsidR="00DD2E31">
          <w:rPr>
            <w:rStyle w:val="Hyperlink"/>
          </w:rPr>
          <w:t>D</w:t>
        </w:r>
        <w:r w:rsidR="006536D5" w:rsidRPr="008A49F1">
          <w:rPr>
            <w:rStyle w:val="Hyperlink"/>
          </w:rPr>
          <w:t xml:space="preserve"> does the school provide for?</w:t>
        </w:r>
        <w:r w:rsidR="006536D5" w:rsidRPr="008A49F1">
          <w:rPr>
            <w:webHidden/>
          </w:rPr>
          <w:tab/>
        </w:r>
        <w:r w:rsidR="006536D5">
          <w:rPr>
            <w:webHidden/>
          </w:rPr>
          <w:t>4</w:t>
        </w:r>
      </w:hyperlink>
    </w:p>
    <w:p w14:paraId="6866DC6E" w14:textId="29E8CB23" w:rsidR="006536D5" w:rsidRPr="008A49F1" w:rsidRDefault="00D80C2D" w:rsidP="00351DF9">
      <w:pPr>
        <w:pStyle w:val="TOC1"/>
        <w:rPr>
          <w:rFonts w:eastAsia="Times New Roman"/>
          <w:lang w:val="en-GB" w:eastAsia="en-GB"/>
        </w:rPr>
      </w:pPr>
      <w:hyperlink w:anchor="_Toc119070493" w:history="1">
        <w:r w:rsidR="006536D5" w:rsidRPr="008A49F1">
          <w:rPr>
            <w:rStyle w:val="Hyperlink"/>
            <w:lang w:eastAsia="en-GB"/>
          </w:rPr>
          <w:t xml:space="preserve">2. </w:t>
        </w:r>
        <w:r w:rsidR="005016A8" w:rsidRPr="005016A8">
          <w:rPr>
            <w:rStyle w:val="Hyperlink"/>
            <w:lang w:eastAsia="en-GB"/>
          </w:rPr>
          <w:t>Which staff will support my chil</w:t>
        </w:r>
        <w:r w:rsidR="00964D2B">
          <w:rPr>
            <w:rStyle w:val="Hyperlink"/>
            <w:lang w:eastAsia="en-GB"/>
          </w:rPr>
          <w:t>d</w:t>
        </w:r>
        <w:r w:rsidR="006536D5" w:rsidRPr="008A49F1">
          <w:rPr>
            <w:rStyle w:val="Hyperlink"/>
            <w:lang w:eastAsia="en-GB"/>
          </w:rPr>
          <w:t>?</w:t>
        </w:r>
        <w:r w:rsidR="006536D5" w:rsidRPr="008A49F1">
          <w:rPr>
            <w:webHidden/>
          </w:rPr>
          <w:tab/>
        </w:r>
        <w:r w:rsidR="006536D5">
          <w:rPr>
            <w:webHidden/>
          </w:rPr>
          <w:t>5</w:t>
        </w:r>
      </w:hyperlink>
    </w:p>
    <w:p w14:paraId="4D236743" w14:textId="78CC6C78" w:rsidR="006536D5" w:rsidRPr="008A49F1" w:rsidRDefault="00D80C2D" w:rsidP="00351DF9">
      <w:pPr>
        <w:pStyle w:val="TOC1"/>
        <w:rPr>
          <w:rFonts w:eastAsia="Times New Roman"/>
          <w:lang w:val="en-GB" w:eastAsia="en-GB"/>
        </w:rPr>
      </w:pPr>
      <w:hyperlink w:anchor="_Toc119070494" w:history="1">
        <w:r w:rsidR="006536D5" w:rsidRPr="008A49F1">
          <w:rPr>
            <w:rStyle w:val="Hyperlink"/>
          </w:rPr>
          <w:t>3. What should I do if I think my child has SEN</w:t>
        </w:r>
        <w:r w:rsidR="00DD2E31">
          <w:rPr>
            <w:rStyle w:val="Hyperlink"/>
          </w:rPr>
          <w:t>D</w:t>
        </w:r>
        <w:r w:rsidR="006536D5" w:rsidRPr="008A49F1">
          <w:rPr>
            <w:rStyle w:val="Hyperlink"/>
          </w:rPr>
          <w:t>?</w:t>
        </w:r>
        <w:r w:rsidR="006536D5" w:rsidRPr="008A49F1">
          <w:rPr>
            <w:webHidden/>
          </w:rPr>
          <w:tab/>
        </w:r>
      </w:hyperlink>
      <w:r w:rsidR="00D503C5">
        <w:t>7</w:t>
      </w:r>
    </w:p>
    <w:p w14:paraId="623D667B" w14:textId="7701ACA8" w:rsidR="006536D5" w:rsidRPr="008A49F1" w:rsidRDefault="00D80C2D" w:rsidP="00351DF9">
      <w:pPr>
        <w:pStyle w:val="TOC1"/>
        <w:rPr>
          <w:rFonts w:eastAsia="Times New Roman"/>
          <w:lang w:val="en-GB" w:eastAsia="en-GB"/>
        </w:rPr>
      </w:pPr>
      <w:hyperlink w:anchor="_Toc119070495" w:history="1">
        <w:r w:rsidR="006536D5" w:rsidRPr="008A49F1">
          <w:rPr>
            <w:rStyle w:val="Hyperlink"/>
          </w:rPr>
          <w:t xml:space="preserve">4. </w:t>
        </w:r>
        <w:r w:rsidR="00056AC3" w:rsidRPr="00056AC3">
          <w:rPr>
            <w:rStyle w:val="Hyperlink"/>
          </w:rPr>
          <w:t>What happens if the school identifies a need?</w:t>
        </w:r>
        <w:r w:rsidR="006536D5" w:rsidRPr="008A49F1">
          <w:rPr>
            <w:webHidden/>
          </w:rPr>
          <w:tab/>
        </w:r>
      </w:hyperlink>
      <w:r w:rsidR="00D503C5">
        <w:t>8</w:t>
      </w:r>
    </w:p>
    <w:p w14:paraId="68916129" w14:textId="6297DC8C" w:rsidR="006536D5" w:rsidRPr="008A49F1" w:rsidRDefault="00D80C2D" w:rsidP="00351DF9">
      <w:pPr>
        <w:pStyle w:val="TOC1"/>
        <w:rPr>
          <w:rFonts w:eastAsia="Times New Roman"/>
          <w:lang w:val="en-GB" w:eastAsia="en-GB"/>
        </w:rPr>
      </w:pPr>
      <w:hyperlink w:anchor="_Toc119070496" w:history="1">
        <w:r w:rsidR="006536D5" w:rsidRPr="008A49F1">
          <w:rPr>
            <w:rStyle w:val="Hyperlink"/>
          </w:rPr>
          <w:t>5. How will the school measure my child’s progress?</w:t>
        </w:r>
        <w:r w:rsidR="006536D5" w:rsidRPr="008A49F1">
          <w:rPr>
            <w:webHidden/>
          </w:rPr>
          <w:tab/>
        </w:r>
      </w:hyperlink>
      <w:r w:rsidR="00751035">
        <w:t>9</w:t>
      </w:r>
    </w:p>
    <w:p w14:paraId="2C4951FD" w14:textId="2E86C403" w:rsidR="006536D5" w:rsidRPr="008A49F1" w:rsidRDefault="00D80C2D" w:rsidP="00351DF9">
      <w:pPr>
        <w:pStyle w:val="TOC1"/>
        <w:rPr>
          <w:rFonts w:eastAsia="Times New Roman"/>
          <w:lang w:val="en-GB" w:eastAsia="en-GB"/>
        </w:rPr>
      </w:pPr>
      <w:hyperlink w:anchor="_Toc119070497" w:history="1">
        <w:r w:rsidR="006536D5" w:rsidRPr="008A49F1">
          <w:rPr>
            <w:rStyle w:val="Hyperlink"/>
            <w:lang w:eastAsia="en-GB"/>
          </w:rPr>
          <w:t>6. How will I be involved in decisions made about my child’s education?</w:t>
        </w:r>
        <w:r w:rsidR="006536D5" w:rsidRPr="008A49F1">
          <w:rPr>
            <w:webHidden/>
          </w:rPr>
          <w:tab/>
        </w:r>
      </w:hyperlink>
      <w:r w:rsidR="00751035">
        <w:t>10</w:t>
      </w:r>
    </w:p>
    <w:p w14:paraId="13DB2690" w14:textId="59D19189" w:rsidR="006536D5" w:rsidRPr="008A49F1" w:rsidRDefault="00D80C2D" w:rsidP="00351DF9">
      <w:pPr>
        <w:pStyle w:val="TOC1"/>
        <w:rPr>
          <w:rFonts w:eastAsia="Times New Roman"/>
          <w:lang w:val="en-GB" w:eastAsia="en-GB"/>
        </w:rPr>
      </w:pPr>
      <w:hyperlink w:anchor="_Toc119070498" w:history="1">
        <w:r w:rsidR="006536D5" w:rsidRPr="008A49F1">
          <w:rPr>
            <w:rStyle w:val="Hyperlink"/>
            <w:lang w:eastAsia="en-GB"/>
          </w:rPr>
          <w:t>7. How will my child be involved in decisions made about their education?</w:t>
        </w:r>
        <w:r w:rsidR="006536D5" w:rsidRPr="008A49F1">
          <w:rPr>
            <w:webHidden/>
          </w:rPr>
          <w:tab/>
        </w:r>
      </w:hyperlink>
      <w:r w:rsidR="00751035">
        <w:t>11</w:t>
      </w:r>
    </w:p>
    <w:p w14:paraId="714734D2" w14:textId="022B1E11" w:rsidR="005B194F" w:rsidRDefault="00D80C2D" w:rsidP="00351DF9">
      <w:pPr>
        <w:pStyle w:val="TOC1"/>
      </w:pPr>
      <w:hyperlink w:anchor="_Toc119070499" w:history="1">
        <w:r w:rsidR="006536D5" w:rsidRPr="008A49F1">
          <w:rPr>
            <w:rStyle w:val="Hyperlink"/>
            <w:lang w:eastAsia="en-GB"/>
          </w:rPr>
          <w:t>8. How will the school adapt its teaching for my child?</w:t>
        </w:r>
        <w:r w:rsidR="006536D5" w:rsidRPr="008A49F1">
          <w:rPr>
            <w:webHidden/>
          </w:rPr>
          <w:tab/>
        </w:r>
        <w:r w:rsidR="006536D5" w:rsidRPr="008A49F1">
          <w:rPr>
            <w:webHidden/>
          </w:rPr>
          <w:fldChar w:fldCharType="begin"/>
        </w:r>
        <w:r w:rsidR="006536D5" w:rsidRPr="008A49F1">
          <w:rPr>
            <w:webHidden/>
          </w:rPr>
          <w:instrText xml:space="preserve"> PAGEREF _Toc119070499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162F6F">
        <w:t>2</w:t>
      </w:r>
    </w:p>
    <w:p w14:paraId="49C3527E" w14:textId="46DEC86F" w:rsidR="006536D5" w:rsidRPr="008A49F1" w:rsidRDefault="00D80C2D" w:rsidP="00351DF9">
      <w:pPr>
        <w:pStyle w:val="TOC1"/>
        <w:rPr>
          <w:rFonts w:eastAsia="Times New Roman"/>
          <w:lang w:val="en-GB" w:eastAsia="en-GB"/>
        </w:rPr>
      </w:pPr>
      <w:hyperlink w:anchor="_Toc119070500" w:history="1">
        <w:r w:rsidR="00162F6F">
          <w:rPr>
            <w:rStyle w:val="Hyperlink"/>
            <w:lang w:eastAsia="en-GB"/>
          </w:rPr>
          <w:t>9</w:t>
        </w:r>
        <w:r w:rsidR="006536D5" w:rsidRPr="008A49F1">
          <w:rPr>
            <w:rStyle w:val="Hyperlink"/>
            <w:lang w:eastAsia="en-GB"/>
          </w:rPr>
          <w:t>. How will the school evaluate whether the support in place is helping my child?</w:t>
        </w:r>
        <w:r w:rsidR="006536D5" w:rsidRPr="008A49F1">
          <w:rPr>
            <w:webHidden/>
          </w:rPr>
          <w:tab/>
        </w:r>
        <w:r w:rsidR="006536D5" w:rsidRPr="008A49F1">
          <w:rPr>
            <w:webHidden/>
          </w:rPr>
          <w:fldChar w:fldCharType="begin"/>
        </w:r>
        <w:r w:rsidR="006536D5" w:rsidRPr="008A49F1">
          <w:rPr>
            <w:webHidden/>
          </w:rPr>
          <w:instrText xml:space="preserve"> PAGEREF _Toc119070500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EC08A6">
        <w:t>3</w:t>
      </w:r>
    </w:p>
    <w:p w14:paraId="654093C6" w14:textId="6B046309" w:rsidR="006536D5" w:rsidRPr="008A49F1" w:rsidRDefault="00D80C2D" w:rsidP="00351DF9">
      <w:pPr>
        <w:pStyle w:val="TOC1"/>
        <w:rPr>
          <w:rFonts w:eastAsia="Times New Roman"/>
          <w:lang w:val="en-GB" w:eastAsia="en-GB"/>
        </w:rPr>
      </w:pPr>
      <w:hyperlink w:anchor="_Toc119070501" w:history="1">
        <w:r w:rsidR="002F5B10">
          <w:rPr>
            <w:rStyle w:val="Hyperlink"/>
          </w:rPr>
          <w:t>1</w:t>
        </w:r>
        <w:r w:rsidR="00EC08A6">
          <w:rPr>
            <w:rStyle w:val="Hyperlink"/>
          </w:rPr>
          <w:t>0</w:t>
        </w:r>
        <w:r w:rsidR="006536D5" w:rsidRPr="008A49F1">
          <w:rPr>
            <w:rStyle w:val="Hyperlink"/>
          </w:rPr>
          <w:t xml:space="preserve">. </w:t>
        </w:r>
        <w:r w:rsidR="00056AC3" w:rsidRPr="00056AC3">
          <w:rPr>
            <w:rStyle w:val="Hyperlink"/>
          </w:rPr>
          <w:t>How will the school ensure my child has appropriate resources?</w:t>
        </w:r>
        <w:r w:rsidR="006536D5" w:rsidRPr="008A49F1">
          <w:rPr>
            <w:webHidden/>
          </w:rPr>
          <w:tab/>
        </w:r>
        <w:r w:rsidR="006536D5" w:rsidRPr="008A49F1">
          <w:rPr>
            <w:webHidden/>
          </w:rPr>
          <w:fldChar w:fldCharType="begin"/>
        </w:r>
        <w:r w:rsidR="006536D5" w:rsidRPr="008A49F1">
          <w:rPr>
            <w:webHidden/>
          </w:rPr>
          <w:instrText xml:space="preserve"> PAGEREF _Toc119070501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EC08A6">
        <w:t>3</w:t>
      </w:r>
    </w:p>
    <w:p w14:paraId="7971F143" w14:textId="4A587EC7" w:rsidR="006536D5" w:rsidRPr="008A49F1" w:rsidRDefault="00D80C2D" w:rsidP="00351DF9">
      <w:pPr>
        <w:pStyle w:val="TOC1"/>
        <w:rPr>
          <w:rFonts w:eastAsia="Times New Roman"/>
          <w:lang w:val="en-GB" w:eastAsia="en-GB"/>
        </w:rPr>
      </w:pPr>
      <w:hyperlink w:anchor="_Toc119070502" w:history="1">
        <w:r w:rsidR="002F5B10">
          <w:rPr>
            <w:rStyle w:val="Hyperlink"/>
          </w:rPr>
          <w:t>1</w:t>
        </w:r>
        <w:r w:rsidR="007A41CA">
          <w:rPr>
            <w:rStyle w:val="Hyperlink"/>
          </w:rPr>
          <w:t>1</w:t>
        </w:r>
        <w:r w:rsidR="006536D5" w:rsidRPr="008A49F1">
          <w:rPr>
            <w:rStyle w:val="Hyperlink"/>
          </w:rPr>
          <w:t>. How will the school make sure my child is included in activities alongside pupils who don’t have SEND?</w:t>
        </w:r>
        <w:r w:rsidR="006536D5" w:rsidRPr="008A49F1">
          <w:rPr>
            <w:webHidden/>
          </w:rPr>
          <w:tab/>
        </w:r>
        <w:r w:rsidR="006536D5" w:rsidRPr="008A49F1">
          <w:rPr>
            <w:webHidden/>
          </w:rPr>
          <w:fldChar w:fldCharType="begin"/>
        </w:r>
        <w:r w:rsidR="006536D5" w:rsidRPr="008A49F1">
          <w:rPr>
            <w:webHidden/>
          </w:rPr>
          <w:instrText xml:space="preserve"> PAGEREF _Toc119070502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7A41CA">
        <w:t>4</w:t>
      </w:r>
    </w:p>
    <w:p w14:paraId="23418B7B" w14:textId="57C0B416" w:rsidR="006536D5" w:rsidRPr="008A49F1" w:rsidRDefault="00D80C2D" w:rsidP="00351DF9">
      <w:pPr>
        <w:pStyle w:val="TOC1"/>
        <w:rPr>
          <w:rFonts w:eastAsia="Times New Roman"/>
          <w:lang w:val="en-GB" w:eastAsia="en-GB"/>
        </w:rPr>
      </w:pPr>
      <w:hyperlink w:anchor="_Toc119070503" w:history="1">
        <w:r w:rsidR="002F5B10">
          <w:rPr>
            <w:rStyle w:val="Hyperlink"/>
          </w:rPr>
          <w:t>1</w:t>
        </w:r>
        <w:r w:rsidR="007A41CA">
          <w:rPr>
            <w:rStyle w:val="Hyperlink"/>
          </w:rPr>
          <w:t>2</w:t>
        </w:r>
        <w:r w:rsidR="006536D5" w:rsidRPr="008A49F1">
          <w:rPr>
            <w:rStyle w:val="Hyperlink"/>
          </w:rPr>
          <w:t>. How does the school make sure the admissions process is fair for pupils with SEN or a disability?</w:t>
        </w:r>
        <w:r w:rsidR="006536D5" w:rsidRPr="008A49F1">
          <w:rPr>
            <w:webHidden/>
          </w:rPr>
          <w:tab/>
        </w:r>
        <w:r w:rsidR="006536D5" w:rsidRPr="008A49F1">
          <w:rPr>
            <w:webHidden/>
          </w:rPr>
          <w:fldChar w:fldCharType="begin"/>
        </w:r>
        <w:r w:rsidR="006536D5" w:rsidRPr="008A49F1">
          <w:rPr>
            <w:webHidden/>
          </w:rPr>
          <w:instrText xml:space="preserve"> PAGEREF _Toc119070503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000040">
        <w:t>5</w:t>
      </w:r>
    </w:p>
    <w:p w14:paraId="2490B624" w14:textId="3357AB4B" w:rsidR="006536D5" w:rsidRPr="008A49F1" w:rsidRDefault="00D80C2D" w:rsidP="00351DF9">
      <w:pPr>
        <w:pStyle w:val="TOC1"/>
        <w:rPr>
          <w:rFonts w:eastAsia="Times New Roman"/>
          <w:lang w:val="en-GB" w:eastAsia="en-GB"/>
        </w:rPr>
      </w:pPr>
      <w:hyperlink w:anchor="_Toc119070504" w:history="1">
        <w:r w:rsidR="002F5B10">
          <w:rPr>
            <w:rStyle w:val="Hyperlink"/>
          </w:rPr>
          <w:t>1</w:t>
        </w:r>
        <w:r w:rsidR="00000040">
          <w:rPr>
            <w:rStyle w:val="Hyperlink"/>
          </w:rPr>
          <w:t>3</w:t>
        </w:r>
        <w:r w:rsidR="006536D5" w:rsidRPr="008A49F1">
          <w:rPr>
            <w:rStyle w:val="Hyperlink"/>
          </w:rPr>
          <w:t>. How does the school support pupils with disabilities?</w:t>
        </w:r>
        <w:r w:rsidR="006536D5" w:rsidRPr="008A49F1">
          <w:rPr>
            <w:webHidden/>
          </w:rPr>
          <w:tab/>
        </w:r>
        <w:r w:rsidR="006536D5" w:rsidRPr="008A49F1">
          <w:rPr>
            <w:webHidden/>
          </w:rPr>
          <w:fldChar w:fldCharType="begin"/>
        </w:r>
        <w:r w:rsidR="006536D5" w:rsidRPr="008A49F1">
          <w:rPr>
            <w:webHidden/>
          </w:rPr>
          <w:instrText xml:space="preserve"> PAGEREF _Toc119070504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000040">
        <w:t>5</w:t>
      </w:r>
    </w:p>
    <w:p w14:paraId="5EA84F5B" w14:textId="426944F2" w:rsidR="006536D5" w:rsidRPr="008A49F1" w:rsidRDefault="00D80C2D" w:rsidP="00351DF9">
      <w:pPr>
        <w:pStyle w:val="TOC1"/>
        <w:rPr>
          <w:rFonts w:eastAsia="Times New Roman"/>
          <w:lang w:val="en-GB" w:eastAsia="en-GB"/>
        </w:rPr>
      </w:pPr>
      <w:hyperlink w:anchor="_Toc119070505" w:history="1">
        <w:r w:rsidR="002F5B10">
          <w:rPr>
            <w:rStyle w:val="Hyperlink"/>
            <w:lang w:eastAsia="en-GB"/>
          </w:rPr>
          <w:t>1</w:t>
        </w:r>
        <w:r w:rsidR="00000040">
          <w:rPr>
            <w:rStyle w:val="Hyperlink"/>
            <w:lang w:eastAsia="en-GB"/>
          </w:rPr>
          <w:t>4</w:t>
        </w:r>
        <w:r w:rsidR="006536D5" w:rsidRPr="008A49F1">
          <w:rPr>
            <w:rStyle w:val="Hyperlink"/>
            <w:lang w:eastAsia="en-GB"/>
          </w:rPr>
          <w:t>. How will the school support my child’s mental health and emotional and social development?</w:t>
        </w:r>
        <w:r w:rsidR="006536D5" w:rsidRPr="008A49F1">
          <w:rPr>
            <w:webHidden/>
          </w:rPr>
          <w:tab/>
        </w:r>
        <w:r w:rsidR="006536D5" w:rsidRPr="008A49F1">
          <w:rPr>
            <w:webHidden/>
          </w:rPr>
          <w:fldChar w:fldCharType="begin"/>
        </w:r>
        <w:r w:rsidR="006536D5" w:rsidRPr="008A49F1">
          <w:rPr>
            <w:webHidden/>
          </w:rPr>
          <w:instrText xml:space="preserve"> PAGEREF _Toc119070505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351DF9">
        <w:t>6</w:t>
      </w:r>
    </w:p>
    <w:p w14:paraId="79F92C73" w14:textId="5F7CDB86" w:rsidR="006536D5" w:rsidRPr="008A49F1" w:rsidRDefault="00D80C2D" w:rsidP="00351DF9">
      <w:pPr>
        <w:pStyle w:val="TOC1"/>
        <w:rPr>
          <w:rFonts w:eastAsia="Times New Roman"/>
          <w:lang w:val="en-GB" w:eastAsia="en-GB"/>
        </w:rPr>
      </w:pPr>
      <w:hyperlink w:anchor="_Toc119070506" w:history="1">
        <w:r w:rsidR="002F5B10">
          <w:rPr>
            <w:rStyle w:val="Hyperlink"/>
            <w:lang w:eastAsia="en-GB"/>
          </w:rPr>
          <w:t>1</w:t>
        </w:r>
        <w:r w:rsidR="00000040">
          <w:rPr>
            <w:rStyle w:val="Hyperlink"/>
            <w:lang w:eastAsia="en-GB"/>
          </w:rPr>
          <w:t>5</w:t>
        </w:r>
        <w:r w:rsidR="006536D5" w:rsidRPr="008A49F1">
          <w:rPr>
            <w:rStyle w:val="Hyperlink"/>
            <w:lang w:eastAsia="en-GB"/>
          </w:rPr>
          <w:t xml:space="preserve">. </w:t>
        </w:r>
        <w:r w:rsidR="00EF5401" w:rsidRPr="00EF5401">
          <w:rPr>
            <w:rStyle w:val="Hyperlink"/>
            <w:lang w:eastAsia="en-GB"/>
          </w:rPr>
          <w:t>What support is in place for looked-after and previously looked-after children with SEN?</w:t>
        </w:r>
        <w:r w:rsidR="006536D5" w:rsidRPr="008A49F1">
          <w:rPr>
            <w:webHidden/>
          </w:rPr>
          <w:tab/>
        </w:r>
        <w:r w:rsidR="006536D5" w:rsidRPr="008A49F1">
          <w:rPr>
            <w:webHidden/>
          </w:rPr>
          <w:fldChar w:fldCharType="begin"/>
        </w:r>
        <w:r w:rsidR="006536D5" w:rsidRPr="008A49F1">
          <w:rPr>
            <w:webHidden/>
          </w:rPr>
          <w:instrText xml:space="preserve"> PAGEREF _Toc119070506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351DF9">
        <w:t>6</w:t>
      </w:r>
    </w:p>
    <w:p w14:paraId="672B222C" w14:textId="66EE144B" w:rsidR="006536D5" w:rsidRPr="008A49F1" w:rsidRDefault="00D80C2D" w:rsidP="00351DF9">
      <w:pPr>
        <w:pStyle w:val="TOC1"/>
        <w:rPr>
          <w:rFonts w:eastAsia="Times New Roman"/>
          <w:lang w:val="en-GB" w:eastAsia="en-GB"/>
        </w:rPr>
      </w:pPr>
      <w:hyperlink w:anchor="_Toc119070507" w:history="1">
        <w:r w:rsidR="002F5B10">
          <w:rPr>
            <w:rStyle w:val="Hyperlink"/>
            <w:lang w:eastAsia="en-GB"/>
          </w:rPr>
          <w:t>1</w:t>
        </w:r>
        <w:r w:rsidR="00000040">
          <w:rPr>
            <w:rStyle w:val="Hyperlink"/>
            <w:lang w:eastAsia="en-GB"/>
          </w:rPr>
          <w:t>6</w:t>
        </w:r>
        <w:r w:rsidR="006536D5" w:rsidRPr="008A49F1">
          <w:rPr>
            <w:rStyle w:val="Hyperlink"/>
            <w:lang w:eastAsia="en-GB"/>
          </w:rPr>
          <w:t>.</w:t>
        </w:r>
        <w:r w:rsidR="00EF5401" w:rsidRPr="00EF5401">
          <w:t xml:space="preserve"> </w:t>
        </w:r>
        <w:r w:rsidR="00EF5401" w:rsidRPr="00EF5401">
          <w:rPr>
            <w:rStyle w:val="Hyperlink"/>
            <w:lang w:eastAsia="en-GB"/>
          </w:rPr>
          <w:t>What support will be available for my child as they transition between classes or settings or in preparing for adulthood?</w:t>
        </w:r>
        <w:r w:rsidR="006536D5" w:rsidRPr="008A49F1">
          <w:rPr>
            <w:webHidden/>
          </w:rPr>
          <w:tab/>
        </w:r>
        <w:r w:rsidR="006536D5">
          <w:rPr>
            <w:webHidden/>
          </w:rPr>
          <w:t>1</w:t>
        </w:r>
      </w:hyperlink>
      <w:r w:rsidR="00351DF9">
        <w:t>7</w:t>
      </w:r>
    </w:p>
    <w:p w14:paraId="105271C5" w14:textId="0C86B7A5" w:rsidR="006536D5" w:rsidRPr="00351DF9" w:rsidRDefault="00D80C2D" w:rsidP="00351DF9">
      <w:pPr>
        <w:pStyle w:val="TOC1"/>
      </w:pPr>
      <w:hyperlink w:anchor="_Toc119070509" w:history="1">
        <w:r w:rsidR="002F5B10" w:rsidRPr="00351DF9">
          <w:rPr>
            <w:rStyle w:val="Hyperlink"/>
            <w:color w:val="auto"/>
          </w:rPr>
          <w:t>1</w:t>
        </w:r>
        <w:r w:rsidR="00000040" w:rsidRPr="00351DF9">
          <w:rPr>
            <w:rStyle w:val="Hyperlink"/>
            <w:color w:val="auto"/>
          </w:rPr>
          <w:t>7</w:t>
        </w:r>
        <w:r w:rsidR="006536D5" w:rsidRPr="00351DF9">
          <w:rPr>
            <w:rStyle w:val="Hyperlink"/>
            <w:color w:val="auto"/>
          </w:rPr>
          <w:t>. What support is available for me and my family? (Local Offer)</w:t>
        </w:r>
        <w:r w:rsidR="006536D5" w:rsidRPr="00351DF9">
          <w:rPr>
            <w:webHidden/>
          </w:rPr>
          <w:tab/>
        </w:r>
        <w:r w:rsidR="006536D5" w:rsidRPr="00351DF9">
          <w:rPr>
            <w:webHidden/>
          </w:rPr>
          <w:fldChar w:fldCharType="begin"/>
        </w:r>
        <w:r w:rsidR="006536D5" w:rsidRPr="00351DF9">
          <w:rPr>
            <w:webHidden/>
          </w:rPr>
          <w:instrText xml:space="preserve"> PAGEREF _Toc119070509 \h </w:instrText>
        </w:r>
        <w:r w:rsidR="006536D5" w:rsidRPr="00351DF9">
          <w:rPr>
            <w:webHidden/>
          </w:rPr>
        </w:r>
        <w:r w:rsidR="006536D5" w:rsidRPr="00351DF9">
          <w:rPr>
            <w:webHidden/>
          </w:rPr>
          <w:fldChar w:fldCharType="separate"/>
        </w:r>
        <w:r w:rsidR="00DB4284" w:rsidRPr="00351DF9">
          <w:rPr>
            <w:webHidden/>
          </w:rPr>
          <w:t>1</w:t>
        </w:r>
        <w:r w:rsidR="006536D5" w:rsidRPr="00351DF9">
          <w:rPr>
            <w:webHidden/>
          </w:rPr>
          <w:fldChar w:fldCharType="end"/>
        </w:r>
      </w:hyperlink>
      <w:r w:rsidR="00351DF9" w:rsidRPr="00351DF9">
        <w:t>8</w:t>
      </w:r>
    </w:p>
    <w:p w14:paraId="27C277F6" w14:textId="274D0137" w:rsidR="00757033" w:rsidRPr="00322D5E" w:rsidRDefault="00D80C2D" w:rsidP="00351DF9">
      <w:pPr>
        <w:pStyle w:val="TOC1"/>
        <w:rPr>
          <w:rFonts w:eastAsia="Times New Roman"/>
          <w:lang w:val="en-GB" w:eastAsia="en-GB"/>
        </w:rPr>
      </w:pPr>
      <w:hyperlink w:anchor="_Toc119070508" w:history="1">
        <w:r w:rsidR="002F5B10" w:rsidRPr="00351DF9">
          <w:rPr>
            <w:rStyle w:val="Hyperlink"/>
            <w:color w:val="auto"/>
            <w:lang w:eastAsia="en-GB"/>
          </w:rPr>
          <w:t>1</w:t>
        </w:r>
        <w:r w:rsidR="00000040" w:rsidRPr="00351DF9">
          <w:rPr>
            <w:rStyle w:val="Hyperlink"/>
            <w:color w:val="auto"/>
            <w:lang w:eastAsia="en-GB"/>
          </w:rPr>
          <w:t>8</w:t>
        </w:r>
        <w:r w:rsidR="00757033" w:rsidRPr="00351DF9">
          <w:rPr>
            <w:rStyle w:val="Hyperlink"/>
            <w:color w:val="auto"/>
            <w:lang w:eastAsia="en-GB"/>
          </w:rPr>
          <w:t>. What should I do if I have a complaint about my child’s SEND support?</w:t>
        </w:r>
        <w:r w:rsidR="00757033" w:rsidRPr="00351DF9">
          <w:rPr>
            <w:webHidden/>
          </w:rPr>
          <w:tab/>
        </w:r>
      </w:hyperlink>
      <w:r w:rsidR="00351DF9">
        <w:t>19</w:t>
      </w:r>
    </w:p>
    <w:p w14:paraId="5F139AFC" w14:textId="01D58AED" w:rsidR="006536D5" w:rsidRPr="006536D5" w:rsidRDefault="00000040" w:rsidP="006536D5">
      <w:pPr>
        <w:rPr>
          <w:rFonts w:ascii="Calibri" w:hAnsi="Calibri" w:cs="Calibri"/>
          <w:sz w:val="24"/>
        </w:rPr>
      </w:pPr>
      <w:r>
        <w:rPr>
          <w:rFonts w:ascii="Calibri" w:hAnsi="Calibri" w:cs="Calibri"/>
          <w:sz w:val="24"/>
        </w:rPr>
        <w:t>19</w:t>
      </w:r>
      <w:r w:rsidR="006536D5" w:rsidRPr="006536D5">
        <w:rPr>
          <w:rFonts w:ascii="Calibri" w:hAnsi="Calibri" w:cs="Calibri"/>
          <w:sz w:val="24"/>
        </w:rPr>
        <w:t>. Supporting Documents</w:t>
      </w:r>
      <w:r w:rsidR="006536D5">
        <w:rPr>
          <w:rFonts w:ascii="Calibri" w:hAnsi="Calibri" w:cs="Calibri"/>
          <w:sz w:val="24"/>
        </w:rPr>
        <w:t>…………………………………………………………………………………………………………….</w:t>
      </w:r>
      <w:r w:rsidR="00351DF9">
        <w:rPr>
          <w:rFonts w:ascii="Calibri" w:hAnsi="Calibri" w:cs="Calibri"/>
          <w:sz w:val="24"/>
        </w:rPr>
        <w:t>19</w:t>
      </w:r>
    </w:p>
    <w:p w14:paraId="45E340A6" w14:textId="32228527" w:rsidR="006536D5" w:rsidRPr="008A49F1" w:rsidRDefault="00D80C2D" w:rsidP="00351DF9">
      <w:pPr>
        <w:pStyle w:val="TOC1"/>
        <w:rPr>
          <w:rStyle w:val="Hyperlink"/>
        </w:rPr>
      </w:pPr>
      <w:hyperlink w:anchor="_Toc119070510" w:history="1">
        <w:r w:rsidR="002F5B10">
          <w:rPr>
            <w:rStyle w:val="Hyperlink"/>
            <w:lang w:eastAsia="en-GB"/>
          </w:rPr>
          <w:t>2</w:t>
        </w:r>
        <w:r w:rsidR="00000040">
          <w:rPr>
            <w:rStyle w:val="Hyperlink"/>
            <w:lang w:eastAsia="en-GB"/>
          </w:rPr>
          <w:t>0</w:t>
        </w:r>
        <w:r w:rsidR="006536D5" w:rsidRPr="008A49F1">
          <w:rPr>
            <w:rStyle w:val="Hyperlink"/>
            <w:lang w:eastAsia="en-GB"/>
          </w:rPr>
          <w:t>. Glossary</w:t>
        </w:r>
        <w:r w:rsidR="006536D5" w:rsidRPr="008A49F1">
          <w:rPr>
            <w:webHidden/>
          </w:rPr>
          <w:tab/>
        </w:r>
      </w:hyperlink>
      <w:r w:rsidR="00EA5F4B">
        <w:t>2</w:t>
      </w:r>
      <w:r w:rsidR="00351DF9">
        <w:t>0</w:t>
      </w:r>
    </w:p>
    <w:p w14:paraId="6BF3BF10" w14:textId="77777777" w:rsidR="006536D5" w:rsidRDefault="006536D5" w:rsidP="006536D5">
      <w:pPr>
        <w:pStyle w:val="1bodycopy10pt"/>
        <w:rPr>
          <w:rFonts w:ascii="Calibri" w:hAnsi="Calibri" w:cs="Calibri"/>
          <w:b/>
          <w:bCs/>
          <w:noProof/>
          <w:sz w:val="24"/>
        </w:rPr>
      </w:pPr>
    </w:p>
    <w:p w14:paraId="67845666" w14:textId="5A46DF5C" w:rsidR="0072620F" w:rsidRPr="00701DB3" w:rsidRDefault="006536D5" w:rsidP="006536D5">
      <w:pPr>
        <w:pStyle w:val="1bodycopy10pt"/>
        <w:rPr>
          <w:rFonts w:ascii="Calibri" w:hAnsi="Calibri" w:cs="Calibri"/>
          <w:noProof/>
          <w:sz w:val="24"/>
          <w:lang w:val="en-GB"/>
        </w:rPr>
      </w:pPr>
      <w:r w:rsidRPr="008A49F1">
        <w:rPr>
          <w:rFonts w:ascii="Calibri" w:hAnsi="Calibri" w:cs="Calibri"/>
          <w:b/>
          <w:bCs/>
          <w:noProof/>
          <w:sz w:val="24"/>
        </w:rPr>
        <w:fldChar w:fldCharType="end"/>
      </w:r>
      <w:r w:rsidR="00136294">
        <w:rPr>
          <w:rFonts w:ascii="Calibri" w:hAnsi="Calibri" w:cs="Calibri"/>
          <w:noProof/>
          <w:sz w:val="24"/>
          <w:lang w:val="en-GB" w:eastAsia="en-GB"/>
        </w:rPr>
        <mc:AlternateContent>
          <mc:Choice Requires="wps">
            <w:drawing>
              <wp:anchor distT="4294967286" distB="4294967286" distL="114300" distR="114300" simplePos="0" relativeHeight="251637248" behindDoc="0" locked="0" layoutInCell="1" allowOverlap="1" wp14:anchorId="036FCE01" wp14:editId="08D4FC7A">
                <wp:simplePos x="0" y="0"/>
                <wp:positionH relativeFrom="column">
                  <wp:posOffset>0</wp:posOffset>
                </wp:positionH>
                <wp:positionV relativeFrom="paragraph">
                  <wp:posOffset>-1</wp:posOffset>
                </wp:positionV>
                <wp:extent cx="6158865" cy="0"/>
                <wp:effectExtent l="0" t="0" r="133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186FBBC" id="Straight Connector 3" o:spid="_x0000_s1026" style="position:absolute;flip:y;z-index:25163724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AF37F3D" w14:textId="67D9132F" w:rsidR="006D4E5F" w:rsidRDefault="006D4E5F" w:rsidP="00235F02">
      <w:pPr>
        <w:pStyle w:val="1bodycopy10pt"/>
        <w:rPr>
          <w:rFonts w:ascii="Calibri" w:hAnsi="Calibri" w:cs="Calibri"/>
          <w:sz w:val="24"/>
          <w:shd w:val="clear" w:color="auto" w:fill="FFFF00"/>
          <w:lang w:val="en-GB" w:eastAsia="en-GB"/>
        </w:rPr>
      </w:pPr>
    </w:p>
    <w:p w14:paraId="0DC1E89D" w14:textId="4EB97580" w:rsidR="0010002F" w:rsidRDefault="0010002F" w:rsidP="00235F02">
      <w:pPr>
        <w:pStyle w:val="1bodycopy10pt"/>
        <w:rPr>
          <w:rFonts w:ascii="Calibri" w:hAnsi="Calibri" w:cs="Calibri"/>
          <w:sz w:val="24"/>
          <w:shd w:val="clear" w:color="auto" w:fill="FFFF00"/>
          <w:lang w:val="en-GB" w:eastAsia="en-GB"/>
        </w:rPr>
      </w:pPr>
    </w:p>
    <w:p w14:paraId="3BDD9EC5" w14:textId="1BBE3945" w:rsidR="0010002F" w:rsidRDefault="0010002F" w:rsidP="00235F02">
      <w:pPr>
        <w:pStyle w:val="1bodycopy10pt"/>
        <w:rPr>
          <w:rFonts w:ascii="Calibri" w:hAnsi="Calibri" w:cs="Calibri"/>
          <w:sz w:val="24"/>
          <w:shd w:val="clear" w:color="auto" w:fill="FFFF00"/>
          <w:lang w:val="en-GB" w:eastAsia="en-GB"/>
        </w:rPr>
      </w:pPr>
    </w:p>
    <w:p w14:paraId="6BA7CB9A" w14:textId="77777777" w:rsidR="0010002F" w:rsidRPr="00701DB3" w:rsidRDefault="0010002F" w:rsidP="00235F02">
      <w:pPr>
        <w:pStyle w:val="1bodycopy10pt"/>
        <w:rPr>
          <w:rFonts w:ascii="Calibri" w:hAnsi="Calibri" w:cs="Calibri"/>
          <w:sz w:val="24"/>
          <w:shd w:val="clear" w:color="auto" w:fill="FFFF00"/>
          <w:lang w:val="en-GB" w:eastAsia="en-GB"/>
        </w:rPr>
      </w:pPr>
    </w:p>
    <w:p w14:paraId="4A652E7C" w14:textId="77777777" w:rsidR="006D4E5F" w:rsidRPr="00701DB3" w:rsidRDefault="006D4E5F" w:rsidP="00235F02">
      <w:pPr>
        <w:pStyle w:val="1bodycopy10pt"/>
        <w:rPr>
          <w:rFonts w:ascii="Calibri" w:hAnsi="Calibri" w:cs="Calibri"/>
          <w:sz w:val="24"/>
          <w:shd w:val="clear" w:color="auto" w:fill="FFFF00"/>
          <w:lang w:val="en-GB" w:eastAsia="en-GB"/>
        </w:rPr>
      </w:pPr>
    </w:p>
    <w:p w14:paraId="4C02D6EE" w14:textId="77777777"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Dear parents and carers,</w:t>
      </w:r>
    </w:p>
    <w:p w14:paraId="23FC3FD4" w14:textId="77777777" w:rsidR="00AC1DC2"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The aim of this Information Report is to explain how we implement our SEND policy. In other words, we want to show you how SEND support works in our school.</w:t>
      </w:r>
      <w:r>
        <w:rPr>
          <w:rFonts w:ascii="Calibri" w:hAnsi="Calibri" w:cs="Calibri"/>
          <w:sz w:val="24"/>
          <w:lang w:val="en-GB"/>
        </w:rPr>
        <w:t xml:space="preserve"> </w:t>
      </w:r>
    </w:p>
    <w:p w14:paraId="1F2979EA" w14:textId="77777777" w:rsidR="00AC1DC2" w:rsidRDefault="00AC1DC2" w:rsidP="00AC1DC2">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95616" behindDoc="0" locked="0" layoutInCell="1" allowOverlap="1" wp14:anchorId="4DCCB96D" wp14:editId="41F27AFE">
            <wp:simplePos x="0" y="0"/>
            <wp:positionH relativeFrom="margin">
              <wp:align>center</wp:align>
            </wp:positionH>
            <wp:positionV relativeFrom="paragraph">
              <wp:posOffset>901700</wp:posOffset>
            </wp:positionV>
            <wp:extent cx="3486150" cy="2792477"/>
            <wp:effectExtent l="0" t="0" r="0" b="8255"/>
            <wp:wrapNone/>
            <wp:docPr id="203" name="Picture 20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diagram of a diagram&#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86150" cy="2792477"/>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lang w:val="en-GB"/>
        </w:rPr>
        <w:t>As educational professionals, we are all working towards the ultimate goal of growing independent young people as they prepare for adulthood. All provision and support we provide is working towards achieving the Kent Children and Young People (CYP) Outcomes Framework:</w:t>
      </w:r>
    </w:p>
    <w:p w14:paraId="1536CDF1" w14:textId="77777777" w:rsidR="00AC1DC2" w:rsidRDefault="00AC1DC2" w:rsidP="00AC1DC2">
      <w:pPr>
        <w:pStyle w:val="1bodycopy10pt"/>
        <w:spacing w:line="360" w:lineRule="auto"/>
        <w:jc w:val="both"/>
        <w:rPr>
          <w:rFonts w:ascii="Calibri" w:hAnsi="Calibri" w:cs="Calibri"/>
          <w:sz w:val="24"/>
          <w:lang w:val="en-GB"/>
        </w:rPr>
      </w:pPr>
    </w:p>
    <w:p w14:paraId="72875869" w14:textId="77777777" w:rsidR="00AC1DC2" w:rsidRDefault="00AC1DC2" w:rsidP="00AC1DC2">
      <w:pPr>
        <w:pStyle w:val="1bodycopy10pt"/>
        <w:spacing w:line="360" w:lineRule="auto"/>
        <w:jc w:val="both"/>
        <w:rPr>
          <w:rFonts w:ascii="Calibri" w:hAnsi="Calibri" w:cs="Calibri"/>
          <w:sz w:val="24"/>
          <w:lang w:val="en-GB"/>
        </w:rPr>
      </w:pPr>
    </w:p>
    <w:p w14:paraId="4D57A762" w14:textId="77777777" w:rsidR="00AC1DC2" w:rsidRDefault="00AC1DC2" w:rsidP="00AC1DC2">
      <w:pPr>
        <w:pStyle w:val="1bodycopy10pt"/>
        <w:spacing w:line="360" w:lineRule="auto"/>
        <w:jc w:val="both"/>
        <w:rPr>
          <w:rFonts w:ascii="Calibri" w:hAnsi="Calibri" w:cs="Calibri"/>
          <w:sz w:val="24"/>
          <w:lang w:val="en-GB"/>
        </w:rPr>
      </w:pPr>
    </w:p>
    <w:p w14:paraId="36BD4287" w14:textId="77777777" w:rsidR="00AC1DC2" w:rsidRDefault="00AC1DC2" w:rsidP="00AC1DC2">
      <w:pPr>
        <w:pStyle w:val="1bodycopy10pt"/>
        <w:spacing w:line="360" w:lineRule="auto"/>
        <w:jc w:val="both"/>
        <w:rPr>
          <w:rFonts w:ascii="Calibri" w:hAnsi="Calibri" w:cs="Calibri"/>
          <w:sz w:val="24"/>
          <w:lang w:val="en-GB"/>
        </w:rPr>
      </w:pPr>
    </w:p>
    <w:p w14:paraId="15AE0C6A" w14:textId="77777777" w:rsidR="00AC1DC2" w:rsidRDefault="00AC1DC2" w:rsidP="00AC1DC2">
      <w:pPr>
        <w:pStyle w:val="1bodycopy10pt"/>
        <w:spacing w:line="360" w:lineRule="auto"/>
        <w:jc w:val="both"/>
        <w:rPr>
          <w:rFonts w:ascii="Calibri" w:hAnsi="Calibri" w:cs="Calibri"/>
          <w:sz w:val="24"/>
          <w:lang w:val="en-GB"/>
        </w:rPr>
      </w:pPr>
    </w:p>
    <w:p w14:paraId="511EEA0A" w14:textId="77777777" w:rsidR="00AC1DC2" w:rsidRDefault="00AC1DC2" w:rsidP="00AC1DC2">
      <w:pPr>
        <w:pStyle w:val="1bodycopy10pt"/>
        <w:spacing w:line="360" w:lineRule="auto"/>
        <w:jc w:val="both"/>
        <w:rPr>
          <w:rFonts w:ascii="Calibri" w:hAnsi="Calibri" w:cs="Calibri"/>
          <w:sz w:val="24"/>
          <w:lang w:val="en-GB"/>
        </w:rPr>
      </w:pPr>
    </w:p>
    <w:p w14:paraId="2A056FEE" w14:textId="77777777" w:rsidR="00AC1DC2" w:rsidRDefault="00AC1DC2" w:rsidP="00AC1DC2">
      <w:pPr>
        <w:pStyle w:val="1bodycopy10pt"/>
        <w:spacing w:line="360" w:lineRule="auto"/>
        <w:jc w:val="both"/>
        <w:rPr>
          <w:rFonts w:ascii="Calibri" w:hAnsi="Calibri" w:cs="Calibri"/>
          <w:sz w:val="24"/>
          <w:lang w:val="en-GB"/>
        </w:rPr>
      </w:pPr>
    </w:p>
    <w:p w14:paraId="2DA3BF53" w14:textId="77777777" w:rsidR="00AC1DC2" w:rsidRPr="00701DB3" w:rsidRDefault="00AC1DC2" w:rsidP="00AC1DC2">
      <w:pPr>
        <w:pStyle w:val="1bodycopy10pt"/>
        <w:spacing w:line="360" w:lineRule="auto"/>
        <w:jc w:val="both"/>
        <w:rPr>
          <w:rFonts w:ascii="Calibri" w:hAnsi="Calibri" w:cs="Calibri"/>
          <w:sz w:val="24"/>
          <w:lang w:val="en-GB"/>
        </w:rPr>
      </w:pPr>
    </w:p>
    <w:p w14:paraId="7DEFA006" w14:textId="77777777"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If you want to know more about our arrangements for SEND, read our SEND policy alongside this Information Report.</w:t>
      </w:r>
    </w:p>
    <w:p w14:paraId="763FB27E" w14:textId="77777777" w:rsidR="00C16086" w:rsidRDefault="00AC1DC2" w:rsidP="00AC1DC2">
      <w:pPr>
        <w:pStyle w:val="1bodycopy10pt"/>
        <w:spacing w:line="360" w:lineRule="auto"/>
        <w:jc w:val="both"/>
      </w:pPr>
      <w:r w:rsidRPr="00701DB3">
        <w:rPr>
          <w:rFonts w:ascii="Calibri" w:hAnsi="Calibri" w:cs="Calibri"/>
          <w:sz w:val="24"/>
          <w:lang w:val="en-GB"/>
        </w:rPr>
        <w:t xml:space="preserve">You can find our SEND policy on our website </w:t>
      </w:r>
      <w:hyperlink r:id="rId15" w:history="1">
        <w:r w:rsidR="00C16086" w:rsidRPr="00C16086">
          <w:rPr>
            <w:color w:val="0000FF"/>
            <w:u w:val="single"/>
          </w:rPr>
          <w:t>SEN-and-Disability-Policy-Jan-24.321970010.doc (live.com)</w:t>
        </w:r>
      </w:hyperlink>
    </w:p>
    <w:p w14:paraId="2BA7574C" w14:textId="0286538B" w:rsidR="00AC1DC2" w:rsidRPr="00701DB3" w:rsidRDefault="00AC1DC2" w:rsidP="00AC1DC2">
      <w:pPr>
        <w:pStyle w:val="1bodycopy10pt"/>
        <w:spacing w:line="360" w:lineRule="auto"/>
        <w:jc w:val="both"/>
        <w:rPr>
          <w:rFonts w:ascii="Calibri" w:hAnsi="Calibri" w:cs="Calibri"/>
          <w:sz w:val="24"/>
          <w:lang w:val="en-GB"/>
        </w:rPr>
      </w:pPr>
      <w:r>
        <w:rPr>
          <w:rFonts w:ascii="Calibri" w:hAnsi="Calibri" w:cs="Calibri"/>
          <w:b/>
          <w:bCs/>
          <w:sz w:val="24"/>
          <w:lang w:val="en-GB"/>
        </w:rPr>
        <w:t>N</w:t>
      </w:r>
      <w:r w:rsidRPr="00701DB3">
        <w:rPr>
          <w:rFonts w:ascii="Calibri" w:hAnsi="Calibri" w:cs="Calibri"/>
          <w:b/>
          <w:bCs/>
          <w:sz w:val="24"/>
          <w:lang w:val="en-GB"/>
        </w:rPr>
        <w:t xml:space="preserve">ote: </w:t>
      </w:r>
      <w:r w:rsidRPr="00701DB3">
        <w:rPr>
          <w:rFonts w:ascii="Calibri" w:hAnsi="Calibri" w:cs="Calibri"/>
          <w:bCs/>
          <w:sz w:val="24"/>
          <w:lang w:val="en-GB"/>
        </w:rPr>
        <w:t xml:space="preserve">If </w:t>
      </w:r>
      <w:r w:rsidRPr="00701DB3">
        <w:rPr>
          <w:rFonts w:ascii="Calibri" w:hAnsi="Calibri" w:cs="Calibri"/>
          <w:sz w:val="24"/>
          <w:lang w:val="en-GB"/>
        </w:rPr>
        <w:t xml:space="preserve">there are any terms we’ve used in this information report that you’re unsure of, you can look them up in the Glossary at the end of the report. </w:t>
      </w:r>
    </w:p>
    <w:p w14:paraId="5AA3937D" w14:textId="63A3A773" w:rsidR="00235F02" w:rsidRPr="00701DB3" w:rsidRDefault="00740AC8" w:rsidP="00293C65">
      <w:pPr>
        <w:pStyle w:val="Heading1"/>
        <w:shd w:val="clear" w:color="auto" w:fill="D9E2F3"/>
        <w:rPr>
          <w:rFonts w:ascii="Calibri" w:hAnsi="Calibri" w:cs="Calibri"/>
          <w:color w:val="auto"/>
          <w:sz w:val="32"/>
          <w:szCs w:val="32"/>
        </w:rPr>
      </w:pPr>
      <w:bookmarkStart w:id="12" w:name="_Toc116987818"/>
      <w:bookmarkStart w:id="13" w:name="_Toc117080327"/>
      <w:bookmarkStart w:id="14" w:name="_Toc119070492"/>
      <w:r w:rsidRPr="00701DB3">
        <w:rPr>
          <w:rFonts w:ascii="Calibri" w:hAnsi="Calibri" w:cs="Calibri"/>
          <w:color w:val="auto"/>
          <w:sz w:val="32"/>
          <w:szCs w:val="32"/>
        </w:rPr>
        <w:t xml:space="preserve">1. </w:t>
      </w:r>
      <w:r w:rsidR="00235F02" w:rsidRPr="00701DB3">
        <w:rPr>
          <w:rFonts w:ascii="Calibri" w:hAnsi="Calibri" w:cs="Calibri"/>
          <w:color w:val="auto"/>
          <w:sz w:val="32"/>
          <w:szCs w:val="32"/>
        </w:rPr>
        <w:t>What types of SEN</w:t>
      </w:r>
      <w:r w:rsidR="00236C2A">
        <w:rPr>
          <w:rFonts w:ascii="Calibri" w:hAnsi="Calibri" w:cs="Calibri"/>
          <w:color w:val="auto"/>
          <w:sz w:val="32"/>
          <w:szCs w:val="32"/>
        </w:rPr>
        <w:t>D</w:t>
      </w:r>
      <w:r w:rsidR="00235F02" w:rsidRPr="00701DB3">
        <w:rPr>
          <w:rFonts w:ascii="Calibri" w:hAnsi="Calibri" w:cs="Calibri"/>
          <w:color w:val="auto"/>
          <w:sz w:val="32"/>
          <w:szCs w:val="32"/>
        </w:rPr>
        <w:t xml:space="preserve"> does the school provide for?</w:t>
      </w:r>
      <w:bookmarkEnd w:id="12"/>
      <w:bookmarkEnd w:id="13"/>
      <w:bookmarkEnd w:id="14"/>
      <w:r w:rsidR="00235F02" w:rsidRPr="00701DB3">
        <w:rPr>
          <w:rFonts w:ascii="Calibri" w:hAnsi="Calibri" w:cs="Calibri"/>
          <w:color w:val="auto"/>
          <w:sz w:val="32"/>
          <w:szCs w:val="32"/>
        </w:rPr>
        <w:t xml:space="preserve"> </w:t>
      </w:r>
      <w:bookmarkStart w:id="15" w:name="_Toc531168964"/>
      <w:bookmarkStart w:id="16" w:name="_Toc531176464"/>
    </w:p>
    <w:p w14:paraId="1076EAF9" w14:textId="77777777" w:rsidR="005A6F7E" w:rsidRPr="00701DB3" w:rsidRDefault="005A6F7E" w:rsidP="005A6F7E">
      <w:pPr>
        <w:pStyle w:val="6Abstract"/>
        <w:rPr>
          <w:rFonts w:ascii="Calibri" w:hAnsi="Calibri" w:cs="Calibri"/>
          <w:lang w:val="en-GB"/>
        </w:rPr>
      </w:pPr>
    </w:p>
    <w:p w14:paraId="3D2102DC" w14:textId="77777777" w:rsidR="005A6F7E" w:rsidRPr="00701DB3" w:rsidRDefault="005A6F7E" w:rsidP="005A6F7E">
      <w:pPr>
        <w:pStyle w:val="1bodycopy10pt"/>
        <w:spacing w:line="276" w:lineRule="auto"/>
        <w:rPr>
          <w:rFonts w:ascii="Calibri" w:hAnsi="Calibri" w:cs="Calibri"/>
          <w:sz w:val="24"/>
          <w:lang w:val="en-GB"/>
        </w:rPr>
      </w:pPr>
      <w:r w:rsidRPr="00701DB3">
        <w:rPr>
          <w:rFonts w:ascii="Calibri" w:hAnsi="Calibri" w:cs="Calibri"/>
          <w:sz w:val="24"/>
          <w:lang w:val="en-GB"/>
        </w:rPr>
        <w:t>Our school provides for pupils with the following needs (as outlined in the SEND Code of Practice 2015): </w:t>
      </w:r>
    </w:p>
    <w:p w14:paraId="367798CD" w14:textId="77777777" w:rsidR="005A6F7E" w:rsidRDefault="005A6F7E" w:rsidP="005A6F7E">
      <w:pPr>
        <w:pStyle w:val="Heading1"/>
        <w:rPr>
          <w:lang w:eastAsia="en-GB"/>
        </w:rPr>
      </w:pPr>
      <w:r w:rsidRPr="00701DB3">
        <w:rPr>
          <w:rFonts w:ascii="Calibri" w:hAnsi="Calibri" w:cs="Calibri"/>
          <w:color w:val="4472C4"/>
          <w:sz w:val="24"/>
          <w:szCs w:val="24"/>
          <w:lang w:eastAsia="en-GB"/>
        </w:rPr>
        <w:lastRenderedPageBreak/>
        <w:br/>
      </w:r>
      <w:r w:rsidRPr="009D21E9">
        <w:rPr>
          <w:noProof/>
          <w:lang w:eastAsia="en-GB"/>
        </w:rPr>
        <w:drawing>
          <wp:inline distT="0" distB="0" distL="0" distR="0" wp14:anchorId="4BB70641" wp14:editId="4777B92A">
            <wp:extent cx="6188710" cy="5327650"/>
            <wp:effectExtent l="0" t="0" r="2540" b="6350"/>
            <wp:docPr id="924735591"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10;&#10;Description automatically generated"/>
                    <pic:cNvPicPr/>
                  </pic:nvPicPr>
                  <pic:blipFill>
                    <a:blip r:embed="rId16"/>
                    <a:stretch>
                      <a:fillRect/>
                    </a:stretch>
                  </pic:blipFill>
                  <pic:spPr>
                    <a:xfrm>
                      <a:off x="0" y="0"/>
                      <a:ext cx="6188710" cy="5327650"/>
                    </a:xfrm>
                    <a:prstGeom prst="rect">
                      <a:avLst/>
                    </a:prstGeom>
                  </pic:spPr>
                </pic:pic>
              </a:graphicData>
            </a:graphic>
          </wp:inline>
        </w:drawing>
      </w:r>
    </w:p>
    <w:p w14:paraId="252DB303" w14:textId="77777777" w:rsidR="005A6F7E" w:rsidRDefault="005A6F7E" w:rsidP="005A6F7E">
      <w:pPr>
        <w:pStyle w:val="6Abstract"/>
        <w:rPr>
          <w:rFonts w:ascii="Calibri" w:hAnsi="Calibri" w:cs="Calibri"/>
          <w:sz w:val="24"/>
          <w:szCs w:val="24"/>
          <w:lang w:val="en-GB" w:eastAsia="en-GB"/>
        </w:rPr>
      </w:pPr>
    </w:p>
    <w:p w14:paraId="653938F4" w14:textId="77777777" w:rsidR="005A6F7E" w:rsidRDefault="005A6F7E" w:rsidP="005A6F7E">
      <w:pPr>
        <w:pStyle w:val="6Abstract"/>
        <w:jc w:val="center"/>
        <w:rPr>
          <w:rFonts w:ascii="Calibri" w:hAnsi="Calibri" w:cs="Calibri"/>
          <w:sz w:val="24"/>
          <w:szCs w:val="24"/>
          <w:lang w:val="en-GB" w:eastAsia="en-GB"/>
        </w:rPr>
      </w:pPr>
      <w:r w:rsidRPr="00BF52CA">
        <w:rPr>
          <w:rFonts w:ascii="Calibri" w:hAnsi="Calibri" w:cs="Calibri"/>
          <w:sz w:val="24"/>
          <w:szCs w:val="24"/>
          <w:lang w:val="en-GB" w:eastAsia="en-GB"/>
        </w:rPr>
        <w:t>Often you will find that children’s needs overlap and are rarely confined to one area of need</w:t>
      </w:r>
      <w:r>
        <w:rPr>
          <w:rFonts w:ascii="Calibri" w:hAnsi="Calibri" w:cs="Calibri"/>
          <w:sz w:val="24"/>
          <w:szCs w:val="24"/>
          <w:lang w:val="en-GB" w:eastAsia="en-GB"/>
        </w:rPr>
        <w:t>, which is why it is important to gain a wholistic overview of your child.</w:t>
      </w:r>
    </w:p>
    <w:p w14:paraId="5F4AD1B0" w14:textId="77777777" w:rsidR="005A6F7E" w:rsidRDefault="005A6F7E" w:rsidP="005A6F7E">
      <w:pPr>
        <w:pStyle w:val="6Abstract"/>
        <w:jc w:val="center"/>
        <w:rPr>
          <w:rFonts w:ascii="Calibri" w:hAnsi="Calibri" w:cs="Calibri"/>
          <w:sz w:val="24"/>
          <w:szCs w:val="24"/>
        </w:rPr>
      </w:pPr>
      <w:r>
        <w:rPr>
          <w:rFonts w:ascii="Calibri" w:hAnsi="Calibri" w:cs="Calibri"/>
          <w:sz w:val="24"/>
          <w:szCs w:val="24"/>
          <w:lang w:val="en-GB" w:eastAsia="en-GB"/>
        </w:rPr>
        <w:t xml:space="preserve">More information about the Areas of Need can be found in the </w:t>
      </w:r>
      <w:r w:rsidRPr="004861DB">
        <w:rPr>
          <w:rFonts w:ascii="Calibri" w:hAnsi="Calibri" w:cs="Calibri"/>
          <w:sz w:val="24"/>
          <w:szCs w:val="24"/>
        </w:rPr>
        <w:t>Special educational needs and disability code of practice: 0 to 25 years</w:t>
      </w:r>
      <w:r>
        <w:rPr>
          <w:rFonts w:ascii="Calibri" w:hAnsi="Calibri" w:cs="Calibri"/>
          <w:sz w:val="24"/>
          <w:szCs w:val="24"/>
        </w:rPr>
        <w:t xml:space="preserve"> (link below).</w:t>
      </w:r>
    </w:p>
    <w:p w14:paraId="545B401A" w14:textId="77777777" w:rsidR="005A6F7E" w:rsidRPr="00577D19" w:rsidRDefault="005A6F7E" w:rsidP="005A6F7E">
      <w:pPr>
        <w:pStyle w:val="6Abstract"/>
        <w:jc w:val="center"/>
        <w:rPr>
          <w:rFonts w:ascii="Calibri" w:hAnsi="Calibri" w:cs="Calibri"/>
          <w:sz w:val="24"/>
          <w:szCs w:val="24"/>
          <w:lang w:val="en-GB" w:eastAsia="en-GB"/>
        </w:rPr>
      </w:pPr>
      <w:r>
        <w:rPr>
          <w:rFonts w:ascii="Calibri" w:hAnsi="Calibri" w:cs="Calibri"/>
          <w:sz w:val="24"/>
          <w:szCs w:val="24"/>
        </w:rPr>
        <w:t xml:space="preserve"> </w:t>
      </w:r>
      <w:hyperlink r:id="rId17" w:history="1">
        <w:r w:rsidRPr="00C35B51">
          <w:rPr>
            <w:color w:val="0000FF"/>
            <w:sz w:val="20"/>
            <w:szCs w:val="24"/>
            <w:u w:val="single"/>
          </w:rPr>
          <w:t>SEND_Code_of_Practice_January_2015.pdf (publishing.service.gov.uk)</w:t>
        </w:r>
      </w:hyperlink>
    </w:p>
    <w:p w14:paraId="55345C8D" w14:textId="7184C4DD" w:rsidR="00235F02" w:rsidRPr="00701DB3" w:rsidRDefault="00282829" w:rsidP="00293C65">
      <w:pPr>
        <w:pStyle w:val="Heading1"/>
        <w:shd w:val="clear" w:color="auto" w:fill="D9E2F3"/>
        <w:rPr>
          <w:rFonts w:ascii="Calibri" w:hAnsi="Calibri" w:cs="Calibri"/>
          <w:color w:val="auto"/>
          <w:sz w:val="32"/>
          <w:szCs w:val="32"/>
          <w:lang w:eastAsia="en-GB"/>
        </w:rPr>
      </w:pPr>
      <w:bookmarkStart w:id="17" w:name="_Toc116987819"/>
      <w:bookmarkStart w:id="18" w:name="_Toc117080328"/>
      <w:bookmarkStart w:id="19" w:name="_Toc119070493"/>
      <w:r>
        <w:rPr>
          <w:noProof/>
          <w:lang w:eastAsia="en-GB"/>
        </w:rPr>
        <w:drawing>
          <wp:anchor distT="0" distB="0" distL="114300" distR="114300" simplePos="0" relativeHeight="251674112" behindDoc="1" locked="0" layoutInCell="1" allowOverlap="1" wp14:anchorId="4458C746" wp14:editId="794D28F2">
            <wp:simplePos x="0" y="0"/>
            <wp:positionH relativeFrom="margin">
              <wp:posOffset>2317361</wp:posOffset>
            </wp:positionH>
            <wp:positionV relativeFrom="paragraph">
              <wp:posOffset>565990</wp:posOffset>
            </wp:positionV>
            <wp:extent cx="826135" cy="921385"/>
            <wp:effectExtent l="0" t="0" r="0" b="0"/>
            <wp:wrapTight wrapText="bothSides">
              <wp:wrapPolygon edited="0">
                <wp:start x="0" y="0"/>
                <wp:lineTo x="0" y="20990"/>
                <wp:lineTo x="20919" y="20990"/>
                <wp:lineTo x="20919"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r w:rsidR="00235F02" w:rsidRPr="00701DB3">
        <w:rPr>
          <w:rFonts w:ascii="Calibri" w:hAnsi="Calibri" w:cs="Calibri"/>
          <w:color w:val="auto"/>
          <w:sz w:val="32"/>
          <w:szCs w:val="32"/>
          <w:lang w:eastAsia="en-GB"/>
        </w:rPr>
        <w:t xml:space="preserve">2. Which staff will support my child, and what </w:t>
      </w:r>
      <w:r w:rsidR="002B698F" w:rsidRPr="00701DB3">
        <w:rPr>
          <w:rFonts w:ascii="Calibri" w:hAnsi="Calibri" w:cs="Calibri"/>
          <w:color w:val="auto"/>
          <w:sz w:val="32"/>
          <w:szCs w:val="32"/>
          <w:lang w:eastAsia="en-GB"/>
        </w:rPr>
        <w:t>are their key responsibilities</w:t>
      </w:r>
      <w:r w:rsidR="00235F02" w:rsidRPr="00701DB3">
        <w:rPr>
          <w:rFonts w:ascii="Calibri" w:hAnsi="Calibri" w:cs="Calibri"/>
          <w:color w:val="auto"/>
          <w:sz w:val="32"/>
          <w:szCs w:val="32"/>
          <w:lang w:eastAsia="en-GB"/>
        </w:rPr>
        <w:t>?</w:t>
      </w:r>
      <w:bookmarkEnd w:id="17"/>
      <w:bookmarkEnd w:id="18"/>
      <w:bookmarkEnd w:id="19"/>
    </w:p>
    <w:p w14:paraId="54CF6CD5" w14:textId="56C227FC" w:rsidR="006D4E5F" w:rsidRPr="00701DB3" w:rsidRDefault="006D4E5F" w:rsidP="00E13FC9">
      <w:pPr>
        <w:pStyle w:val="6Abstract"/>
        <w:rPr>
          <w:rFonts w:ascii="Calibri" w:hAnsi="Calibri" w:cs="Calibri"/>
          <w:sz w:val="24"/>
          <w:szCs w:val="24"/>
          <w:lang w:val="en-GB" w:eastAsia="en-GB"/>
        </w:rPr>
      </w:pPr>
    </w:p>
    <w:p w14:paraId="30F688D2" w14:textId="77777777" w:rsidR="00282829" w:rsidRDefault="00282829" w:rsidP="00282829">
      <w:pPr>
        <w:pStyle w:val="6Abstract"/>
        <w:rPr>
          <w:rFonts w:ascii="Calibri" w:hAnsi="Calibri" w:cs="Calibri"/>
          <w:sz w:val="24"/>
          <w:szCs w:val="24"/>
          <w:lang w:val="en-GB" w:eastAsia="en-GB"/>
        </w:rPr>
      </w:pPr>
    </w:p>
    <w:p w14:paraId="59BAFABE" w14:textId="732369F6" w:rsidR="00282829" w:rsidRDefault="00282829" w:rsidP="00282829">
      <w:pPr>
        <w:pStyle w:val="6Abstract"/>
        <w:rPr>
          <w:rFonts w:ascii="Calibri" w:hAnsi="Calibri" w:cs="Calibri"/>
          <w:sz w:val="24"/>
          <w:szCs w:val="24"/>
          <w:lang w:val="en-GB" w:eastAsia="en-GB"/>
        </w:rPr>
      </w:pPr>
    </w:p>
    <w:p w14:paraId="265710A4" w14:textId="462F455B" w:rsidR="00282829" w:rsidRPr="00701DB3" w:rsidRDefault="00282829" w:rsidP="00282829">
      <w:pPr>
        <w:pStyle w:val="6Abstract"/>
        <w:rPr>
          <w:rFonts w:ascii="Calibri" w:hAnsi="Calibri" w:cs="Calibri"/>
          <w:sz w:val="24"/>
          <w:szCs w:val="24"/>
          <w:lang w:val="en-GB" w:eastAsia="en-GB"/>
        </w:rPr>
      </w:pPr>
      <w:r w:rsidRPr="00701DB3">
        <w:rPr>
          <w:rFonts w:ascii="Calibri" w:hAnsi="Calibri" w:cs="Calibri"/>
          <w:sz w:val="24"/>
          <w:szCs w:val="24"/>
          <w:lang w:val="en-GB" w:eastAsia="en-GB"/>
        </w:rPr>
        <w:t xml:space="preserve">At </w:t>
      </w:r>
      <w:r w:rsidR="0068736F">
        <w:rPr>
          <w:rFonts w:ascii="Calibri" w:hAnsi="Calibri" w:cs="Calibri"/>
          <w:sz w:val="24"/>
          <w:szCs w:val="24"/>
          <w:lang w:val="en-GB" w:eastAsia="en-GB"/>
        </w:rPr>
        <w:t>St John’</w:t>
      </w:r>
      <w:r w:rsidR="00FD0C51">
        <w:rPr>
          <w:rFonts w:ascii="Calibri" w:hAnsi="Calibri" w:cs="Calibri"/>
          <w:sz w:val="24"/>
          <w:szCs w:val="24"/>
          <w:lang w:val="en-GB" w:eastAsia="en-GB"/>
        </w:rPr>
        <w:t>s,</w:t>
      </w:r>
      <w:r w:rsidRPr="00701DB3">
        <w:rPr>
          <w:rFonts w:ascii="Calibri" w:hAnsi="Calibri" w:cs="Calibri"/>
          <w:sz w:val="24"/>
          <w:szCs w:val="24"/>
          <w:lang w:val="en-GB" w:eastAsia="en-GB"/>
        </w:rPr>
        <w:t xml:space="preserve"> all staff are considered responsible for supporting the needs of </w:t>
      </w:r>
      <w:r>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r w:rsidRPr="00A432E5">
        <w:rPr>
          <w:rFonts w:ascii="Calibri" w:hAnsi="Calibri" w:cs="Calibri"/>
          <w:sz w:val="24"/>
          <w:lang w:val="en-GB" w:eastAsia="en-GB"/>
        </w:rPr>
        <w:t xml:space="preserve"> </w:t>
      </w:r>
      <w:r w:rsidRPr="002F5B10">
        <w:rPr>
          <w:rFonts w:ascii="Calibri" w:hAnsi="Calibri" w:cs="Calibri"/>
          <w:sz w:val="24"/>
          <w:lang w:val="en-GB" w:eastAsia="en-GB"/>
        </w:rPr>
        <w:t>Our staff are committed to</w:t>
      </w:r>
      <w:r>
        <w:rPr>
          <w:rFonts w:ascii="Calibri" w:hAnsi="Calibri" w:cs="Calibri"/>
          <w:sz w:val="24"/>
          <w:lang w:val="en-GB" w:eastAsia="en-GB"/>
        </w:rPr>
        <w:t xml:space="preserve"> regular, high-quality training to ensure that they have the knowledge and skills to better meet a wide range of pupil needs. </w:t>
      </w:r>
    </w:p>
    <w:p w14:paraId="752628BC" w14:textId="1B1F7256" w:rsidR="00282829" w:rsidRDefault="00282829" w:rsidP="00282829">
      <w:pPr>
        <w:pStyle w:val="6Abstract"/>
        <w:rPr>
          <w:rFonts w:ascii="Calibri" w:hAnsi="Calibri" w:cs="Calibri"/>
          <w:sz w:val="24"/>
          <w:szCs w:val="24"/>
          <w:lang w:val="en-GB" w:eastAsia="en-GB"/>
        </w:rPr>
      </w:pPr>
      <w:r w:rsidRPr="00701DB3">
        <w:rPr>
          <w:rFonts w:ascii="Calibri" w:hAnsi="Calibri" w:cs="Calibri"/>
          <w:sz w:val="24"/>
          <w:szCs w:val="24"/>
          <w:lang w:val="en-GB" w:eastAsia="en-GB"/>
        </w:rPr>
        <w:t xml:space="preserve">Below outlines key staff </w:t>
      </w:r>
      <w:r>
        <w:rPr>
          <w:rFonts w:ascii="Calibri" w:hAnsi="Calibri" w:cs="Calibri"/>
          <w:sz w:val="24"/>
          <w:szCs w:val="24"/>
          <w:lang w:val="en-GB" w:eastAsia="en-GB"/>
        </w:rPr>
        <w:t>who</w:t>
      </w:r>
      <w:r w:rsidR="00FD0C51">
        <w:rPr>
          <w:rFonts w:ascii="Calibri" w:hAnsi="Calibri" w:cs="Calibri"/>
          <w:sz w:val="24"/>
          <w:szCs w:val="24"/>
          <w:lang w:val="en-GB" w:eastAsia="en-GB"/>
        </w:rPr>
        <w:t xml:space="preserve"> may </w:t>
      </w:r>
      <w:r>
        <w:rPr>
          <w:rFonts w:ascii="Calibri" w:hAnsi="Calibri" w:cs="Calibri"/>
          <w:sz w:val="24"/>
          <w:szCs w:val="24"/>
          <w:lang w:val="en-GB" w:eastAsia="en-GB"/>
        </w:rPr>
        <w:t>support your child.</w:t>
      </w:r>
      <w:r w:rsidRPr="009A2364">
        <w:rPr>
          <w:rFonts w:ascii="Calibri" w:hAnsi="Calibri" w:cs="Calibri"/>
          <w:i/>
          <w:iCs/>
          <w:sz w:val="24"/>
          <w:szCs w:val="24"/>
          <w:lang w:val="en-GB" w:eastAsia="en-GB"/>
        </w:rPr>
        <w:t xml:space="preserve"> </w:t>
      </w:r>
    </w:p>
    <w:p w14:paraId="70998A32" w14:textId="708BAA2F" w:rsidR="002E2BB1" w:rsidRDefault="005813FD" w:rsidP="002E2BB1">
      <w:pPr>
        <w:pStyle w:val="NormalWeb"/>
      </w:pPr>
      <w:r>
        <w:rPr>
          <w:noProof/>
        </w:rPr>
        <w:drawing>
          <wp:anchor distT="0" distB="0" distL="114300" distR="114300" simplePos="0" relativeHeight="251709952" behindDoc="0" locked="0" layoutInCell="1" allowOverlap="1" wp14:anchorId="061AC7A4" wp14:editId="277A6458">
            <wp:simplePos x="0" y="0"/>
            <wp:positionH relativeFrom="margin">
              <wp:posOffset>-117475</wp:posOffset>
            </wp:positionH>
            <wp:positionV relativeFrom="margin">
              <wp:posOffset>1520594</wp:posOffset>
            </wp:positionV>
            <wp:extent cx="871855" cy="1009650"/>
            <wp:effectExtent l="0" t="0" r="4445" b="0"/>
            <wp:wrapSquare wrapText="bothSides"/>
            <wp:docPr id="7" name="Picture 7" descr="K:\Staff photos\Van Cols staff photos Jul 24\Donna Simp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Staff photos\Van Cols staff photos Jul 24\Donna Simpson.JPG"/>
                    <pic:cNvPicPr>
                      <a:picLocks noChangeAspect="1" noChangeArrowheads="1"/>
                    </pic:cNvPicPr>
                  </pic:nvPicPr>
                  <pic:blipFill rotWithShape="1">
                    <a:blip r:embed="rId19">
                      <a:extLst>
                        <a:ext uri="{28A0092B-C50C-407E-A947-70E740481C1C}">
                          <a14:useLocalDpi xmlns:a14="http://schemas.microsoft.com/office/drawing/2010/main" val="0"/>
                        </a:ext>
                      </a:extLst>
                    </a:blip>
                    <a:srcRect b="15819"/>
                    <a:stretch/>
                  </pic:blipFill>
                  <pic:spPr bwMode="auto">
                    <a:xfrm>
                      <a:off x="0" y="0"/>
                      <a:ext cx="871855" cy="1009650"/>
                    </a:xfrm>
                    <a:prstGeom prst="rect">
                      <a:avLst/>
                    </a:prstGeom>
                    <a:noFill/>
                    <a:ln>
                      <a:noFill/>
                    </a:ln>
                    <a:extLst>
                      <a:ext uri="{53640926-AAD7-44D8-BBD7-CCE9431645EC}">
                        <a14:shadowObscured xmlns:a14="http://schemas.microsoft.com/office/drawing/2010/main"/>
                      </a:ext>
                    </a:extLst>
                  </pic:spPr>
                </pic:pic>
              </a:graphicData>
            </a:graphic>
          </wp:anchor>
        </w:drawing>
      </w:r>
      <w:r w:rsidR="0068736F" w:rsidRPr="0068736F">
        <w:rPr>
          <w:rFonts w:ascii="Calibri" w:hAnsi="Calibri" w:cs="Calibri"/>
          <w:b/>
          <w:bCs/>
        </w:rPr>
        <w:t>Donna Simpson:</w:t>
      </w:r>
      <w:r w:rsidR="0068736F">
        <w:rPr>
          <w:rFonts w:ascii="Calibri" w:hAnsi="Calibri" w:cs="Calibri"/>
          <w:b/>
          <w:bCs/>
        </w:rPr>
        <w:t xml:space="preserve"> </w:t>
      </w:r>
    </w:p>
    <w:p w14:paraId="2DFF6592" w14:textId="4D028296" w:rsidR="0068736F" w:rsidRDefault="005813FD" w:rsidP="00282829">
      <w:pPr>
        <w:pStyle w:val="6Abstract"/>
        <w:rPr>
          <w:rFonts w:ascii="Calibri" w:hAnsi="Calibri" w:cs="Calibri"/>
          <w:sz w:val="24"/>
          <w:szCs w:val="24"/>
          <w:lang w:val="en-GB" w:eastAsia="en-GB"/>
        </w:rPr>
      </w:pPr>
      <w:r>
        <w:rPr>
          <w:rFonts w:ascii="Calibri" w:hAnsi="Calibri" w:cs="Calibri"/>
          <w:sz w:val="24"/>
          <w:szCs w:val="24"/>
          <w:lang w:val="en-GB" w:eastAsia="en-GB"/>
        </w:rPr>
        <w:t>Donna has</w:t>
      </w:r>
      <w:r w:rsidR="0068736F" w:rsidRPr="0068736F">
        <w:rPr>
          <w:rFonts w:ascii="Calibri" w:hAnsi="Calibri" w:cs="Calibri"/>
          <w:sz w:val="24"/>
          <w:szCs w:val="24"/>
          <w:lang w:val="en-GB" w:eastAsia="en-GB"/>
        </w:rPr>
        <w:t xml:space="preserve"> 30 years’ experience in the field of education</w:t>
      </w:r>
      <w:r w:rsidR="0068736F">
        <w:rPr>
          <w:rFonts w:ascii="Calibri" w:hAnsi="Calibri" w:cs="Calibri"/>
          <w:sz w:val="24"/>
          <w:szCs w:val="24"/>
          <w:lang w:val="en-GB" w:eastAsia="en-GB"/>
        </w:rPr>
        <w:t xml:space="preserve"> </w:t>
      </w:r>
      <w:r w:rsidR="00A10914">
        <w:rPr>
          <w:rFonts w:ascii="Calibri" w:hAnsi="Calibri" w:cs="Calibri"/>
          <w:sz w:val="24"/>
          <w:szCs w:val="24"/>
          <w:lang w:val="en-GB" w:eastAsia="en-GB"/>
        </w:rPr>
        <w:t xml:space="preserve">and is our current </w:t>
      </w:r>
      <w:r w:rsidR="0068736F">
        <w:rPr>
          <w:rFonts w:ascii="Calibri" w:hAnsi="Calibri" w:cs="Calibri"/>
          <w:sz w:val="24"/>
          <w:szCs w:val="24"/>
          <w:lang w:val="en-GB" w:eastAsia="en-GB"/>
        </w:rPr>
        <w:t xml:space="preserve">SENCo (see below). </w:t>
      </w:r>
      <w:r w:rsidR="00191B4A">
        <w:rPr>
          <w:rFonts w:ascii="Calibri" w:hAnsi="Calibri" w:cs="Calibri"/>
          <w:sz w:val="24"/>
          <w:szCs w:val="24"/>
          <w:lang w:val="en-GB" w:eastAsia="en-GB"/>
        </w:rPr>
        <w:t xml:space="preserve">In her role, she has attended a wide variety of training seminars that have covered the gamut of special educational needs. </w:t>
      </w:r>
      <w:r w:rsidR="0068736F">
        <w:rPr>
          <w:rFonts w:ascii="Calibri" w:hAnsi="Calibri" w:cs="Calibri"/>
          <w:sz w:val="24"/>
          <w:szCs w:val="24"/>
          <w:lang w:val="en-GB" w:eastAsia="en-GB"/>
        </w:rPr>
        <w:t>As well as supporting teaching staff and parents at St John’s</w:t>
      </w:r>
      <w:r w:rsidR="00A10914">
        <w:rPr>
          <w:rFonts w:ascii="Calibri" w:hAnsi="Calibri" w:cs="Calibri"/>
          <w:sz w:val="24"/>
          <w:szCs w:val="24"/>
          <w:lang w:val="en-GB" w:eastAsia="en-GB"/>
        </w:rPr>
        <w:t>,</w:t>
      </w:r>
      <w:r w:rsidR="0068736F">
        <w:rPr>
          <w:rFonts w:ascii="Calibri" w:hAnsi="Calibri" w:cs="Calibri"/>
          <w:sz w:val="24"/>
          <w:szCs w:val="24"/>
          <w:lang w:val="en-GB" w:eastAsia="en-GB"/>
        </w:rPr>
        <w:t xml:space="preserve"> she also undertakes a number of interventions to support</w:t>
      </w:r>
      <w:r>
        <w:rPr>
          <w:rFonts w:ascii="Calibri" w:hAnsi="Calibri" w:cs="Calibri"/>
          <w:sz w:val="24"/>
          <w:szCs w:val="24"/>
          <w:lang w:val="en-GB" w:eastAsia="en-GB"/>
        </w:rPr>
        <w:t xml:space="preserve"> a wide range of learner needs which include emotional regulation, vocabulary acquisition and spelling. </w:t>
      </w:r>
    </w:p>
    <w:p w14:paraId="58DEE6EB" w14:textId="3DE01ED0" w:rsidR="002E2BB1" w:rsidRDefault="005813FD" w:rsidP="002E2BB1">
      <w:pPr>
        <w:pStyle w:val="NormalWeb"/>
      </w:pPr>
      <w:r>
        <w:rPr>
          <w:noProof/>
        </w:rPr>
        <w:drawing>
          <wp:anchor distT="0" distB="0" distL="114300" distR="114300" simplePos="0" relativeHeight="251708928" behindDoc="0" locked="0" layoutInCell="1" allowOverlap="1" wp14:anchorId="1D2BD217" wp14:editId="6D43BF20">
            <wp:simplePos x="0" y="0"/>
            <wp:positionH relativeFrom="margin">
              <wp:posOffset>-64770</wp:posOffset>
            </wp:positionH>
            <wp:positionV relativeFrom="margin">
              <wp:posOffset>3249295</wp:posOffset>
            </wp:positionV>
            <wp:extent cx="793115" cy="1015365"/>
            <wp:effectExtent l="0" t="0" r="6985" b="0"/>
            <wp:wrapSquare wrapText="bothSides"/>
            <wp:docPr id="6" name="Picture 6" descr="K:\Staff photos\Van Cols staff photos Jul 24\Alison Ask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Staff photos\Van Cols staff photos Jul 24\Alison Askin.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17968"/>
                    <a:stretch/>
                  </pic:blipFill>
                  <pic:spPr bwMode="auto">
                    <a:xfrm>
                      <a:off x="0" y="0"/>
                      <a:ext cx="793115" cy="1015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736F" w:rsidRPr="00191B4A">
        <w:rPr>
          <w:rFonts w:ascii="Calibri" w:hAnsi="Calibri" w:cs="Calibri"/>
          <w:b/>
          <w:bCs/>
        </w:rPr>
        <w:t>Alison Askin</w:t>
      </w:r>
      <w:r w:rsidR="00191B4A">
        <w:rPr>
          <w:rFonts w:ascii="Calibri" w:hAnsi="Calibri" w:cs="Calibri"/>
          <w:b/>
          <w:bCs/>
        </w:rPr>
        <w:t>:</w:t>
      </w:r>
      <w:r w:rsidR="0068736F" w:rsidRPr="00191B4A">
        <w:rPr>
          <w:rFonts w:ascii="Calibri" w:hAnsi="Calibri" w:cs="Calibri"/>
          <w:b/>
          <w:bCs/>
        </w:rPr>
        <w:t xml:space="preserve"> </w:t>
      </w:r>
    </w:p>
    <w:p w14:paraId="21FB3D9B" w14:textId="7A72495D" w:rsidR="00191B4A" w:rsidRPr="00191B4A" w:rsidRDefault="00191B4A" w:rsidP="00191B4A">
      <w:pPr>
        <w:shd w:val="clear" w:color="auto" w:fill="FFFFFF"/>
        <w:spacing w:after="0"/>
        <w:rPr>
          <w:rFonts w:ascii="Calibri" w:eastAsia="Times New Roman" w:hAnsi="Calibri" w:cs="Calibri"/>
          <w:color w:val="222222"/>
          <w:sz w:val="24"/>
          <w:lang w:val="en-GB" w:eastAsia="en-GB"/>
        </w:rPr>
      </w:pPr>
      <w:r w:rsidRPr="00191B4A">
        <w:rPr>
          <w:rFonts w:ascii="Calibri" w:eastAsia="Times New Roman" w:hAnsi="Calibri" w:cs="Calibri"/>
          <w:color w:val="222222"/>
          <w:sz w:val="24"/>
          <w:lang w:val="en-GB" w:eastAsia="en-GB"/>
        </w:rPr>
        <w:t>Alison has over 13 years of experience working in education</w:t>
      </w:r>
      <w:r w:rsidR="00FD0C51">
        <w:rPr>
          <w:rFonts w:ascii="Calibri" w:eastAsia="Times New Roman" w:hAnsi="Calibri" w:cs="Calibri"/>
          <w:color w:val="222222"/>
          <w:sz w:val="24"/>
          <w:lang w:val="en-GB" w:eastAsia="en-GB"/>
        </w:rPr>
        <w:t>; she began</w:t>
      </w:r>
      <w:r w:rsidRPr="00191B4A">
        <w:rPr>
          <w:rFonts w:ascii="Calibri" w:eastAsia="Times New Roman" w:hAnsi="Calibri" w:cs="Calibri"/>
          <w:color w:val="222222"/>
          <w:sz w:val="24"/>
          <w:lang w:val="en-GB" w:eastAsia="en-GB"/>
        </w:rPr>
        <w:t xml:space="preserve"> </w:t>
      </w:r>
      <w:r w:rsidR="00FD0C51">
        <w:rPr>
          <w:rFonts w:ascii="Calibri" w:eastAsia="Times New Roman" w:hAnsi="Calibri" w:cs="Calibri"/>
          <w:color w:val="222222"/>
          <w:sz w:val="24"/>
          <w:lang w:val="en-GB" w:eastAsia="en-GB"/>
        </w:rPr>
        <w:t>as</w:t>
      </w:r>
      <w:r>
        <w:rPr>
          <w:rFonts w:ascii="Calibri" w:eastAsia="Times New Roman" w:hAnsi="Calibri" w:cs="Calibri"/>
          <w:color w:val="222222"/>
          <w:sz w:val="24"/>
          <w:lang w:val="en-GB" w:eastAsia="en-GB"/>
        </w:rPr>
        <w:t xml:space="preserve"> a </w:t>
      </w:r>
      <w:r w:rsidRPr="00191B4A">
        <w:rPr>
          <w:rFonts w:ascii="Calibri" w:eastAsia="Times New Roman" w:hAnsi="Calibri" w:cs="Calibri"/>
          <w:color w:val="222222"/>
          <w:sz w:val="24"/>
          <w:lang w:val="en-GB" w:eastAsia="en-GB"/>
        </w:rPr>
        <w:t>midday supervisor</w:t>
      </w:r>
      <w:r w:rsidR="00FD0C51">
        <w:rPr>
          <w:rFonts w:ascii="Calibri" w:eastAsia="Times New Roman" w:hAnsi="Calibri" w:cs="Calibri"/>
          <w:color w:val="222222"/>
          <w:sz w:val="24"/>
          <w:lang w:val="en-GB" w:eastAsia="en-GB"/>
        </w:rPr>
        <w:t xml:space="preserve"> but quickly </w:t>
      </w:r>
      <w:r>
        <w:rPr>
          <w:rFonts w:ascii="Calibri" w:eastAsia="Times New Roman" w:hAnsi="Calibri" w:cs="Calibri"/>
          <w:color w:val="222222"/>
          <w:sz w:val="24"/>
          <w:lang w:val="en-GB" w:eastAsia="en-GB"/>
        </w:rPr>
        <w:t>progressed to</w:t>
      </w:r>
      <w:r w:rsidRPr="00191B4A">
        <w:rPr>
          <w:rFonts w:ascii="Calibri" w:eastAsia="Times New Roman" w:hAnsi="Calibri" w:cs="Calibri"/>
          <w:color w:val="222222"/>
          <w:sz w:val="24"/>
          <w:lang w:val="en-GB" w:eastAsia="en-GB"/>
        </w:rPr>
        <w:t xml:space="preserve"> </w:t>
      </w:r>
      <w:r w:rsidR="00FD0C51">
        <w:rPr>
          <w:rFonts w:ascii="Calibri" w:eastAsia="Times New Roman" w:hAnsi="Calibri" w:cs="Calibri"/>
          <w:color w:val="222222"/>
          <w:sz w:val="24"/>
          <w:lang w:val="en-GB" w:eastAsia="en-GB"/>
        </w:rPr>
        <w:t xml:space="preserve">a </w:t>
      </w:r>
      <w:r w:rsidRPr="00191B4A">
        <w:rPr>
          <w:rFonts w:ascii="Calibri" w:eastAsia="Times New Roman" w:hAnsi="Calibri" w:cs="Calibri"/>
          <w:color w:val="222222"/>
          <w:sz w:val="24"/>
          <w:lang w:val="en-GB" w:eastAsia="en-GB"/>
        </w:rPr>
        <w:t xml:space="preserve">teaching </w:t>
      </w:r>
      <w:r w:rsidR="00FD0C51" w:rsidRPr="00191B4A">
        <w:rPr>
          <w:rFonts w:ascii="Calibri" w:eastAsia="Times New Roman" w:hAnsi="Calibri" w:cs="Calibri"/>
          <w:color w:val="222222"/>
          <w:sz w:val="24"/>
          <w:lang w:val="en-GB" w:eastAsia="en-GB"/>
        </w:rPr>
        <w:t>assistant</w:t>
      </w:r>
      <w:r w:rsidR="00FD0C51">
        <w:rPr>
          <w:rFonts w:ascii="Calibri" w:eastAsia="Times New Roman" w:hAnsi="Calibri" w:cs="Calibri"/>
          <w:color w:val="222222"/>
          <w:sz w:val="24"/>
          <w:lang w:val="en-GB" w:eastAsia="en-GB"/>
        </w:rPr>
        <w:t xml:space="preserve"> role. Working</w:t>
      </w:r>
      <w:r w:rsidR="00FD0C51" w:rsidRPr="00191B4A">
        <w:rPr>
          <w:rFonts w:ascii="Calibri" w:eastAsia="Times New Roman" w:hAnsi="Calibri" w:cs="Calibri"/>
          <w:color w:val="222222"/>
          <w:sz w:val="24"/>
          <w:lang w:val="en-GB" w:eastAsia="en-GB"/>
        </w:rPr>
        <w:t xml:space="preserve"> in class</w:t>
      </w:r>
      <w:r w:rsidR="00FD0C51">
        <w:rPr>
          <w:rFonts w:ascii="Calibri" w:eastAsia="Times New Roman" w:hAnsi="Calibri" w:cs="Calibri"/>
          <w:color w:val="222222"/>
          <w:sz w:val="24"/>
          <w:lang w:val="en-GB" w:eastAsia="en-GB"/>
        </w:rPr>
        <w:t>,</w:t>
      </w:r>
      <w:r w:rsidR="00FD0C51" w:rsidRPr="00191B4A">
        <w:rPr>
          <w:rFonts w:ascii="Calibri" w:eastAsia="Times New Roman" w:hAnsi="Calibri" w:cs="Calibri"/>
          <w:color w:val="222222"/>
          <w:sz w:val="24"/>
          <w:lang w:val="en-GB" w:eastAsia="en-GB"/>
        </w:rPr>
        <w:t xml:space="preserve"> supporting children</w:t>
      </w:r>
      <w:r w:rsidR="00FD0C51">
        <w:rPr>
          <w:rFonts w:ascii="Calibri" w:eastAsia="Times New Roman" w:hAnsi="Calibri" w:cs="Calibri"/>
          <w:color w:val="222222"/>
          <w:sz w:val="24"/>
          <w:lang w:val="en-GB" w:eastAsia="en-GB"/>
        </w:rPr>
        <w:t xml:space="preserve"> both one to one and in small groups, she undertook a wide-ranging number of interventions. Alison is now an</w:t>
      </w:r>
      <w:r>
        <w:rPr>
          <w:rFonts w:ascii="Calibri" w:eastAsia="Times New Roman" w:hAnsi="Calibri" w:cs="Calibri"/>
          <w:color w:val="222222"/>
          <w:sz w:val="24"/>
          <w:lang w:val="en-GB" w:eastAsia="en-GB"/>
        </w:rPr>
        <w:t xml:space="preserve"> </w:t>
      </w:r>
      <w:r w:rsidRPr="00191B4A">
        <w:rPr>
          <w:rFonts w:ascii="Calibri" w:eastAsia="Times New Roman" w:hAnsi="Calibri" w:cs="Calibri"/>
          <w:color w:val="222222"/>
          <w:sz w:val="24"/>
          <w:lang w:val="en-GB" w:eastAsia="en-GB"/>
        </w:rPr>
        <w:t>advanced Drawing &amp; Talking Practitioner a</w:t>
      </w:r>
      <w:r>
        <w:rPr>
          <w:rFonts w:ascii="Calibri" w:eastAsia="Times New Roman" w:hAnsi="Calibri" w:cs="Calibri"/>
          <w:color w:val="222222"/>
          <w:sz w:val="24"/>
          <w:lang w:val="en-GB" w:eastAsia="en-GB"/>
        </w:rPr>
        <w:t xml:space="preserve">s well as our </w:t>
      </w:r>
      <w:r w:rsidRPr="00191B4A">
        <w:rPr>
          <w:rFonts w:ascii="Calibri" w:eastAsia="Times New Roman" w:hAnsi="Calibri" w:cs="Calibri"/>
          <w:color w:val="222222"/>
          <w:sz w:val="24"/>
          <w:lang w:val="en-GB" w:eastAsia="en-GB"/>
        </w:rPr>
        <w:t>SEMH/Family Support Assistant.</w:t>
      </w:r>
      <w:r>
        <w:rPr>
          <w:rFonts w:ascii="Calibri" w:eastAsia="Times New Roman" w:hAnsi="Calibri" w:cs="Calibri"/>
          <w:color w:val="222222"/>
          <w:sz w:val="24"/>
          <w:lang w:val="en-GB" w:eastAsia="en-GB"/>
        </w:rPr>
        <w:t xml:space="preserve"> </w:t>
      </w:r>
      <w:r w:rsidR="005813FD">
        <w:rPr>
          <w:rFonts w:ascii="Calibri" w:eastAsia="Times New Roman" w:hAnsi="Calibri" w:cs="Calibri"/>
          <w:color w:val="222222"/>
          <w:sz w:val="24"/>
          <w:lang w:val="en-GB" w:eastAsia="en-GB"/>
        </w:rPr>
        <w:t xml:space="preserve">Currently she delivers support that focuses on </w:t>
      </w:r>
      <w:r w:rsidR="00812239">
        <w:rPr>
          <w:rFonts w:ascii="Calibri" w:eastAsia="Times New Roman" w:hAnsi="Calibri" w:cs="Calibri"/>
          <w:color w:val="222222"/>
          <w:sz w:val="24"/>
          <w:lang w:val="en-GB" w:eastAsia="en-GB"/>
        </w:rPr>
        <w:t>nurturing good mental health</w:t>
      </w:r>
      <w:r w:rsidR="005813FD">
        <w:rPr>
          <w:rFonts w:ascii="Calibri" w:eastAsia="Times New Roman" w:hAnsi="Calibri" w:cs="Calibri"/>
          <w:color w:val="222222"/>
          <w:sz w:val="24"/>
          <w:lang w:val="en-GB" w:eastAsia="en-GB"/>
        </w:rPr>
        <w:t>, emotional regulation</w:t>
      </w:r>
      <w:r w:rsidR="00FD0C51">
        <w:rPr>
          <w:rFonts w:ascii="Calibri" w:eastAsia="Times New Roman" w:hAnsi="Calibri" w:cs="Calibri"/>
          <w:color w:val="222222"/>
          <w:sz w:val="24"/>
          <w:lang w:val="en-GB" w:eastAsia="en-GB"/>
        </w:rPr>
        <w:t xml:space="preserve">, </w:t>
      </w:r>
      <w:r w:rsidR="00812239">
        <w:rPr>
          <w:rFonts w:ascii="Calibri" w:eastAsia="Times New Roman" w:hAnsi="Calibri" w:cs="Calibri"/>
          <w:color w:val="222222"/>
          <w:sz w:val="24"/>
          <w:lang w:val="en-GB" w:eastAsia="en-GB"/>
        </w:rPr>
        <w:t>friendships</w:t>
      </w:r>
      <w:r>
        <w:rPr>
          <w:rFonts w:ascii="Calibri" w:eastAsia="Times New Roman" w:hAnsi="Calibri" w:cs="Calibri"/>
          <w:color w:val="222222"/>
          <w:sz w:val="24"/>
          <w:lang w:val="en-GB" w:eastAsia="en-GB"/>
        </w:rPr>
        <w:t xml:space="preserve"> </w:t>
      </w:r>
      <w:r w:rsidR="00FD0C51">
        <w:rPr>
          <w:rFonts w:ascii="Calibri" w:eastAsia="Times New Roman" w:hAnsi="Calibri" w:cs="Calibri"/>
          <w:color w:val="222222"/>
          <w:sz w:val="24"/>
          <w:lang w:val="en-GB" w:eastAsia="en-GB"/>
        </w:rPr>
        <w:t xml:space="preserve">and play skills. </w:t>
      </w:r>
    </w:p>
    <w:p w14:paraId="26166182" w14:textId="68E86A53" w:rsidR="0068736F" w:rsidRPr="00707779" w:rsidRDefault="0068736F" w:rsidP="00282829">
      <w:pPr>
        <w:pStyle w:val="6Abstract"/>
        <w:rPr>
          <w:rFonts w:ascii="Calibri" w:hAnsi="Calibri" w:cs="Calibri"/>
          <w:color w:val="FF0000"/>
          <w:sz w:val="24"/>
          <w:szCs w:val="24"/>
          <w:lang w:val="en-GB" w:eastAsia="en-GB"/>
        </w:rPr>
      </w:pPr>
    </w:p>
    <w:p w14:paraId="23C8AD09" w14:textId="3743D043" w:rsidR="005A09A2" w:rsidRPr="008E256E" w:rsidRDefault="003936E0" w:rsidP="005A09A2">
      <w:pPr>
        <w:pStyle w:val="NormalWeb"/>
      </w:pPr>
      <w:r>
        <w:rPr>
          <w:noProof/>
        </w:rPr>
        <w:drawing>
          <wp:anchor distT="0" distB="0" distL="114300" distR="114300" simplePos="0" relativeHeight="251707904" behindDoc="0" locked="0" layoutInCell="1" allowOverlap="1" wp14:anchorId="67F6581B" wp14:editId="600B86BE">
            <wp:simplePos x="0" y="0"/>
            <wp:positionH relativeFrom="margin">
              <wp:posOffset>-72390</wp:posOffset>
            </wp:positionH>
            <wp:positionV relativeFrom="margin">
              <wp:posOffset>5103495</wp:posOffset>
            </wp:positionV>
            <wp:extent cx="823595" cy="983615"/>
            <wp:effectExtent l="0" t="0" r="0" b="6985"/>
            <wp:wrapSquare wrapText="bothSides"/>
            <wp:docPr id="4" name="Picture 4" descr="F:\Policie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olicies\unnamed.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15342"/>
                    <a:stretch/>
                  </pic:blipFill>
                  <pic:spPr bwMode="auto">
                    <a:xfrm>
                      <a:off x="0" y="0"/>
                      <a:ext cx="823595" cy="983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736F" w:rsidRPr="008E256E">
        <w:rPr>
          <w:rFonts w:ascii="Calibri" w:hAnsi="Calibri" w:cs="Calibri"/>
          <w:b/>
          <w:bCs/>
        </w:rPr>
        <w:t xml:space="preserve">Melissa </w:t>
      </w:r>
      <w:r w:rsidR="008E256E" w:rsidRPr="008E256E">
        <w:rPr>
          <w:rFonts w:ascii="Calibri" w:hAnsi="Calibri" w:cs="Calibri"/>
          <w:b/>
          <w:bCs/>
        </w:rPr>
        <w:t>Hoemke</w:t>
      </w:r>
      <w:r w:rsidR="0068736F" w:rsidRPr="008E256E">
        <w:rPr>
          <w:rFonts w:ascii="Calibri" w:hAnsi="Calibri" w:cs="Calibri"/>
          <w:b/>
          <w:bCs/>
        </w:rPr>
        <w:t xml:space="preserve">: </w:t>
      </w:r>
    </w:p>
    <w:p w14:paraId="046A6104" w14:textId="06C44E5D" w:rsidR="003936E0" w:rsidRPr="003936E0" w:rsidRDefault="008E256E" w:rsidP="008E256E">
      <w:pPr>
        <w:pStyle w:val="NormalWeb"/>
        <w:rPr>
          <w:rFonts w:ascii="Calibri" w:hAnsi="Calibri" w:cs="Calibri"/>
        </w:rPr>
      </w:pPr>
      <w:r w:rsidRPr="008E256E">
        <w:rPr>
          <w:rFonts w:ascii="Calibri" w:hAnsi="Calibri" w:cs="Calibri"/>
          <w:shd w:val="clear" w:color="auto" w:fill="FFFFFF"/>
        </w:rPr>
        <w:t xml:space="preserve">Mel has been a Teaching Assistant for 4 years after successfully completing a Level 2 Certificate in Supporting Teaching and Learning. In her current role, she </w:t>
      </w:r>
      <w:r w:rsidR="00E71D45">
        <w:rPr>
          <w:rFonts w:ascii="Calibri" w:hAnsi="Calibri" w:cs="Calibri"/>
          <w:shd w:val="clear" w:color="auto" w:fill="FFFFFF"/>
        </w:rPr>
        <w:t>undertakes</w:t>
      </w:r>
      <w:r w:rsidRPr="008E256E">
        <w:rPr>
          <w:rFonts w:ascii="Calibri" w:hAnsi="Calibri" w:cs="Calibri"/>
          <w:shd w:val="clear" w:color="auto" w:fill="FFFFFF"/>
        </w:rPr>
        <w:t xml:space="preserve"> interventions to support students’ emotional and social development, including friendship gr</w:t>
      </w:r>
      <w:r w:rsidR="00E71D45">
        <w:rPr>
          <w:rFonts w:ascii="Calibri" w:hAnsi="Calibri" w:cs="Calibri"/>
          <w:shd w:val="clear" w:color="auto" w:fill="FFFFFF"/>
        </w:rPr>
        <w:t xml:space="preserve">oups, Lego-based therapy </w:t>
      </w:r>
      <w:r w:rsidR="00E71D45" w:rsidRPr="008E256E">
        <w:rPr>
          <w:rFonts w:ascii="Calibri" w:hAnsi="Calibri" w:cs="Calibri"/>
          <w:shd w:val="clear" w:color="auto" w:fill="FFFFFF"/>
        </w:rPr>
        <w:t>and</w:t>
      </w:r>
      <w:r w:rsidRPr="008E256E">
        <w:rPr>
          <w:rFonts w:ascii="Calibri" w:hAnsi="Calibri" w:cs="Calibri"/>
          <w:shd w:val="clear" w:color="auto" w:fill="FFFFFF"/>
        </w:rPr>
        <w:t xml:space="preserve"> Sensory </w:t>
      </w:r>
      <w:r w:rsidR="005813FD" w:rsidRPr="008E256E">
        <w:rPr>
          <w:rFonts w:ascii="Calibri" w:hAnsi="Calibri" w:cs="Calibri"/>
          <w:shd w:val="clear" w:color="auto" w:fill="FFFFFF"/>
        </w:rPr>
        <w:t>Circuits. To</w:t>
      </w:r>
      <w:r w:rsidRPr="008E256E">
        <w:rPr>
          <w:rFonts w:ascii="Calibri" w:hAnsi="Calibri" w:cs="Calibri"/>
          <w:shd w:val="clear" w:color="auto" w:fill="FFFFFF"/>
        </w:rPr>
        <w:t xml:space="preserve"> further her knowledge and skills in supporting learner’s well-being</w:t>
      </w:r>
      <w:r>
        <w:rPr>
          <w:rFonts w:ascii="Calibri" w:hAnsi="Calibri" w:cs="Calibri"/>
          <w:shd w:val="clear" w:color="auto" w:fill="FFFFFF"/>
        </w:rPr>
        <w:t>,</w:t>
      </w:r>
      <w:r w:rsidRPr="008E256E">
        <w:rPr>
          <w:rFonts w:ascii="Calibri" w:hAnsi="Calibri" w:cs="Calibri"/>
          <w:shd w:val="clear" w:color="auto" w:fill="FFFFFF"/>
        </w:rPr>
        <w:t xml:space="preserve"> she is currently undertaking a </w:t>
      </w:r>
      <w:r w:rsidRPr="008E256E">
        <w:rPr>
          <w:rFonts w:ascii="Calibri" w:hAnsi="Calibri" w:cs="Calibri"/>
        </w:rPr>
        <w:t>NCFE CACHE Level 2 Certificate in Understanding Children and Young People's Mental Health</w:t>
      </w:r>
    </w:p>
    <w:p w14:paraId="003C7EF3" w14:textId="628DC564" w:rsidR="00E71D45" w:rsidRDefault="003936E0" w:rsidP="00E71D45">
      <w:pPr>
        <w:pStyle w:val="NormalWeb"/>
      </w:pPr>
      <w:r>
        <w:rPr>
          <w:noProof/>
        </w:rPr>
        <w:drawing>
          <wp:anchor distT="0" distB="0" distL="114300" distR="114300" simplePos="0" relativeHeight="251710976" behindDoc="0" locked="0" layoutInCell="1" allowOverlap="1" wp14:anchorId="37ACF6DD" wp14:editId="28FFB0A0">
            <wp:simplePos x="0" y="0"/>
            <wp:positionH relativeFrom="margin">
              <wp:posOffset>-31000</wp:posOffset>
            </wp:positionH>
            <wp:positionV relativeFrom="margin">
              <wp:posOffset>6952211</wp:posOffset>
            </wp:positionV>
            <wp:extent cx="755650" cy="971550"/>
            <wp:effectExtent l="0" t="0" r="6350" b="0"/>
            <wp:wrapSquare wrapText="bothSides"/>
            <wp:docPr id="8" name="Picture 8" descr="K:\Staff photos\ROBINSON Ka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Staff photos\ROBINSON Katy.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55650" cy="971550"/>
                    </a:xfrm>
                    <a:prstGeom prst="rect">
                      <a:avLst/>
                    </a:prstGeom>
                    <a:noFill/>
                    <a:ln>
                      <a:noFill/>
                    </a:ln>
                  </pic:spPr>
                </pic:pic>
              </a:graphicData>
            </a:graphic>
          </wp:anchor>
        </w:drawing>
      </w:r>
      <w:r>
        <w:rPr>
          <w:rFonts w:ascii="Calibri" w:hAnsi="Calibri" w:cs="Calibri"/>
          <w:b/>
        </w:rPr>
        <w:t xml:space="preserve">                                                                                                                                                                             </w:t>
      </w:r>
      <w:r w:rsidR="00E71D45" w:rsidRPr="00E71D45">
        <w:rPr>
          <w:rFonts w:ascii="Calibri" w:hAnsi="Calibri" w:cs="Calibri"/>
          <w:b/>
        </w:rPr>
        <w:t>Katy Robinson</w:t>
      </w:r>
    </w:p>
    <w:p w14:paraId="4C2C9AD0" w14:textId="6B55F2D1" w:rsidR="00E71D45" w:rsidRDefault="005813FD" w:rsidP="008E256E">
      <w:pPr>
        <w:pStyle w:val="NormalWeb"/>
        <w:rPr>
          <w:rFonts w:ascii="Calibri" w:hAnsi="Calibri" w:cs="Calibri"/>
        </w:rPr>
      </w:pPr>
      <w:r>
        <w:rPr>
          <w:rFonts w:ascii="Calibri" w:hAnsi="Calibri" w:cs="Calibri"/>
        </w:rPr>
        <w:t>Katy qualified as a teacher with a particular focus on Key Stage 1 English. She has a variety of experience that has allowed her to develop</w:t>
      </w:r>
      <w:r w:rsidR="00FD0C51">
        <w:rPr>
          <w:rFonts w:ascii="Calibri" w:hAnsi="Calibri" w:cs="Calibri"/>
        </w:rPr>
        <w:t xml:space="preserve"> an</w:t>
      </w:r>
      <w:r>
        <w:rPr>
          <w:rFonts w:ascii="Calibri" w:hAnsi="Calibri" w:cs="Calibri"/>
        </w:rPr>
        <w:t xml:space="preserve"> </w:t>
      </w:r>
      <w:r w:rsidR="007B7E1F">
        <w:rPr>
          <w:rFonts w:ascii="Calibri" w:hAnsi="Calibri" w:cs="Calibri"/>
        </w:rPr>
        <w:t>in-depth</w:t>
      </w:r>
      <w:r>
        <w:rPr>
          <w:rFonts w:ascii="Calibri" w:hAnsi="Calibri" w:cs="Calibri"/>
        </w:rPr>
        <w:t xml:space="preserve"> knowledge of phonics and reading acquisition. Katy has worked as a Teaching Assistant at St John’s since 2020, helping children to learn through targeted literacy interventions. </w:t>
      </w:r>
    </w:p>
    <w:p w14:paraId="5210B587" w14:textId="6E9B1ABB" w:rsidR="00E71D45" w:rsidRDefault="00E71D45" w:rsidP="008E256E">
      <w:pPr>
        <w:pStyle w:val="NormalWeb"/>
        <w:rPr>
          <w:rFonts w:ascii="Calibri" w:hAnsi="Calibri" w:cs="Calibri"/>
        </w:rPr>
      </w:pPr>
    </w:p>
    <w:p w14:paraId="7BDE9676" w14:textId="77777777" w:rsidR="00E71D45" w:rsidRPr="008E256E" w:rsidRDefault="00E71D45" w:rsidP="008E256E">
      <w:pPr>
        <w:pStyle w:val="NormalWeb"/>
        <w:rPr>
          <w:rFonts w:ascii="Calibri" w:hAnsi="Calibri" w:cs="Calibri"/>
        </w:rPr>
      </w:pPr>
    </w:p>
    <w:p w14:paraId="14B31E7D" w14:textId="44DE150C" w:rsidR="00235F02" w:rsidRPr="00701DB3" w:rsidRDefault="00795C9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Our</w:t>
      </w:r>
      <w:r w:rsidR="00235F02" w:rsidRPr="00701DB3">
        <w:rPr>
          <w:rFonts w:ascii="Calibri" w:hAnsi="Calibri" w:cs="Calibri"/>
          <w:sz w:val="28"/>
          <w:szCs w:val="28"/>
          <w:lang w:val="en-GB" w:eastAsia="en-GB"/>
        </w:rPr>
        <w:t xml:space="preserve"> </w:t>
      </w:r>
      <w:r w:rsidR="0066706A">
        <w:rPr>
          <w:rFonts w:ascii="Calibri" w:hAnsi="Calibri" w:cs="Calibri"/>
          <w:sz w:val="28"/>
          <w:szCs w:val="28"/>
          <w:lang w:val="en-GB" w:eastAsia="en-GB"/>
        </w:rPr>
        <w:t>S</w:t>
      </w:r>
      <w:r w:rsidRPr="00701DB3">
        <w:rPr>
          <w:rFonts w:ascii="Calibri" w:hAnsi="Calibri" w:cs="Calibri"/>
          <w:sz w:val="28"/>
          <w:szCs w:val="28"/>
          <w:lang w:val="en-GB" w:eastAsia="en-GB"/>
        </w:rPr>
        <w:t xml:space="preserve">pecial </w:t>
      </w:r>
      <w:r w:rsidR="0066706A">
        <w:rPr>
          <w:rFonts w:ascii="Calibri" w:hAnsi="Calibri" w:cs="Calibri"/>
          <w:sz w:val="28"/>
          <w:szCs w:val="28"/>
          <w:lang w:val="en-GB" w:eastAsia="en-GB"/>
        </w:rPr>
        <w:t>E</w:t>
      </w:r>
      <w:r w:rsidRPr="00701DB3">
        <w:rPr>
          <w:rFonts w:ascii="Calibri" w:hAnsi="Calibri" w:cs="Calibri"/>
          <w:sz w:val="28"/>
          <w:szCs w:val="28"/>
          <w:lang w:val="en-GB" w:eastAsia="en-GB"/>
        </w:rPr>
        <w:t xml:space="preserve">ducational </w:t>
      </w:r>
      <w:r w:rsidR="0066706A">
        <w:rPr>
          <w:rFonts w:ascii="Calibri" w:hAnsi="Calibri" w:cs="Calibri"/>
          <w:sz w:val="28"/>
          <w:szCs w:val="28"/>
          <w:lang w:val="en-GB" w:eastAsia="en-GB"/>
        </w:rPr>
        <w:t>Needs C</w:t>
      </w:r>
      <w:r w:rsidRPr="00701DB3">
        <w:rPr>
          <w:rFonts w:ascii="Calibri" w:hAnsi="Calibri" w:cs="Calibri"/>
          <w:sz w:val="28"/>
          <w:szCs w:val="28"/>
          <w:lang w:val="en-GB" w:eastAsia="en-GB"/>
        </w:rPr>
        <w:t xml:space="preserve">o-ordinator, or </w:t>
      </w:r>
      <w:r w:rsidR="00235F02" w:rsidRPr="00701DB3">
        <w:rPr>
          <w:rFonts w:ascii="Calibri" w:hAnsi="Calibri" w:cs="Calibri"/>
          <w:sz w:val="28"/>
          <w:szCs w:val="28"/>
          <w:lang w:val="en-GB" w:eastAsia="en-GB"/>
        </w:rPr>
        <w:t>SENCO</w:t>
      </w:r>
    </w:p>
    <w:p w14:paraId="3D17BD59" w14:textId="77777777" w:rsidR="00A10914" w:rsidRPr="00DF13AD" w:rsidRDefault="00B259B6" w:rsidP="00B259B6">
      <w:pPr>
        <w:pStyle w:val="1bodycopy10pt"/>
        <w:ind w:left="360"/>
        <w:rPr>
          <w:rFonts w:ascii="Calibri" w:hAnsi="Calibri" w:cs="Calibri"/>
          <w:b/>
          <w:bCs/>
          <w:sz w:val="24"/>
          <w:lang w:val="en-GB" w:eastAsia="en-GB"/>
        </w:rPr>
      </w:pPr>
      <w:r w:rsidRPr="00DF13AD">
        <w:rPr>
          <w:rFonts w:ascii="Calibri" w:hAnsi="Calibri" w:cs="Calibri"/>
          <w:b/>
          <w:bCs/>
          <w:sz w:val="24"/>
          <w:lang w:val="en-GB" w:eastAsia="en-GB"/>
        </w:rPr>
        <w:t>Our SENCO is</w:t>
      </w:r>
      <w:r w:rsidR="00A10914" w:rsidRPr="00DF13AD">
        <w:rPr>
          <w:rFonts w:ascii="Calibri" w:hAnsi="Calibri" w:cs="Calibri"/>
          <w:b/>
          <w:bCs/>
          <w:sz w:val="24"/>
          <w:lang w:val="en-GB" w:eastAsia="en-GB"/>
        </w:rPr>
        <w:t xml:space="preserve"> Donna Simpson.</w:t>
      </w:r>
    </w:p>
    <w:p w14:paraId="354A68B2" w14:textId="456DFBC1" w:rsidR="00B259B6" w:rsidRDefault="0073759A" w:rsidP="00B259B6">
      <w:pPr>
        <w:pStyle w:val="1bodycopy10pt"/>
        <w:ind w:left="360"/>
        <w:rPr>
          <w:rFonts w:ascii="Calibri" w:hAnsi="Calibri" w:cs="Calibri"/>
          <w:sz w:val="24"/>
          <w:lang w:val="en-GB" w:eastAsia="en-GB"/>
        </w:rPr>
      </w:pPr>
      <w:r>
        <w:rPr>
          <w:rFonts w:ascii="Calibri" w:hAnsi="Calibri" w:cs="Calibri"/>
          <w:sz w:val="24"/>
          <w:lang w:val="en-GB" w:eastAsia="en-GB"/>
        </w:rPr>
        <w:t>Mrs Simpson has four years’ experience in this role and has worked as both a teaching assistant and class teacher. She is</w:t>
      </w:r>
      <w:r w:rsidR="00B259B6" w:rsidRPr="00A10914">
        <w:rPr>
          <w:rFonts w:ascii="Calibri" w:hAnsi="Calibri" w:cs="Calibri"/>
          <w:sz w:val="24"/>
          <w:lang w:val="en-GB" w:eastAsia="en-GB"/>
        </w:rPr>
        <w:t xml:space="preserve"> a qualified teacher</w:t>
      </w:r>
      <w:r w:rsidR="0010073E" w:rsidRPr="00A10914">
        <w:rPr>
          <w:rFonts w:ascii="Calibri" w:hAnsi="Calibri" w:cs="Calibri"/>
          <w:sz w:val="24"/>
          <w:lang w:val="en-GB" w:eastAsia="en-GB"/>
        </w:rPr>
        <w:t xml:space="preserve"> and </w:t>
      </w:r>
      <w:r w:rsidR="00A10914" w:rsidRPr="00A10914">
        <w:rPr>
          <w:rFonts w:ascii="Calibri" w:hAnsi="Calibri" w:cs="Calibri"/>
          <w:sz w:val="24"/>
          <w:lang w:val="en-GB" w:eastAsia="en-GB"/>
        </w:rPr>
        <w:t>holds</w:t>
      </w:r>
      <w:r w:rsidR="0010073E" w:rsidRPr="00A10914">
        <w:rPr>
          <w:rFonts w:ascii="Calibri" w:hAnsi="Calibri" w:cs="Calibri"/>
          <w:sz w:val="24"/>
          <w:lang w:val="en-GB" w:eastAsia="en-GB"/>
        </w:rPr>
        <w:t xml:space="preserve"> a Master’s Degree in Teaching English to </w:t>
      </w:r>
      <w:r w:rsidR="00016CED" w:rsidRPr="00A10914">
        <w:rPr>
          <w:rFonts w:ascii="Calibri" w:hAnsi="Calibri" w:cs="Calibri"/>
          <w:sz w:val="24"/>
          <w:lang w:val="en-GB" w:eastAsia="en-GB"/>
        </w:rPr>
        <w:t>Speakers</w:t>
      </w:r>
      <w:r w:rsidR="0010073E" w:rsidRPr="00A10914">
        <w:rPr>
          <w:rFonts w:ascii="Calibri" w:hAnsi="Calibri" w:cs="Calibri"/>
          <w:sz w:val="24"/>
          <w:lang w:val="en-GB" w:eastAsia="en-GB"/>
        </w:rPr>
        <w:t xml:space="preserve"> of other Languages. </w:t>
      </w:r>
    </w:p>
    <w:p w14:paraId="093B85D3" w14:textId="2C3F38C5" w:rsidR="00B259B6" w:rsidRPr="0073759A" w:rsidRDefault="0073759A" w:rsidP="0073759A">
      <w:pPr>
        <w:pStyle w:val="1bodycopy10pt"/>
        <w:ind w:left="360"/>
        <w:rPr>
          <w:rFonts w:ascii="Calibri" w:hAnsi="Calibri" w:cs="Calibri"/>
          <w:sz w:val="24"/>
          <w:lang w:val="en-GB" w:eastAsia="en-GB"/>
        </w:rPr>
      </w:pPr>
      <w:r>
        <w:rPr>
          <w:rFonts w:ascii="Calibri" w:hAnsi="Calibri" w:cs="Calibri"/>
          <w:sz w:val="24"/>
          <w:lang w:val="en-GB" w:eastAsia="en-GB"/>
        </w:rPr>
        <w:t>Mrs Simpson achieved the National Award in Special Educational Needs Co-ordination in 2021.</w:t>
      </w:r>
    </w:p>
    <w:p w14:paraId="3E8F1271" w14:textId="77777777" w:rsidR="00234E1E" w:rsidRPr="00701DB3" w:rsidRDefault="00234E1E" w:rsidP="002C3777">
      <w:pPr>
        <w:pStyle w:val="Subhead2"/>
        <w:shd w:val="clear" w:color="auto" w:fill="E1E8FB"/>
        <w:rPr>
          <w:rFonts w:ascii="Calibri" w:hAnsi="Calibri" w:cs="Calibri"/>
          <w:bCs/>
          <w:color w:val="auto"/>
          <w:sz w:val="28"/>
          <w:szCs w:val="28"/>
          <w:lang w:val="en-GB" w:eastAsia="en-GB"/>
        </w:rPr>
      </w:pPr>
      <w:r w:rsidRPr="00701DB3">
        <w:rPr>
          <w:rFonts w:ascii="Calibri" w:hAnsi="Calibri" w:cs="Calibri"/>
          <w:bCs/>
          <w:color w:val="auto"/>
          <w:sz w:val="28"/>
          <w:szCs w:val="28"/>
          <w:lang w:val="en-GB" w:eastAsia="en-GB"/>
        </w:rPr>
        <w:t>Class/subject teachers</w:t>
      </w:r>
    </w:p>
    <w:p w14:paraId="1ED24518" w14:textId="77777777" w:rsidR="006D6BF9" w:rsidRDefault="006D6BF9" w:rsidP="006D6BF9">
      <w:pPr>
        <w:rPr>
          <w:rFonts w:ascii="Calibri" w:hAnsi="Calibri" w:cs="Calibri"/>
          <w:sz w:val="24"/>
          <w:lang w:val="en-GB" w:eastAsia="en-GB"/>
        </w:rPr>
      </w:pPr>
      <w:r w:rsidRPr="00034CA6">
        <w:rPr>
          <w:rFonts w:ascii="Calibri" w:hAnsi="Calibri" w:cs="Calibri"/>
          <w:sz w:val="24"/>
          <w:lang w:val="en-GB" w:eastAsia="en-GB"/>
        </w:rPr>
        <w:t xml:space="preserve">All of our teachers receive in-house SEN training, and are supported by the SENCO to meet the needs of pupils who have SEN.  </w:t>
      </w:r>
    </w:p>
    <w:p w14:paraId="7464789E" w14:textId="654491B3" w:rsidR="0010073E" w:rsidRDefault="0010073E" w:rsidP="006D6BF9">
      <w:pPr>
        <w:rPr>
          <w:rFonts w:ascii="Calibri" w:hAnsi="Calibri" w:cs="Calibri"/>
          <w:sz w:val="24"/>
          <w:lang w:val="en-GB" w:eastAsia="en-GB"/>
        </w:rPr>
      </w:pPr>
      <w:r>
        <w:rPr>
          <w:rFonts w:ascii="Calibri" w:hAnsi="Calibri" w:cs="Calibri"/>
          <w:sz w:val="24"/>
          <w:lang w:val="en-GB" w:eastAsia="en-GB"/>
        </w:rPr>
        <w:t>Examples of such training include:</w:t>
      </w:r>
    </w:p>
    <w:p w14:paraId="6E1AED0E" w14:textId="0928760F" w:rsidR="00A10914" w:rsidRDefault="00A10914" w:rsidP="006D6BF9">
      <w:pPr>
        <w:rPr>
          <w:rFonts w:ascii="Calibri" w:hAnsi="Calibri" w:cs="Calibri"/>
          <w:sz w:val="24"/>
          <w:lang w:val="en-GB" w:eastAsia="en-GB"/>
        </w:rPr>
      </w:pPr>
      <w:r>
        <w:rPr>
          <w:rFonts w:ascii="Calibri" w:hAnsi="Calibri" w:cs="Calibri"/>
          <w:sz w:val="24"/>
          <w:lang w:val="en-GB" w:eastAsia="en-GB"/>
        </w:rPr>
        <w:t xml:space="preserve">Adapting lessons to meet the needs of all learners. </w:t>
      </w:r>
    </w:p>
    <w:p w14:paraId="32354F72" w14:textId="1C1C8C55" w:rsidR="0010073E" w:rsidRDefault="0010073E" w:rsidP="0010073E">
      <w:pPr>
        <w:rPr>
          <w:rFonts w:ascii="Calibri" w:hAnsi="Calibri" w:cs="Calibri"/>
          <w:sz w:val="24"/>
          <w:lang w:val="en-GB" w:eastAsia="en-GB"/>
        </w:rPr>
      </w:pPr>
      <w:r>
        <w:rPr>
          <w:rFonts w:ascii="Calibri" w:hAnsi="Calibri" w:cs="Calibri"/>
          <w:sz w:val="24"/>
          <w:lang w:val="en-GB" w:eastAsia="en-GB"/>
        </w:rPr>
        <w:t xml:space="preserve">Developing </w:t>
      </w:r>
      <w:r w:rsidRPr="0010073E">
        <w:rPr>
          <w:rFonts w:ascii="Calibri" w:hAnsi="Calibri" w:cs="Calibri"/>
          <w:sz w:val="24"/>
          <w:lang w:val="en-GB" w:eastAsia="en-GB"/>
        </w:rPr>
        <w:t>‘Communication Friendly’</w:t>
      </w:r>
      <w:r>
        <w:rPr>
          <w:rFonts w:ascii="Calibri" w:hAnsi="Calibri" w:cs="Calibri"/>
          <w:sz w:val="24"/>
          <w:lang w:val="en-GB" w:eastAsia="en-GB"/>
        </w:rPr>
        <w:t xml:space="preserve"> </w:t>
      </w:r>
      <w:r w:rsidRPr="0010073E">
        <w:rPr>
          <w:rFonts w:ascii="Calibri" w:hAnsi="Calibri" w:cs="Calibri"/>
          <w:sz w:val="24"/>
          <w:lang w:val="en-GB" w:eastAsia="en-GB"/>
        </w:rPr>
        <w:t>classrooms</w:t>
      </w:r>
      <w:r>
        <w:rPr>
          <w:rFonts w:ascii="Calibri" w:hAnsi="Calibri" w:cs="Calibri"/>
          <w:sz w:val="24"/>
          <w:lang w:val="en-GB" w:eastAsia="en-GB"/>
        </w:rPr>
        <w:t>.</w:t>
      </w:r>
    </w:p>
    <w:p w14:paraId="64525005" w14:textId="33910A4D" w:rsidR="0010073E" w:rsidRDefault="0010073E" w:rsidP="004677E7">
      <w:pPr>
        <w:rPr>
          <w:rFonts w:ascii="Calibri" w:hAnsi="Calibri" w:cs="Calibri"/>
          <w:sz w:val="24"/>
          <w:lang w:val="en-GB" w:eastAsia="en-GB"/>
        </w:rPr>
      </w:pPr>
      <w:r>
        <w:rPr>
          <w:rFonts w:ascii="Calibri" w:hAnsi="Calibri" w:cs="Calibri"/>
          <w:sz w:val="24"/>
          <w:lang w:val="en-GB" w:eastAsia="en-GB"/>
        </w:rPr>
        <w:t>The use of assistive technology.</w:t>
      </w:r>
    </w:p>
    <w:p w14:paraId="5C686C75" w14:textId="731326CE" w:rsidR="00A10914" w:rsidRDefault="00A10914" w:rsidP="004677E7">
      <w:pPr>
        <w:rPr>
          <w:rFonts w:ascii="Calibri" w:hAnsi="Calibri" w:cs="Calibri"/>
          <w:sz w:val="24"/>
          <w:lang w:val="en-GB" w:eastAsia="en-GB"/>
        </w:rPr>
      </w:pPr>
      <w:r>
        <w:rPr>
          <w:rFonts w:ascii="Calibri" w:hAnsi="Calibri" w:cs="Calibri"/>
          <w:sz w:val="24"/>
          <w:lang w:val="en-GB" w:eastAsia="en-GB"/>
        </w:rPr>
        <w:t xml:space="preserve">Dyslexia </w:t>
      </w:r>
      <w:r w:rsidR="00DF13AD">
        <w:rPr>
          <w:rFonts w:ascii="Calibri" w:hAnsi="Calibri" w:cs="Calibri"/>
          <w:sz w:val="24"/>
          <w:lang w:val="en-GB" w:eastAsia="en-GB"/>
        </w:rPr>
        <w:t>f</w:t>
      </w:r>
      <w:r>
        <w:rPr>
          <w:rFonts w:ascii="Calibri" w:hAnsi="Calibri" w:cs="Calibri"/>
          <w:sz w:val="24"/>
          <w:lang w:val="en-GB" w:eastAsia="en-GB"/>
        </w:rPr>
        <w:t>riendly classrooms.</w:t>
      </w:r>
    </w:p>
    <w:p w14:paraId="1AAE0AD1" w14:textId="691F293E" w:rsidR="00A10914" w:rsidRDefault="00A10914" w:rsidP="004677E7">
      <w:pPr>
        <w:rPr>
          <w:rFonts w:ascii="Calibri" w:hAnsi="Calibri" w:cs="Calibri"/>
          <w:sz w:val="24"/>
          <w:lang w:val="en-GB" w:eastAsia="en-GB"/>
        </w:rPr>
      </w:pPr>
      <w:r>
        <w:rPr>
          <w:rFonts w:ascii="Calibri" w:hAnsi="Calibri" w:cs="Calibri"/>
          <w:sz w:val="24"/>
          <w:lang w:val="en-GB" w:eastAsia="en-GB"/>
        </w:rPr>
        <w:t>The Zones of Regulation.</w:t>
      </w:r>
    </w:p>
    <w:p w14:paraId="6BAA4CB1" w14:textId="4DEA1F13" w:rsidR="00A10914" w:rsidRDefault="00A10914" w:rsidP="004677E7">
      <w:pPr>
        <w:rPr>
          <w:rFonts w:ascii="Calibri" w:hAnsi="Calibri" w:cs="Calibri"/>
          <w:sz w:val="24"/>
          <w:lang w:val="en-GB" w:eastAsia="en-GB"/>
        </w:rPr>
      </w:pPr>
      <w:r>
        <w:rPr>
          <w:rFonts w:ascii="Calibri" w:hAnsi="Calibri" w:cs="Calibri"/>
          <w:sz w:val="24"/>
          <w:lang w:val="en-GB" w:eastAsia="en-GB"/>
        </w:rPr>
        <w:t>Circle of Friends.</w:t>
      </w:r>
    </w:p>
    <w:p w14:paraId="3CD81D9E" w14:textId="2FD3A4C6" w:rsidR="00DF13AD" w:rsidRDefault="00DF13AD" w:rsidP="004677E7">
      <w:pPr>
        <w:rPr>
          <w:rFonts w:ascii="Calibri" w:hAnsi="Calibri" w:cs="Calibri"/>
          <w:sz w:val="24"/>
          <w:lang w:val="en-GB" w:eastAsia="en-GB"/>
        </w:rPr>
      </w:pPr>
      <w:r>
        <w:rPr>
          <w:rFonts w:ascii="Calibri" w:hAnsi="Calibri" w:cs="Calibri"/>
          <w:sz w:val="24"/>
          <w:lang w:val="en-GB" w:eastAsia="en-GB"/>
        </w:rPr>
        <w:t>Supporting children with demand avoidant profiles.</w:t>
      </w:r>
    </w:p>
    <w:p w14:paraId="47F62C56" w14:textId="11F90F84" w:rsidR="00DF13AD" w:rsidRDefault="00DF13AD" w:rsidP="004677E7">
      <w:pPr>
        <w:rPr>
          <w:rFonts w:ascii="Calibri" w:hAnsi="Calibri" w:cs="Calibri"/>
          <w:sz w:val="24"/>
          <w:lang w:val="en-GB" w:eastAsia="en-GB"/>
        </w:rPr>
      </w:pPr>
      <w:r>
        <w:rPr>
          <w:rFonts w:ascii="Calibri" w:hAnsi="Calibri" w:cs="Calibri"/>
          <w:sz w:val="24"/>
          <w:szCs w:val="32"/>
          <w:lang w:val="en-GB" w:eastAsia="en-GB"/>
        </w:rPr>
        <w:t xml:space="preserve">Autism Education Trust foundation training. </w:t>
      </w:r>
    </w:p>
    <w:p w14:paraId="0C4CB93F" w14:textId="7F509384" w:rsidR="0010073E" w:rsidRPr="004677E7" w:rsidRDefault="0010073E" w:rsidP="004677E7">
      <w:pPr>
        <w:rPr>
          <w:rFonts w:ascii="Calibri" w:hAnsi="Calibri" w:cs="Calibri"/>
          <w:sz w:val="24"/>
          <w:shd w:val="clear" w:color="auto" w:fill="FFFF00"/>
          <w:lang w:val="en-GB" w:eastAsia="en-GB"/>
        </w:rPr>
      </w:pPr>
    </w:p>
    <w:p w14:paraId="35CC26D2" w14:textId="77777777"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 xml:space="preserve">Teaching </w:t>
      </w:r>
      <w:r w:rsidR="007141EE" w:rsidRPr="00701DB3">
        <w:rPr>
          <w:rFonts w:ascii="Calibri" w:hAnsi="Calibri" w:cs="Calibri"/>
          <w:sz w:val="28"/>
          <w:szCs w:val="28"/>
          <w:lang w:val="en-GB" w:eastAsia="en-GB"/>
        </w:rPr>
        <w:t>a</w:t>
      </w:r>
      <w:r w:rsidRPr="00701DB3">
        <w:rPr>
          <w:rFonts w:ascii="Calibri" w:hAnsi="Calibri" w:cs="Calibri"/>
          <w:sz w:val="28"/>
          <w:szCs w:val="28"/>
          <w:lang w:val="en-GB" w:eastAsia="en-GB"/>
        </w:rPr>
        <w:t>ssistants (TAs)</w:t>
      </w:r>
    </w:p>
    <w:p w14:paraId="6244C0F4" w14:textId="63FAD813" w:rsidR="004677E7" w:rsidRPr="004D4E5D" w:rsidRDefault="004677E7" w:rsidP="004677E7">
      <w:pPr>
        <w:rPr>
          <w:rFonts w:ascii="Calibri" w:hAnsi="Calibri" w:cs="Calibri"/>
          <w:sz w:val="32"/>
          <w:szCs w:val="32"/>
          <w:lang w:val="en-GB" w:eastAsia="en-GB"/>
        </w:rPr>
      </w:pPr>
      <w:r w:rsidRPr="004D4E5D">
        <w:rPr>
          <w:rFonts w:ascii="Calibri" w:hAnsi="Calibri" w:cs="Calibri"/>
          <w:sz w:val="24"/>
          <w:szCs w:val="32"/>
          <w:lang w:val="en-GB" w:eastAsia="en-GB"/>
        </w:rPr>
        <w:t xml:space="preserve">We have a team of </w:t>
      </w:r>
      <w:r w:rsidR="00A10914">
        <w:rPr>
          <w:rFonts w:ascii="Calibri" w:hAnsi="Calibri" w:cs="Calibri"/>
          <w:sz w:val="24"/>
          <w:szCs w:val="32"/>
          <w:lang w:val="en-GB" w:eastAsia="en-GB"/>
        </w:rPr>
        <w:t>1</w:t>
      </w:r>
      <w:r w:rsidR="007B7E1F">
        <w:rPr>
          <w:rFonts w:ascii="Calibri" w:hAnsi="Calibri" w:cs="Calibri"/>
          <w:sz w:val="24"/>
          <w:szCs w:val="32"/>
          <w:lang w:val="en-GB" w:eastAsia="en-GB"/>
        </w:rPr>
        <w:t>2</w:t>
      </w:r>
      <w:r w:rsidR="00A10914">
        <w:rPr>
          <w:rFonts w:ascii="Calibri" w:hAnsi="Calibri" w:cs="Calibri"/>
          <w:sz w:val="24"/>
          <w:szCs w:val="32"/>
          <w:lang w:val="en-GB" w:eastAsia="en-GB"/>
        </w:rPr>
        <w:t xml:space="preserve"> </w:t>
      </w:r>
      <w:r w:rsidRPr="004D4E5D">
        <w:rPr>
          <w:rFonts w:ascii="Calibri" w:hAnsi="Calibri" w:cs="Calibri"/>
          <w:sz w:val="24"/>
          <w:szCs w:val="32"/>
          <w:lang w:val="en-GB" w:eastAsia="en-GB"/>
        </w:rPr>
        <w:t>TAs, including</w:t>
      </w:r>
      <w:r w:rsidRPr="004D4E5D">
        <w:rPr>
          <w:rFonts w:ascii="Calibri" w:hAnsi="Calibri" w:cs="Calibri"/>
          <w:color w:val="ED7D31"/>
          <w:sz w:val="24"/>
          <w:szCs w:val="32"/>
          <w:lang w:val="en-GB" w:eastAsia="en-GB"/>
        </w:rPr>
        <w:t xml:space="preserve"> </w:t>
      </w:r>
      <w:r w:rsidR="007B7E1F">
        <w:rPr>
          <w:rFonts w:ascii="Calibri" w:hAnsi="Calibri" w:cs="Calibri"/>
          <w:sz w:val="24"/>
          <w:szCs w:val="32"/>
          <w:lang w:val="en-GB" w:eastAsia="en-GB"/>
        </w:rPr>
        <w:t>2</w:t>
      </w:r>
      <w:r w:rsidR="00A10914">
        <w:rPr>
          <w:rFonts w:ascii="Calibri" w:hAnsi="Calibri" w:cs="Calibri"/>
          <w:sz w:val="24"/>
          <w:szCs w:val="32"/>
          <w:lang w:val="en-GB" w:eastAsia="en-GB"/>
        </w:rPr>
        <w:t xml:space="preserve"> </w:t>
      </w:r>
      <w:r w:rsidRPr="004D4E5D">
        <w:rPr>
          <w:rFonts w:ascii="Calibri" w:hAnsi="Calibri" w:cs="Calibri"/>
          <w:sz w:val="24"/>
          <w:szCs w:val="32"/>
          <w:lang w:val="en-GB" w:eastAsia="en-GB"/>
        </w:rPr>
        <w:t>higher-level teaching assistants (HLTAs) who are trained to deliver SEN provision.</w:t>
      </w:r>
    </w:p>
    <w:p w14:paraId="02AB4D40" w14:textId="3B6CC3B3" w:rsidR="004677E7" w:rsidRPr="004D4E5D" w:rsidRDefault="004677E7" w:rsidP="004677E7">
      <w:pPr>
        <w:rPr>
          <w:rFonts w:ascii="Calibri" w:hAnsi="Calibri" w:cs="Calibri"/>
          <w:sz w:val="32"/>
          <w:szCs w:val="32"/>
          <w:lang w:val="en-GB" w:eastAsia="en-GB"/>
        </w:rPr>
      </w:pPr>
      <w:r w:rsidRPr="004D4E5D">
        <w:rPr>
          <w:rFonts w:ascii="Calibri" w:hAnsi="Calibri" w:cs="Calibri"/>
          <w:sz w:val="24"/>
          <w:szCs w:val="32"/>
          <w:lang w:val="en-GB" w:eastAsia="en-GB"/>
        </w:rPr>
        <w:t xml:space="preserve">We have </w:t>
      </w:r>
      <w:r w:rsidR="00A10914" w:rsidRPr="00A10914">
        <w:rPr>
          <w:rFonts w:ascii="Calibri" w:hAnsi="Calibri" w:cs="Calibri"/>
          <w:sz w:val="24"/>
          <w:szCs w:val="32"/>
          <w:lang w:val="en-GB" w:eastAsia="en-GB"/>
        </w:rPr>
        <w:t xml:space="preserve">a number of </w:t>
      </w:r>
      <w:r w:rsidRPr="004D4E5D">
        <w:rPr>
          <w:rFonts w:ascii="Calibri" w:hAnsi="Calibri" w:cs="Calibri"/>
          <w:sz w:val="24"/>
          <w:szCs w:val="32"/>
          <w:lang w:val="en-GB" w:eastAsia="en-GB"/>
        </w:rPr>
        <w:t>teaching assistants who are trained to deliver interventions such as</w:t>
      </w:r>
      <w:r w:rsidR="00A10914">
        <w:rPr>
          <w:rFonts w:ascii="Calibri" w:hAnsi="Calibri" w:cs="Calibri"/>
          <w:sz w:val="24"/>
          <w:szCs w:val="32"/>
          <w:lang w:val="en-GB" w:eastAsia="en-GB"/>
        </w:rPr>
        <w:t xml:space="preserve"> </w:t>
      </w:r>
      <w:r w:rsidR="007B7E1F">
        <w:rPr>
          <w:rFonts w:ascii="Calibri" w:hAnsi="Calibri" w:cs="Calibri"/>
          <w:sz w:val="24"/>
          <w:szCs w:val="32"/>
          <w:lang w:val="en-GB" w:eastAsia="en-GB"/>
        </w:rPr>
        <w:t>S</w:t>
      </w:r>
      <w:r w:rsidR="00A10914">
        <w:rPr>
          <w:rFonts w:ascii="Calibri" w:hAnsi="Calibri" w:cs="Calibri"/>
          <w:sz w:val="24"/>
          <w:szCs w:val="32"/>
          <w:lang w:val="en-GB" w:eastAsia="en-GB"/>
        </w:rPr>
        <w:t xml:space="preserve">ensory </w:t>
      </w:r>
      <w:r w:rsidR="007B7E1F">
        <w:rPr>
          <w:rFonts w:ascii="Calibri" w:hAnsi="Calibri" w:cs="Calibri"/>
          <w:sz w:val="24"/>
          <w:szCs w:val="32"/>
          <w:lang w:val="en-GB" w:eastAsia="en-GB"/>
        </w:rPr>
        <w:t>C</w:t>
      </w:r>
      <w:r w:rsidR="00A10914">
        <w:rPr>
          <w:rFonts w:ascii="Calibri" w:hAnsi="Calibri" w:cs="Calibri"/>
          <w:sz w:val="24"/>
          <w:szCs w:val="32"/>
          <w:lang w:val="en-GB" w:eastAsia="en-GB"/>
        </w:rPr>
        <w:t xml:space="preserve">ircuits, </w:t>
      </w:r>
      <w:r w:rsidR="007B7E1F">
        <w:rPr>
          <w:rFonts w:ascii="Calibri" w:hAnsi="Calibri" w:cs="Calibri"/>
          <w:sz w:val="24"/>
          <w:szCs w:val="32"/>
          <w:lang w:val="en-GB" w:eastAsia="en-GB"/>
        </w:rPr>
        <w:t>A</w:t>
      </w:r>
      <w:r w:rsidR="00A10914">
        <w:rPr>
          <w:rFonts w:ascii="Calibri" w:hAnsi="Calibri" w:cs="Calibri"/>
          <w:sz w:val="24"/>
          <w:szCs w:val="32"/>
          <w:lang w:val="en-GB" w:eastAsia="en-GB"/>
        </w:rPr>
        <w:t xml:space="preserve">ttention </w:t>
      </w:r>
      <w:r w:rsidR="007B7E1F">
        <w:rPr>
          <w:rFonts w:ascii="Calibri" w:hAnsi="Calibri" w:cs="Calibri"/>
          <w:sz w:val="24"/>
          <w:szCs w:val="32"/>
          <w:lang w:val="en-GB" w:eastAsia="en-GB"/>
        </w:rPr>
        <w:t>A</w:t>
      </w:r>
      <w:r w:rsidR="00A10914">
        <w:rPr>
          <w:rFonts w:ascii="Calibri" w:hAnsi="Calibri" w:cs="Calibri"/>
          <w:sz w:val="24"/>
          <w:szCs w:val="32"/>
          <w:lang w:val="en-GB" w:eastAsia="en-GB"/>
        </w:rPr>
        <w:t xml:space="preserve">utism, Lego </w:t>
      </w:r>
      <w:r w:rsidR="007B7E1F">
        <w:rPr>
          <w:rFonts w:ascii="Calibri" w:hAnsi="Calibri" w:cs="Calibri"/>
          <w:sz w:val="24"/>
          <w:szCs w:val="32"/>
          <w:lang w:val="en-GB" w:eastAsia="en-GB"/>
        </w:rPr>
        <w:t>T</w:t>
      </w:r>
      <w:r w:rsidR="00A10914">
        <w:rPr>
          <w:rFonts w:ascii="Calibri" w:hAnsi="Calibri" w:cs="Calibri"/>
          <w:sz w:val="24"/>
          <w:szCs w:val="32"/>
          <w:lang w:val="en-GB" w:eastAsia="en-GB"/>
        </w:rPr>
        <w:t xml:space="preserve">herapy, </w:t>
      </w:r>
      <w:r w:rsidR="007B7E1F">
        <w:rPr>
          <w:rFonts w:ascii="Calibri" w:hAnsi="Calibri" w:cs="Calibri"/>
          <w:sz w:val="24"/>
          <w:szCs w:val="32"/>
          <w:lang w:val="en-GB" w:eastAsia="en-GB"/>
        </w:rPr>
        <w:t>D</w:t>
      </w:r>
      <w:r w:rsidR="00A10914">
        <w:rPr>
          <w:rFonts w:ascii="Calibri" w:hAnsi="Calibri" w:cs="Calibri"/>
          <w:sz w:val="24"/>
          <w:szCs w:val="32"/>
          <w:lang w:val="en-GB" w:eastAsia="en-GB"/>
        </w:rPr>
        <w:t xml:space="preserve">rawing and </w:t>
      </w:r>
      <w:r w:rsidR="007B7E1F">
        <w:rPr>
          <w:rFonts w:ascii="Calibri" w:hAnsi="Calibri" w:cs="Calibri"/>
          <w:sz w:val="24"/>
          <w:szCs w:val="32"/>
          <w:lang w:val="en-GB" w:eastAsia="en-GB"/>
        </w:rPr>
        <w:t>T</w:t>
      </w:r>
      <w:r w:rsidR="00A10914">
        <w:rPr>
          <w:rFonts w:ascii="Calibri" w:hAnsi="Calibri" w:cs="Calibri"/>
          <w:sz w:val="24"/>
          <w:szCs w:val="32"/>
          <w:lang w:val="en-GB" w:eastAsia="en-GB"/>
        </w:rPr>
        <w:t xml:space="preserve">alking </w:t>
      </w:r>
      <w:r w:rsidR="007B7E1F">
        <w:rPr>
          <w:rFonts w:ascii="Calibri" w:hAnsi="Calibri" w:cs="Calibri"/>
          <w:sz w:val="24"/>
          <w:szCs w:val="32"/>
          <w:lang w:val="en-GB" w:eastAsia="en-GB"/>
        </w:rPr>
        <w:t>T</w:t>
      </w:r>
      <w:r w:rsidR="00A10914">
        <w:rPr>
          <w:rFonts w:ascii="Calibri" w:hAnsi="Calibri" w:cs="Calibri"/>
          <w:sz w:val="24"/>
          <w:szCs w:val="32"/>
          <w:lang w:val="en-GB" w:eastAsia="en-GB"/>
        </w:rPr>
        <w:t xml:space="preserve">herapy, sand play and precision teaching techniques. </w:t>
      </w:r>
    </w:p>
    <w:p w14:paraId="6D9E76B7" w14:textId="569C885C" w:rsidR="00C44FB1" w:rsidRPr="007B7E1F" w:rsidRDefault="004677E7" w:rsidP="00C44FB1">
      <w:pPr>
        <w:rPr>
          <w:rFonts w:ascii="Calibri" w:hAnsi="Calibri" w:cs="Calibri"/>
          <w:sz w:val="24"/>
          <w:szCs w:val="32"/>
          <w:lang w:val="en-GB" w:eastAsia="en-GB"/>
        </w:rPr>
      </w:pPr>
      <w:r w:rsidRPr="004D4E5D">
        <w:rPr>
          <w:rFonts w:ascii="Calibri" w:hAnsi="Calibri" w:cs="Calibri"/>
          <w:sz w:val="24"/>
          <w:szCs w:val="32"/>
          <w:lang w:val="en-GB" w:eastAsia="en-GB"/>
        </w:rPr>
        <w:t>In the last academic year, TAs have been trained</w:t>
      </w:r>
      <w:r w:rsidR="00A10914">
        <w:rPr>
          <w:rFonts w:ascii="Calibri" w:hAnsi="Calibri" w:cs="Calibri"/>
          <w:sz w:val="24"/>
          <w:szCs w:val="32"/>
          <w:lang w:val="en-GB" w:eastAsia="en-GB"/>
        </w:rPr>
        <w:t xml:space="preserve"> in maths support, </w:t>
      </w:r>
      <w:r w:rsidR="00C44FB1">
        <w:rPr>
          <w:rFonts w:ascii="Calibri" w:hAnsi="Calibri" w:cs="Calibri"/>
          <w:sz w:val="24"/>
          <w:szCs w:val="32"/>
          <w:lang w:val="en-GB" w:eastAsia="en-GB"/>
        </w:rPr>
        <w:t xml:space="preserve">attachment theory, demand avoidant profiles, </w:t>
      </w:r>
      <w:r w:rsidR="00A10914">
        <w:rPr>
          <w:rFonts w:ascii="Calibri" w:hAnsi="Calibri" w:cs="Calibri"/>
          <w:sz w:val="24"/>
          <w:szCs w:val="32"/>
          <w:lang w:val="en-GB" w:eastAsia="en-GB"/>
        </w:rPr>
        <w:t>sensory circuits</w:t>
      </w:r>
      <w:r w:rsidR="00C44FB1">
        <w:rPr>
          <w:rFonts w:ascii="Calibri" w:hAnsi="Calibri" w:cs="Calibri"/>
          <w:sz w:val="24"/>
          <w:szCs w:val="32"/>
          <w:lang w:val="en-GB" w:eastAsia="en-GB"/>
        </w:rPr>
        <w:t xml:space="preserve">, identifying mental health challenges </w:t>
      </w:r>
      <w:r w:rsidR="00A10914">
        <w:rPr>
          <w:rFonts w:ascii="Calibri" w:hAnsi="Calibri" w:cs="Calibri"/>
          <w:sz w:val="24"/>
          <w:szCs w:val="32"/>
          <w:lang w:val="en-GB" w:eastAsia="en-GB"/>
        </w:rPr>
        <w:t xml:space="preserve">and supporting autistic learners through the Autism Education Trust. </w:t>
      </w:r>
    </w:p>
    <w:p w14:paraId="7726017A" w14:textId="40E4F6BC"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External agencies</w:t>
      </w:r>
    </w:p>
    <w:p w14:paraId="536858A9" w14:textId="0E53637E" w:rsidR="00305407" w:rsidRPr="00C44FB1" w:rsidRDefault="00C44FB1" w:rsidP="00305407">
      <w:pPr>
        <w:pStyle w:val="1bodycopy10pt"/>
        <w:spacing w:line="360" w:lineRule="auto"/>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645440" behindDoc="0" locked="0" layoutInCell="1" allowOverlap="1" wp14:anchorId="03056B71" wp14:editId="58931DA1">
            <wp:simplePos x="0" y="0"/>
            <wp:positionH relativeFrom="margin">
              <wp:align>right</wp:align>
            </wp:positionH>
            <wp:positionV relativeFrom="paragraph">
              <wp:posOffset>940435</wp:posOffset>
            </wp:positionV>
            <wp:extent cx="1600200" cy="900430"/>
            <wp:effectExtent l="0" t="0" r="0" b="0"/>
            <wp:wrapNone/>
            <wp:docPr id="139" name="Picture 139" descr="The Complete Guide To Becoming A 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The Complete Guide To Becoming A G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0200" cy="900430"/>
                    </a:xfrm>
                    <a:prstGeom prst="rect">
                      <a:avLst/>
                    </a:prstGeom>
                    <a:noFill/>
                  </pic:spPr>
                </pic:pic>
              </a:graphicData>
            </a:graphic>
            <wp14:sizeRelH relativeFrom="page">
              <wp14:pctWidth>0</wp14:pctWidth>
            </wp14:sizeRelH>
            <wp14:sizeRelV relativeFrom="page">
              <wp14:pctHeight>0</wp14:pctHeight>
            </wp14:sizeRelV>
          </wp:anchor>
        </w:drawing>
      </w:r>
      <w:r w:rsidR="00235F02" w:rsidRPr="00701DB3">
        <w:rPr>
          <w:rFonts w:ascii="Calibri" w:hAnsi="Calibri" w:cs="Calibri"/>
          <w:sz w:val="24"/>
          <w:lang w:val="en-GB" w:eastAsia="en-GB"/>
        </w:rPr>
        <w:t xml:space="preserve">Sometimes we need extra help to offer our pupils the support that they need. Whenever necessary we will work with external support services </w:t>
      </w:r>
      <w:r w:rsidR="00D748A2" w:rsidRPr="00701DB3">
        <w:rPr>
          <w:rFonts w:ascii="Calibri" w:hAnsi="Calibri" w:cs="Calibri"/>
          <w:sz w:val="24"/>
          <w:lang w:val="en-GB" w:eastAsia="en-GB"/>
        </w:rPr>
        <w:t>to meet the needs of our pupils with SEN</w:t>
      </w:r>
      <w:r w:rsidR="00236C2A">
        <w:rPr>
          <w:rFonts w:ascii="Calibri" w:hAnsi="Calibri" w:cs="Calibri"/>
          <w:sz w:val="24"/>
          <w:lang w:val="en-GB" w:eastAsia="en-GB"/>
        </w:rPr>
        <w:t>D</w:t>
      </w:r>
      <w:r w:rsidR="00D748A2" w:rsidRPr="00701DB3">
        <w:rPr>
          <w:rFonts w:ascii="Calibri" w:hAnsi="Calibri" w:cs="Calibri"/>
          <w:sz w:val="24"/>
          <w:lang w:val="en-GB" w:eastAsia="en-GB"/>
        </w:rPr>
        <w:t xml:space="preserve"> and to support their families. These </w:t>
      </w:r>
      <w:r w:rsidR="00797621" w:rsidRPr="00701DB3">
        <w:rPr>
          <w:rFonts w:ascii="Calibri" w:hAnsi="Calibri" w:cs="Calibri"/>
          <w:sz w:val="24"/>
          <w:lang w:val="en-GB" w:eastAsia="en-GB"/>
        </w:rPr>
        <w:t xml:space="preserve">may </w:t>
      </w:r>
      <w:r w:rsidR="00D748A2" w:rsidRPr="00701DB3">
        <w:rPr>
          <w:rFonts w:ascii="Calibri" w:hAnsi="Calibri" w:cs="Calibri"/>
          <w:sz w:val="24"/>
          <w:lang w:val="en-GB" w:eastAsia="en-GB"/>
        </w:rPr>
        <w:t>include</w:t>
      </w:r>
      <w:r w:rsidR="00235F02" w:rsidRPr="00701DB3">
        <w:rPr>
          <w:rFonts w:ascii="Calibri" w:hAnsi="Calibri" w:cs="Calibri"/>
          <w:sz w:val="24"/>
          <w:lang w:val="en-GB" w:eastAsia="en-GB"/>
        </w:rPr>
        <w:t>:</w:t>
      </w:r>
    </w:p>
    <w:p w14:paraId="651E2D06" w14:textId="77777777" w:rsidR="00305407" w:rsidRPr="00701DB3" w:rsidRDefault="00305407" w:rsidP="00305407">
      <w:pPr>
        <w:pStyle w:val="4Bulletedcopyblue"/>
        <w:spacing w:line="360" w:lineRule="auto"/>
        <w:rPr>
          <w:rFonts w:ascii="Calibri" w:hAnsi="Calibri" w:cs="Calibri"/>
          <w:sz w:val="24"/>
          <w:szCs w:val="24"/>
          <w:lang w:val="en-GB" w:eastAsia="en-GB"/>
        </w:rPr>
        <w:sectPr w:rsidR="00305407" w:rsidRPr="00701DB3" w:rsidSect="00CE0455">
          <w:headerReference w:type="even" r:id="rId24"/>
          <w:headerReference w:type="default" r:id="rId25"/>
          <w:footerReference w:type="default" r:id="rId26"/>
          <w:headerReference w:type="first" r:id="rId27"/>
          <w:footerReference w:type="first" r:id="rId28"/>
          <w:pgSz w:w="11900" w:h="16840" w:code="9"/>
          <w:pgMar w:top="992" w:right="1077" w:bottom="1701" w:left="1077" w:header="567" w:footer="227" w:gutter="0"/>
          <w:cols w:space="708"/>
          <w:docGrid w:linePitch="360"/>
        </w:sectPr>
      </w:pPr>
    </w:p>
    <w:p w14:paraId="51B23305" w14:textId="69A6C509" w:rsidR="00305407" w:rsidRPr="00701DB3" w:rsidRDefault="00C44FB1" w:rsidP="00305407">
      <w:pPr>
        <w:pStyle w:val="4Bulletedcopyblue"/>
        <w:spacing w:line="360" w:lineRule="auto"/>
        <w:rPr>
          <w:rFonts w:ascii="Calibri" w:hAnsi="Calibri" w:cs="Calibri"/>
          <w:sz w:val="24"/>
          <w:szCs w:val="24"/>
          <w:lang w:val="en-GB" w:eastAsia="en-GB"/>
        </w:rPr>
      </w:pPr>
      <w:r>
        <w:rPr>
          <w:rFonts w:ascii="Calibri" w:hAnsi="Calibri" w:cs="Calibri"/>
          <w:noProof/>
          <w:lang w:val="en-GB" w:eastAsia="en-GB"/>
        </w:rPr>
        <w:lastRenderedPageBreak/>
        <w:drawing>
          <wp:anchor distT="0" distB="0" distL="114300" distR="114300" simplePos="0" relativeHeight="251644416" behindDoc="0" locked="0" layoutInCell="1" allowOverlap="1" wp14:anchorId="10D776B6" wp14:editId="0B8593FD">
            <wp:simplePos x="0" y="0"/>
            <wp:positionH relativeFrom="margin">
              <wp:posOffset>2804160</wp:posOffset>
            </wp:positionH>
            <wp:positionV relativeFrom="paragraph">
              <wp:posOffset>149225</wp:posOffset>
            </wp:positionV>
            <wp:extent cx="1632585" cy="863600"/>
            <wp:effectExtent l="0" t="0" r="5715" b="0"/>
            <wp:wrapNone/>
            <wp:docPr id="140" name="Picture 140" descr="D3E1C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D3E1CB01"/>
                    <pic:cNvPicPr>
                      <a:picLocks noChangeAspect="1" noChangeArrowheads="1"/>
                    </pic:cNvPicPr>
                  </pic:nvPicPr>
                  <pic:blipFill rotWithShape="1">
                    <a:blip r:embed="rId29">
                      <a:extLst>
                        <a:ext uri="{28A0092B-C50C-407E-A947-70E740481C1C}">
                          <a14:useLocalDpi xmlns:a14="http://schemas.microsoft.com/office/drawing/2010/main" val="0"/>
                        </a:ext>
                      </a:extLst>
                    </a:blip>
                    <a:srcRect t="27916" b="24028"/>
                    <a:stretch/>
                  </pic:blipFill>
                  <pic:spPr bwMode="auto">
                    <a:xfrm>
                      <a:off x="0" y="0"/>
                      <a:ext cx="1632585" cy="86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5407" w:rsidRPr="00701DB3">
        <w:rPr>
          <w:rFonts w:ascii="Calibri" w:hAnsi="Calibri" w:cs="Calibri"/>
          <w:sz w:val="24"/>
          <w:szCs w:val="24"/>
          <w:lang w:val="en-GB" w:eastAsia="en-GB"/>
        </w:rPr>
        <w:t>Child and adolescent mental health services (CAMHS)</w:t>
      </w:r>
    </w:p>
    <w:p w14:paraId="344F6ADC" w14:textId="16762C9E"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Educational psychologists</w:t>
      </w:r>
    </w:p>
    <w:p w14:paraId="65C3570E" w14:textId="019885FD"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GPs or paediatricians</w:t>
      </w:r>
    </w:p>
    <w:p w14:paraId="11EFABD3" w14:textId="4C1D0BA8"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NELFT practitioners</w:t>
      </w:r>
    </w:p>
    <w:p w14:paraId="329F7B2B" w14:textId="03C68741"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Occupational therapists</w:t>
      </w:r>
    </w:p>
    <w:p w14:paraId="5FD4AD15" w14:textId="5F01ADCA" w:rsidR="00305407" w:rsidRPr="00506A03" w:rsidRDefault="00305407" w:rsidP="00506A03">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Therapeutic practitioners</w:t>
      </w:r>
    </w:p>
    <w:p w14:paraId="2851792B" w14:textId="53320B8E"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Safeguarding services</w:t>
      </w:r>
    </w:p>
    <w:p w14:paraId="58A227E2" w14:textId="07D9E95C"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School Liaison Officer</w:t>
      </w:r>
    </w:p>
    <w:p w14:paraId="5FE0EAF5" w14:textId="37FE98CA"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School nurses</w:t>
      </w:r>
    </w:p>
    <w:p w14:paraId="52A29B62" w14:textId="62E3AAAC"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SEND Inclusion Advisor</w:t>
      </w:r>
    </w:p>
    <w:p w14:paraId="432FEB66" w14:textId="39FCFC60"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Specialist Teacher Service</w:t>
      </w:r>
    </w:p>
    <w:p w14:paraId="20667801" w14:textId="6464C673"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Speech and language therapists</w:t>
      </w:r>
    </w:p>
    <w:p w14:paraId="7AC3011B" w14:textId="3BAADE7D" w:rsidR="00305407" w:rsidRPr="00503DD5" w:rsidRDefault="007B7E1F" w:rsidP="00305407">
      <w:pPr>
        <w:pStyle w:val="4Bulletedcopyblue"/>
        <w:spacing w:line="360" w:lineRule="auto"/>
        <w:rPr>
          <w:rFonts w:ascii="Calibri" w:hAnsi="Calibri" w:cs="Calibri"/>
          <w:sz w:val="24"/>
          <w:szCs w:val="24"/>
          <w:lang w:val="en-GB" w:eastAsia="en-GB"/>
        </w:rPr>
        <w:sectPr w:rsidR="00305407" w:rsidRPr="00503DD5" w:rsidSect="00305407">
          <w:type w:val="continuous"/>
          <w:pgSz w:w="11900" w:h="16840" w:code="9"/>
          <w:pgMar w:top="992" w:right="1077" w:bottom="1701" w:left="1077" w:header="567" w:footer="227" w:gutter="0"/>
          <w:cols w:num="2" w:space="708"/>
          <w:docGrid w:linePitch="360"/>
        </w:sectPr>
      </w:pPr>
      <w:r w:rsidRPr="00701DB3">
        <w:rPr>
          <w:rFonts w:ascii="Calibri" w:hAnsi="Calibri" w:cs="Calibri"/>
          <w:sz w:val="24"/>
          <w:szCs w:val="24"/>
          <w:lang w:val="en-GB" w:eastAsia="en-GB"/>
        </w:rPr>
        <w:t>Volun</w:t>
      </w:r>
      <w:r>
        <w:rPr>
          <w:rFonts w:ascii="Calibri" w:hAnsi="Calibri" w:cs="Calibri"/>
          <w:sz w:val="24"/>
          <w:szCs w:val="24"/>
          <w:lang w:val="en-GB" w:eastAsia="en-GB"/>
        </w:rPr>
        <w:t>tary</w:t>
      </w:r>
      <w:r w:rsidR="00305407" w:rsidRPr="00701DB3">
        <w:rPr>
          <w:rFonts w:ascii="Calibri" w:hAnsi="Calibri" w:cs="Calibri"/>
          <w:sz w:val="24"/>
          <w:szCs w:val="24"/>
          <w:lang w:val="en-GB" w:eastAsia="en-GB"/>
        </w:rPr>
        <w:t xml:space="preserve"> sector organisatio</w:t>
      </w:r>
      <w:r w:rsidR="00C44FB1">
        <w:rPr>
          <w:rFonts w:ascii="Calibri" w:hAnsi="Calibri" w:cs="Calibri"/>
          <w:sz w:val="24"/>
          <w:szCs w:val="24"/>
          <w:lang w:val="en-GB" w:eastAsia="en-GB"/>
        </w:rPr>
        <w:t>ns</w:t>
      </w:r>
    </w:p>
    <w:p w14:paraId="260E524F" w14:textId="77777777" w:rsidR="00964D2B" w:rsidRPr="00964D2B" w:rsidRDefault="00964D2B" w:rsidP="00964D2B">
      <w:pPr>
        <w:rPr>
          <w:lang w:val="en-GB" w:eastAsia="en-GB"/>
        </w:rPr>
        <w:sectPr w:rsidR="00964D2B" w:rsidRPr="00964D2B" w:rsidSect="00503DD5">
          <w:pgSz w:w="11900" w:h="16840" w:code="9"/>
          <w:pgMar w:top="992" w:right="1077" w:bottom="1701" w:left="1418" w:header="567" w:footer="227" w:gutter="0"/>
          <w:cols w:space="708"/>
          <w:docGrid w:linePitch="360"/>
        </w:sectPr>
      </w:pPr>
    </w:p>
    <w:p w14:paraId="0E7870F3" w14:textId="30BBB1B6" w:rsidR="00235F02" w:rsidRPr="00701DB3" w:rsidRDefault="00235F02" w:rsidP="00293C65">
      <w:pPr>
        <w:pStyle w:val="Heading1"/>
        <w:shd w:val="clear" w:color="auto" w:fill="D9E2F3"/>
        <w:rPr>
          <w:rFonts w:ascii="Calibri" w:eastAsia="Times New Roman" w:hAnsi="Calibri" w:cs="Calibri"/>
          <w:color w:val="auto"/>
          <w:szCs w:val="28"/>
          <w:lang w:eastAsia="en-GB"/>
        </w:rPr>
      </w:pPr>
      <w:bookmarkStart w:id="20" w:name="_Toc116987820"/>
      <w:bookmarkStart w:id="21" w:name="_Toc117080329"/>
      <w:bookmarkStart w:id="22" w:name="_Toc119070494"/>
      <w:r w:rsidRPr="00701DB3">
        <w:rPr>
          <w:rFonts w:ascii="Calibri" w:hAnsi="Calibri" w:cs="Calibri"/>
          <w:color w:val="auto"/>
          <w:szCs w:val="28"/>
        </w:rPr>
        <w:t xml:space="preserve">3. What should I do if I think my child has </w:t>
      </w:r>
      <w:r w:rsidR="007141EE" w:rsidRPr="00701DB3">
        <w:rPr>
          <w:rFonts w:ascii="Calibri" w:hAnsi="Calibri" w:cs="Calibri"/>
          <w:color w:val="auto"/>
          <w:szCs w:val="28"/>
        </w:rPr>
        <w:t>SEN</w:t>
      </w:r>
      <w:r w:rsidR="00236C2A">
        <w:rPr>
          <w:rFonts w:ascii="Calibri" w:hAnsi="Calibri" w:cs="Calibri"/>
          <w:color w:val="auto"/>
          <w:szCs w:val="28"/>
        </w:rPr>
        <w:t>D</w:t>
      </w:r>
      <w:r w:rsidRPr="00701DB3">
        <w:rPr>
          <w:rFonts w:ascii="Calibri" w:hAnsi="Calibri" w:cs="Calibri"/>
          <w:color w:val="auto"/>
          <w:szCs w:val="28"/>
        </w:rPr>
        <w:t>?</w:t>
      </w:r>
      <w:bookmarkEnd w:id="20"/>
      <w:bookmarkEnd w:id="21"/>
      <w:bookmarkEnd w:id="22"/>
    </w:p>
    <w:p w14:paraId="7FDC1C26" w14:textId="77777777" w:rsidR="00503DD5" w:rsidRDefault="00503DD5" w:rsidP="00235F02">
      <w:pPr>
        <w:pStyle w:val="1bodycopy10pt"/>
        <w:rPr>
          <w:rFonts w:ascii="Calibri" w:hAnsi="Calibri" w:cs="Calibri"/>
          <w:noProof/>
          <w:sz w:val="24"/>
          <w:bdr w:val="none" w:sz="0" w:space="0" w:color="auto" w:frame="1"/>
          <w:lang w:val="en-GB" w:eastAsia="en-GB"/>
        </w:rPr>
        <w:sectPr w:rsidR="00503DD5" w:rsidSect="00503DD5">
          <w:type w:val="continuous"/>
          <w:pgSz w:w="11900" w:h="16840" w:code="9"/>
          <w:pgMar w:top="992" w:right="1077" w:bottom="1701" w:left="1077" w:header="567" w:footer="227" w:gutter="0"/>
          <w:cols w:space="708"/>
          <w:docGrid w:linePitch="360"/>
        </w:sectPr>
      </w:pPr>
    </w:p>
    <w:p w14:paraId="3D91E25C" w14:textId="21F3A89C" w:rsidR="00BA0A2E" w:rsidRPr="00701DB3" w:rsidRDefault="0010002F" w:rsidP="00235F02">
      <w:pPr>
        <w:pStyle w:val="1bodycopy10pt"/>
        <w:rPr>
          <w:rFonts w:ascii="Calibri" w:hAnsi="Calibri" w:cs="Calibri"/>
          <w:noProof/>
          <w:sz w:val="24"/>
          <w:bdr w:val="none" w:sz="0" w:space="0" w:color="auto" w:frame="1"/>
          <w:lang w:val="en-GB" w:eastAsia="en-GB"/>
        </w:rPr>
      </w:pPr>
      <w:r>
        <w:rPr>
          <w:rFonts w:ascii="Calibri" w:hAnsi="Calibri" w:cs="Calibri"/>
          <w:noProof/>
          <w:sz w:val="24"/>
          <w:lang w:val="en-GB" w:eastAsia="en-GB"/>
        </w:rPr>
        <w:drawing>
          <wp:anchor distT="0" distB="0" distL="114300" distR="114300" simplePos="0" relativeHeight="251638272" behindDoc="0" locked="0" layoutInCell="1" allowOverlap="1" wp14:anchorId="34F1CFCC" wp14:editId="3929A5C5">
            <wp:simplePos x="0" y="0"/>
            <wp:positionH relativeFrom="column">
              <wp:posOffset>540081</wp:posOffset>
            </wp:positionH>
            <wp:positionV relativeFrom="paragraph">
              <wp:posOffset>51048</wp:posOffset>
            </wp:positionV>
            <wp:extent cx="4794636" cy="1576746"/>
            <wp:effectExtent l="0" t="0" r="635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94636" cy="1576746"/>
                    </a:xfrm>
                    <a:prstGeom prst="rect">
                      <a:avLst/>
                    </a:prstGeom>
                    <a:noFill/>
                  </pic:spPr>
                </pic:pic>
              </a:graphicData>
            </a:graphic>
            <wp14:sizeRelH relativeFrom="page">
              <wp14:pctWidth>0</wp14:pctWidth>
            </wp14:sizeRelH>
            <wp14:sizeRelV relativeFrom="page">
              <wp14:pctHeight>0</wp14:pctHeight>
            </wp14:sizeRelV>
          </wp:anchor>
        </w:drawing>
      </w:r>
    </w:p>
    <w:p w14:paraId="20A5B339" w14:textId="22BC040A" w:rsidR="0036029D" w:rsidRPr="00701DB3" w:rsidRDefault="0036029D" w:rsidP="00235F02">
      <w:pPr>
        <w:pStyle w:val="1bodycopy10pt"/>
        <w:rPr>
          <w:rFonts w:ascii="Calibri" w:hAnsi="Calibri" w:cs="Calibri"/>
          <w:noProof/>
          <w:sz w:val="24"/>
          <w:bdr w:val="none" w:sz="0" w:space="0" w:color="auto" w:frame="1"/>
          <w:lang w:val="en-GB" w:eastAsia="en-GB"/>
        </w:rPr>
      </w:pPr>
    </w:p>
    <w:p w14:paraId="0FD95658"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FD2302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5D8D4ABD"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0790BF4"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0ECC5A9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175"/>
        <w:gridCol w:w="7541"/>
      </w:tblGrid>
      <w:tr w:rsidR="00B13ABD" w:rsidRPr="00701DB3" w14:paraId="56254103"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17F7EB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1</w:t>
            </w:r>
          </w:p>
        </w:tc>
        <w:tc>
          <w:tcPr>
            <w:tcW w:w="7541" w:type="dxa"/>
            <w:tcBorders>
              <w:top w:val="single" w:sz="12" w:space="0" w:color="auto"/>
              <w:left w:val="single" w:sz="12" w:space="0" w:color="auto"/>
              <w:bottom w:val="single" w:sz="12" w:space="0" w:color="auto"/>
              <w:right w:val="single" w:sz="12" w:space="0" w:color="auto"/>
            </w:tcBorders>
            <w:shd w:val="clear" w:color="auto" w:fill="auto"/>
            <w:hideMark/>
          </w:tcPr>
          <w:p w14:paraId="532BED7E" w14:textId="6806F7E2" w:rsidR="00B13ABD"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 think your child might have SEN</w:t>
            </w:r>
            <w:r w:rsidR="00236C2A">
              <w:rPr>
                <w:rFonts w:ascii="Calibri" w:hAnsi="Calibri" w:cs="Calibri"/>
                <w:sz w:val="24"/>
                <w:lang w:val="en-GB" w:eastAsia="en-GB"/>
              </w:rPr>
              <w:t>D</w:t>
            </w:r>
            <w:r w:rsidRPr="00701DB3">
              <w:rPr>
                <w:rFonts w:ascii="Calibri" w:hAnsi="Calibri" w:cs="Calibri"/>
                <w:sz w:val="24"/>
                <w:lang w:val="en-GB" w:eastAsia="en-GB"/>
              </w:rPr>
              <w:t>, raise your concern with the school so that the SEN</w:t>
            </w:r>
            <w:r w:rsidR="00F9701C">
              <w:rPr>
                <w:rFonts w:ascii="Calibri" w:hAnsi="Calibri" w:cs="Calibri"/>
                <w:sz w:val="24"/>
                <w:lang w:val="en-GB" w:eastAsia="en-GB"/>
              </w:rPr>
              <w:t>CO is aware</w:t>
            </w:r>
            <w:r w:rsidRPr="00701DB3">
              <w:rPr>
                <w:rFonts w:ascii="Calibri" w:hAnsi="Calibri" w:cs="Calibri"/>
                <w:sz w:val="24"/>
                <w:lang w:val="en-GB" w:eastAsia="en-GB"/>
              </w:rPr>
              <w:t>.</w:t>
            </w:r>
          </w:p>
          <w:p w14:paraId="7E96ACFE" w14:textId="057ADEE9" w:rsidR="00C44FB1" w:rsidRDefault="00C44FB1" w:rsidP="00293C65">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The first step is always to contact your child’s teacher to talk through your concerns with them. </w:t>
            </w:r>
          </w:p>
          <w:p w14:paraId="5D8D74E6" w14:textId="5FA182E2" w:rsidR="007B7E1F" w:rsidRPr="00701DB3" w:rsidRDefault="007B7E1F" w:rsidP="00293C65">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A helpful document that explains our approach to identifying a special educational need  can be found here: </w:t>
            </w:r>
            <w:hyperlink r:id="rId31" w:history="1">
              <w:r w:rsidRPr="00C44FB1">
                <w:rPr>
                  <w:rFonts w:ascii="Open Sans" w:hAnsi="Open Sans" w:cs="Open Sans"/>
                  <w:color w:val="272B90"/>
                  <w:spacing w:val="5"/>
                  <w:u w:val="single"/>
                  <w:shd w:val="clear" w:color="auto" w:fill="FFFFFF"/>
                </w:rPr>
                <w:t>St John's Five Stages of Provision</w:t>
              </w:r>
            </w:hyperlink>
          </w:p>
          <w:p w14:paraId="3C925DCC" w14:textId="1EE49CA8" w:rsidR="00B13ABD" w:rsidRPr="00844329" w:rsidRDefault="00B13ABD" w:rsidP="00293C65">
            <w:pPr>
              <w:pStyle w:val="1bodycopy10pt"/>
              <w:spacing w:line="360" w:lineRule="auto"/>
              <w:jc w:val="both"/>
              <w:rPr>
                <w:rFonts w:ascii="Calibri" w:hAnsi="Calibri" w:cs="Calibri"/>
                <w:sz w:val="24"/>
                <w:shd w:val="clear" w:color="auto" w:fill="FFFF00"/>
                <w:lang w:val="en-GB" w:eastAsia="en-GB"/>
              </w:rPr>
            </w:pPr>
          </w:p>
        </w:tc>
      </w:tr>
      <w:tr w:rsidR="00B13ABD" w:rsidRPr="00701DB3" w14:paraId="318C8D25"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6E3BEB2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2</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BB81F11" w14:textId="77777777"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will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record.</w:t>
            </w:r>
          </w:p>
        </w:tc>
      </w:tr>
      <w:tr w:rsidR="00B13ABD" w:rsidRPr="00701DB3" w14:paraId="655F1D52"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780F803B"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3</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5B755B1" w14:textId="600F14AC"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implement the agreed strategies and monitor these over an agreed period of time. These are likely to be universal strategies set out in the mainstream core standards. </w:t>
            </w:r>
            <w:r w:rsidR="00B76495" w:rsidRPr="00701DB3">
              <w:rPr>
                <w:rFonts w:ascii="Calibri" w:hAnsi="Calibri" w:cs="Calibri"/>
                <w:sz w:val="24"/>
                <w:lang w:val="en-GB" w:eastAsia="en-GB"/>
              </w:rPr>
              <w:t xml:space="preserve">A copy of this can be found here: </w:t>
            </w:r>
            <w:hyperlink r:id="rId32" w:history="1">
              <w:r w:rsidR="00844329" w:rsidRPr="005426A0">
                <w:rPr>
                  <w:rStyle w:val="Hyperlink"/>
                  <w:rFonts w:ascii="Calibri" w:hAnsi="Calibri" w:cs="Calibri"/>
                  <w:sz w:val="24"/>
                  <w:lang w:val="en-GB" w:eastAsia="en-GB"/>
                </w:rPr>
                <w:t>https://www.kelsi.org.uk/__data/assets/pdf_file/0005/117257/Special-educational-needs-mainstream-core-standards-guide-for-parents.pdf</w:t>
              </w:r>
            </w:hyperlink>
            <w:r w:rsidR="00844329">
              <w:rPr>
                <w:rFonts w:ascii="Calibri" w:hAnsi="Calibri" w:cs="Calibri"/>
                <w:sz w:val="24"/>
                <w:lang w:val="en-GB" w:eastAsia="en-GB"/>
              </w:rPr>
              <w:t xml:space="preserve"> </w:t>
            </w:r>
            <w:r w:rsidR="00B76495" w:rsidRPr="00701DB3">
              <w:rPr>
                <w:rFonts w:ascii="Calibri" w:hAnsi="Calibri" w:cs="Calibri"/>
                <w:sz w:val="24"/>
                <w:lang w:val="en-GB" w:eastAsia="en-GB"/>
              </w:rPr>
              <w:t xml:space="preserve">. This will initiate the ‘Graduated Approach’ where support will be continually reviewed. See next page for more details. </w:t>
            </w:r>
          </w:p>
        </w:tc>
      </w:tr>
      <w:tr w:rsidR="00B13ABD" w:rsidRPr="00701DB3" w14:paraId="741BE061"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0CF4D192"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lastRenderedPageBreak/>
              <w:t>Phase 4</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2351565" w14:textId="7A809F02" w:rsidR="00DF13AD"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we decide that your child needs SEN</w:t>
            </w:r>
            <w:r w:rsidR="00236C2A">
              <w:rPr>
                <w:rFonts w:ascii="Calibri" w:hAnsi="Calibri" w:cs="Calibri"/>
                <w:sz w:val="24"/>
                <w:lang w:val="en-GB" w:eastAsia="en-GB"/>
              </w:rPr>
              <w:t>D</w:t>
            </w:r>
            <w:r w:rsidRPr="00701DB3">
              <w:rPr>
                <w:rFonts w:ascii="Calibri" w:hAnsi="Calibri" w:cs="Calibri"/>
                <w:sz w:val="24"/>
                <w:lang w:val="en-GB" w:eastAsia="en-GB"/>
              </w:rPr>
              <w:t xml:space="preserve"> support, we will formally notify you and your child will be added to the school’s SEND register. They will receive additional support and this will be reviewed using the assess, plan, do, review model.</w:t>
            </w:r>
          </w:p>
          <w:p w14:paraId="27188E68" w14:textId="564B05AE" w:rsidR="00DF13AD" w:rsidRPr="00701DB3" w:rsidRDefault="00DF13AD" w:rsidP="00293C65">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A helpful summery of this process at our school can be found here: </w:t>
            </w:r>
            <w:r w:rsidR="00707779">
              <w:rPr>
                <w:rFonts w:ascii="Calibri" w:hAnsi="Calibri" w:cs="Calibri"/>
                <w:sz w:val="24"/>
                <w:lang w:val="en-GB" w:eastAsia="en-GB"/>
              </w:rPr>
              <w:t xml:space="preserve"> </w:t>
            </w:r>
            <w:hyperlink r:id="rId33" w:history="1">
              <w:r w:rsidR="00707779" w:rsidRPr="00707779">
                <w:rPr>
                  <w:color w:val="0000FF"/>
                  <w:u w:val="single"/>
                </w:rPr>
                <w:t>St. John's SEND Pathway.docx - Google Docs</w:t>
              </w:r>
            </w:hyperlink>
          </w:p>
        </w:tc>
      </w:tr>
    </w:tbl>
    <w:p w14:paraId="184073E8" w14:textId="3A245BAE" w:rsidR="00503DD5" w:rsidRPr="00BB6963" w:rsidRDefault="00235F02" w:rsidP="00BB6963">
      <w:pPr>
        <w:pStyle w:val="Heading1"/>
        <w:shd w:val="clear" w:color="auto" w:fill="D9E2F3"/>
        <w:rPr>
          <w:rFonts w:ascii="Calibri" w:hAnsi="Calibri" w:cs="Calibri"/>
          <w:color w:val="auto"/>
          <w:szCs w:val="28"/>
        </w:rPr>
      </w:pPr>
      <w:bookmarkStart w:id="23" w:name="_Toc116987821"/>
      <w:bookmarkStart w:id="24" w:name="_Toc117080330"/>
      <w:bookmarkStart w:id="25" w:name="_Toc119070495"/>
      <w:r w:rsidRPr="00701DB3">
        <w:rPr>
          <w:rFonts w:ascii="Calibri" w:hAnsi="Calibri" w:cs="Calibri"/>
          <w:color w:val="auto"/>
          <w:szCs w:val="28"/>
        </w:rPr>
        <w:t xml:space="preserve">4. </w:t>
      </w:r>
      <w:r w:rsidR="00170552" w:rsidRPr="00701DB3">
        <w:rPr>
          <w:rFonts w:ascii="Calibri" w:hAnsi="Calibri" w:cs="Calibri"/>
          <w:color w:val="auto"/>
          <w:szCs w:val="28"/>
        </w:rPr>
        <w:t>What happens if the school identifies a need</w:t>
      </w:r>
      <w:r w:rsidRPr="00701DB3">
        <w:rPr>
          <w:rFonts w:ascii="Calibri" w:hAnsi="Calibri" w:cs="Calibri"/>
          <w:color w:val="auto"/>
          <w:szCs w:val="28"/>
        </w:rPr>
        <w:t>?</w:t>
      </w:r>
      <w:bookmarkEnd w:id="23"/>
      <w:bookmarkEnd w:id="24"/>
      <w:bookmarkEnd w:id="25"/>
    </w:p>
    <w:p w14:paraId="2CDF09E1" w14:textId="77777777" w:rsidR="00170552" w:rsidRPr="00701DB3" w:rsidRDefault="0017055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The same process is followed if a concern is raised by the school.</w:t>
      </w:r>
    </w:p>
    <w:p w14:paraId="038AC2CD" w14:textId="61505E36" w:rsidR="00170552" w:rsidRPr="00701DB3" w:rsidRDefault="00136294" w:rsidP="00503DD5">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46464" behindDoc="0" locked="0" layoutInCell="1" allowOverlap="1" wp14:anchorId="72CACDF1" wp14:editId="1F5D81FC">
            <wp:simplePos x="0" y="0"/>
            <wp:positionH relativeFrom="column">
              <wp:posOffset>152400</wp:posOffset>
            </wp:positionH>
            <wp:positionV relativeFrom="paragraph">
              <wp:posOffset>333375</wp:posOffset>
            </wp:positionV>
            <wp:extent cx="5862320" cy="2318385"/>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62320" cy="2318385"/>
                    </a:xfrm>
                    <a:prstGeom prst="rect">
                      <a:avLst/>
                    </a:prstGeom>
                    <a:noFill/>
                  </pic:spPr>
                </pic:pic>
              </a:graphicData>
            </a:graphic>
            <wp14:sizeRelH relativeFrom="page">
              <wp14:pctWidth>0</wp14:pctWidth>
            </wp14:sizeRelH>
            <wp14:sizeRelV relativeFrom="page">
              <wp14:pctHeight>0</wp14:pctHeight>
            </wp14:sizeRelV>
          </wp:anchor>
        </w:drawing>
      </w:r>
    </w:p>
    <w:p w14:paraId="7D5FDF93" w14:textId="45321508" w:rsidR="00170552" w:rsidRPr="00701DB3" w:rsidRDefault="00170552" w:rsidP="00503DD5">
      <w:pPr>
        <w:pStyle w:val="1bodycopy10pt"/>
        <w:spacing w:line="360" w:lineRule="auto"/>
        <w:jc w:val="both"/>
        <w:rPr>
          <w:rFonts w:ascii="Calibri" w:hAnsi="Calibri" w:cs="Calibri"/>
          <w:sz w:val="24"/>
          <w:lang w:val="en-GB"/>
        </w:rPr>
      </w:pPr>
    </w:p>
    <w:p w14:paraId="621117F1" w14:textId="77777777" w:rsidR="00170552" w:rsidRPr="00701DB3" w:rsidRDefault="00170552" w:rsidP="00503DD5">
      <w:pPr>
        <w:pStyle w:val="1bodycopy10pt"/>
        <w:spacing w:line="360" w:lineRule="auto"/>
        <w:jc w:val="both"/>
        <w:rPr>
          <w:rFonts w:ascii="Calibri" w:hAnsi="Calibri" w:cs="Calibri"/>
          <w:sz w:val="24"/>
          <w:lang w:val="en-GB"/>
        </w:rPr>
      </w:pPr>
    </w:p>
    <w:p w14:paraId="44D05709" w14:textId="77777777" w:rsidR="00170552" w:rsidRPr="00701DB3" w:rsidRDefault="00170552" w:rsidP="00503DD5">
      <w:pPr>
        <w:pStyle w:val="1bodycopy10pt"/>
        <w:spacing w:line="360" w:lineRule="auto"/>
        <w:jc w:val="both"/>
        <w:rPr>
          <w:rFonts w:ascii="Calibri" w:hAnsi="Calibri" w:cs="Calibri"/>
          <w:sz w:val="24"/>
          <w:lang w:val="en-GB"/>
        </w:rPr>
      </w:pPr>
    </w:p>
    <w:p w14:paraId="07A7CFFC" w14:textId="77777777" w:rsidR="00170552" w:rsidRPr="00701DB3" w:rsidRDefault="00170552" w:rsidP="00503DD5">
      <w:pPr>
        <w:pStyle w:val="1bodycopy10pt"/>
        <w:spacing w:line="360" w:lineRule="auto"/>
        <w:jc w:val="both"/>
        <w:rPr>
          <w:rFonts w:ascii="Calibri" w:hAnsi="Calibri" w:cs="Calibri"/>
          <w:sz w:val="24"/>
          <w:lang w:val="en-GB"/>
        </w:rPr>
      </w:pPr>
    </w:p>
    <w:p w14:paraId="4BE2B69C" w14:textId="77777777" w:rsidR="00170552" w:rsidRPr="00701DB3" w:rsidRDefault="00170552" w:rsidP="00503DD5">
      <w:pPr>
        <w:pStyle w:val="1bodycopy10pt"/>
        <w:spacing w:line="360" w:lineRule="auto"/>
        <w:jc w:val="both"/>
        <w:rPr>
          <w:rFonts w:ascii="Calibri" w:hAnsi="Calibri" w:cs="Calibri"/>
          <w:sz w:val="24"/>
          <w:lang w:val="en-GB"/>
        </w:rPr>
      </w:pPr>
    </w:p>
    <w:p w14:paraId="53846420" w14:textId="77777777" w:rsidR="00170552" w:rsidRPr="00701DB3" w:rsidRDefault="00170552" w:rsidP="00503DD5">
      <w:pPr>
        <w:pStyle w:val="1bodycopy10pt"/>
        <w:spacing w:line="360" w:lineRule="auto"/>
        <w:jc w:val="both"/>
        <w:rPr>
          <w:rFonts w:ascii="Calibri" w:hAnsi="Calibri" w:cs="Calibri"/>
          <w:sz w:val="24"/>
          <w:lang w:val="en-GB"/>
        </w:rPr>
      </w:pPr>
    </w:p>
    <w:p w14:paraId="681AF90C" w14:textId="77777777" w:rsidR="00503DD5" w:rsidRDefault="00503DD5" w:rsidP="00503DD5">
      <w:pPr>
        <w:pStyle w:val="1bodycopy10pt"/>
        <w:spacing w:line="360" w:lineRule="auto"/>
        <w:jc w:val="both"/>
        <w:rPr>
          <w:rFonts w:ascii="Calibri" w:hAnsi="Calibri" w:cs="Calibri"/>
          <w:sz w:val="24"/>
          <w:lang w:val="en-GB"/>
        </w:rPr>
      </w:pPr>
    </w:p>
    <w:p w14:paraId="7416DD96" w14:textId="6FBBC5D4"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A</w:t>
      </w:r>
      <w:r w:rsidR="005E25FC">
        <w:rPr>
          <w:rFonts w:ascii="Calibri" w:hAnsi="Calibri" w:cs="Calibri"/>
          <w:sz w:val="24"/>
          <w:lang w:val="en-GB"/>
        </w:rPr>
        <w:t>ll our class teachers are responsible for the monitoring of all pupils who have been identified as having SEND. They also</w:t>
      </w:r>
      <w:r w:rsidR="00844329">
        <w:rPr>
          <w:rFonts w:ascii="Calibri" w:hAnsi="Calibri" w:cs="Calibri"/>
          <w:sz w:val="24"/>
          <w:lang w:val="en-GB"/>
        </w:rPr>
        <w:t xml:space="preserve"> review those </w:t>
      </w:r>
      <w:r w:rsidRPr="00701DB3">
        <w:rPr>
          <w:rFonts w:ascii="Calibri" w:hAnsi="Calibri" w:cs="Calibri"/>
          <w:sz w:val="24"/>
          <w:lang w:val="en-GB"/>
        </w:rPr>
        <w:t>who are</w:t>
      </w:r>
      <w:r w:rsidR="00844329">
        <w:rPr>
          <w:rFonts w:ascii="Calibri" w:hAnsi="Calibri" w:cs="Calibri"/>
          <w:sz w:val="24"/>
          <w:lang w:val="en-GB"/>
        </w:rPr>
        <w:t xml:space="preserve"> </w:t>
      </w:r>
      <w:r w:rsidRPr="00701DB3">
        <w:rPr>
          <w:rFonts w:ascii="Calibri" w:hAnsi="Calibri" w:cs="Calibri"/>
          <w:sz w:val="24"/>
          <w:lang w:val="en-GB"/>
        </w:rPr>
        <w:t>n</w:t>
      </w:r>
      <w:r w:rsidR="00844329">
        <w:rPr>
          <w:rFonts w:ascii="Calibri" w:hAnsi="Calibri" w:cs="Calibri"/>
          <w:sz w:val="24"/>
          <w:lang w:val="en-GB"/>
        </w:rPr>
        <w:t>o</w:t>
      </w:r>
      <w:r w:rsidRPr="00701DB3">
        <w:rPr>
          <w:rFonts w:ascii="Calibri" w:hAnsi="Calibri" w:cs="Calibri"/>
          <w:sz w:val="24"/>
          <w:lang w:val="en-GB"/>
        </w:rPr>
        <w:t xml:space="preserve">t making the expected level </w:t>
      </w:r>
      <w:r w:rsidR="005509E3" w:rsidRPr="00701DB3">
        <w:rPr>
          <w:rFonts w:ascii="Calibri" w:hAnsi="Calibri" w:cs="Calibri"/>
          <w:sz w:val="24"/>
          <w:lang w:val="en-GB"/>
        </w:rPr>
        <w:t xml:space="preserve">of </w:t>
      </w:r>
      <w:r w:rsidRPr="00701DB3">
        <w:rPr>
          <w:rFonts w:ascii="Calibri" w:hAnsi="Calibri" w:cs="Calibri"/>
          <w:sz w:val="24"/>
          <w:lang w:val="en-GB"/>
        </w:rPr>
        <w:t xml:space="preserve">progress in their </w:t>
      </w:r>
      <w:r w:rsidR="005509E3" w:rsidRPr="00701DB3">
        <w:rPr>
          <w:rFonts w:ascii="Calibri" w:hAnsi="Calibri" w:cs="Calibri"/>
          <w:sz w:val="24"/>
          <w:lang w:val="en-GB"/>
        </w:rPr>
        <w:t>school</w:t>
      </w:r>
      <w:r w:rsidRPr="00701DB3">
        <w:rPr>
          <w:rFonts w:ascii="Calibri" w:hAnsi="Calibri" w:cs="Calibri"/>
          <w:sz w:val="24"/>
          <w:lang w:val="en-GB"/>
        </w:rPr>
        <w:t>work or socially.</w:t>
      </w:r>
      <w:r w:rsidR="00923758" w:rsidRPr="00701DB3">
        <w:rPr>
          <w:rFonts w:ascii="Calibri" w:hAnsi="Calibri" w:cs="Calibri"/>
          <w:sz w:val="24"/>
          <w:lang w:val="en-GB"/>
        </w:rPr>
        <w:t xml:space="preserve"> </w:t>
      </w:r>
      <w:r w:rsidR="00923758" w:rsidRPr="00701DB3">
        <w:rPr>
          <w:rFonts w:ascii="Calibri" w:hAnsi="Calibri" w:cs="Calibri"/>
          <w:color w:val="000000"/>
          <w:sz w:val="24"/>
        </w:rPr>
        <w:t>This might include</w:t>
      </w:r>
      <w:r w:rsidR="00F6402D">
        <w:rPr>
          <w:rFonts w:ascii="Calibri" w:hAnsi="Calibri" w:cs="Calibri"/>
          <w:color w:val="000000"/>
          <w:sz w:val="24"/>
        </w:rPr>
        <w:t xml:space="preserve"> assessment of</w:t>
      </w:r>
      <w:r w:rsidR="00923758" w:rsidRPr="00701DB3">
        <w:rPr>
          <w:rFonts w:ascii="Calibri" w:hAnsi="Calibri" w:cs="Calibri"/>
          <w:color w:val="000000"/>
          <w:sz w:val="24"/>
        </w:rPr>
        <w:t xml:space="preserve"> </w:t>
      </w:r>
      <w:r w:rsidR="00F6402D">
        <w:rPr>
          <w:rFonts w:ascii="Calibri" w:hAnsi="Calibri" w:cs="Calibri"/>
          <w:color w:val="000000"/>
          <w:sz w:val="24"/>
        </w:rPr>
        <w:t xml:space="preserve">reading, writing or maths work, social relationships or general wellbeing. Pupil Progress Meetings are also held three times a year, with the Senior Leadership Team (SLT) to identify those learners who may not be making the expected levels of progress.  </w:t>
      </w:r>
      <w:r w:rsidR="00A15DC5" w:rsidRPr="00167480">
        <w:rPr>
          <w:rFonts w:ascii="Calibri" w:hAnsi="Calibri" w:cs="Calibri"/>
          <w:sz w:val="24"/>
        </w:rPr>
        <w:t xml:space="preserve">Regular book scrutinies and lesson observations </w:t>
      </w:r>
      <w:r w:rsidR="00A15DC5">
        <w:rPr>
          <w:rFonts w:ascii="Calibri" w:hAnsi="Calibri" w:cs="Calibri"/>
          <w:sz w:val="24"/>
        </w:rPr>
        <w:t>are</w:t>
      </w:r>
      <w:r w:rsidR="00A15DC5" w:rsidRPr="00167480">
        <w:rPr>
          <w:rFonts w:ascii="Calibri" w:hAnsi="Calibri" w:cs="Calibri"/>
          <w:sz w:val="24"/>
        </w:rPr>
        <w:t xml:space="preserve"> carried out by SLT </w:t>
      </w:r>
      <w:r w:rsidR="00A15DC5">
        <w:rPr>
          <w:rFonts w:ascii="Calibri" w:hAnsi="Calibri" w:cs="Calibri"/>
          <w:sz w:val="24"/>
        </w:rPr>
        <w:t>t</w:t>
      </w:r>
      <w:r w:rsidR="00A15DC5" w:rsidRPr="00167480">
        <w:rPr>
          <w:rFonts w:ascii="Calibri" w:hAnsi="Calibri" w:cs="Calibri"/>
          <w:sz w:val="24"/>
        </w:rPr>
        <w:t>o ensure that the needs of all children are met and that the quality of teaching and learning is high</w:t>
      </w:r>
      <w:r w:rsidR="007B7E1F">
        <w:rPr>
          <w:rFonts w:ascii="Calibri" w:hAnsi="Calibri" w:cs="Calibri"/>
          <w:sz w:val="24"/>
        </w:rPr>
        <w:t>.</w:t>
      </w:r>
    </w:p>
    <w:p w14:paraId="2C3FACEB" w14:textId="4A51E30C"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If the teacher notices that a pupil is </w:t>
      </w:r>
      <w:r w:rsidR="00087F9C">
        <w:rPr>
          <w:rFonts w:ascii="Calibri" w:hAnsi="Calibri" w:cs="Calibri"/>
          <w:sz w:val="24"/>
          <w:lang w:val="en-GB"/>
        </w:rPr>
        <w:t>having difficulties</w:t>
      </w:r>
      <w:r w:rsidRPr="00701DB3">
        <w:rPr>
          <w:rFonts w:ascii="Calibri" w:hAnsi="Calibri" w:cs="Calibri"/>
          <w:sz w:val="24"/>
          <w:lang w:val="en-GB"/>
        </w:rPr>
        <w:t xml:space="preserve">, they try to find out if the pupil has any gaps in their learning. If they can find a gap, </w:t>
      </w:r>
      <w:r w:rsidR="00170552" w:rsidRPr="00701DB3">
        <w:rPr>
          <w:rFonts w:ascii="Calibri" w:hAnsi="Calibri" w:cs="Calibri"/>
          <w:sz w:val="24"/>
          <w:lang w:val="en-GB"/>
        </w:rPr>
        <w:t>the school</w:t>
      </w:r>
      <w:r w:rsidRPr="00701DB3">
        <w:rPr>
          <w:rFonts w:ascii="Calibri" w:hAnsi="Calibri" w:cs="Calibri"/>
          <w:sz w:val="24"/>
          <w:lang w:val="en-GB"/>
        </w:rPr>
        <w:t xml:space="preserve"> </w:t>
      </w:r>
      <w:r w:rsidR="00170552" w:rsidRPr="00701DB3">
        <w:rPr>
          <w:rFonts w:ascii="Calibri" w:hAnsi="Calibri" w:cs="Calibri"/>
          <w:sz w:val="24"/>
          <w:lang w:val="en-GB"/>
        </w:rPr>
        <w:t>will provide appropriate support</w:t>
      </w:r>
      <w:r w:rsidRPr="00701DB3">
        <w:rPr>
          <w:rFonts w:ascii="Calibri" w:hAnsi="Calibri" w:cs="Calibri"/>
          <w:sz w:val="24"/>
          <w:lang w:val="en-GB"/>
        </w:rPr>
        <w:t>. Pupils who don’t have SEN</w:t>
      </w:r>
      <w:r w:rsidR="00236C2A">
        <w:rPr>
          <w:rFonts w:ascii="Calibri" w:hAnsi="Calibri" w:cs="Calibri"/>
          <w:sz w:val="24"/>
          <w:lang w:val="en-GB"/>
        </w:rPr>
        <w:t>D</w:t>
      </w:r>
      <w:r w:rsidRPr="00701DB3">
        <w:rPr>
          <w:rFonts w:ascii="Calibri" w:hAnsi="Calibri" w:cs="Calibri"/>
          <w:sz w:val="24"/>
          <w:lang w:val="en-GB"/>
        </w:rPr>
        <w:t xml:space="preserve"> usually make progress quickly once the gap in their learning has been filled.</w:t>
      </w:r>
    </w:p>
    <w:p w14:paraId="21D97CBA" w14:textId="754F9A7F" w:rsidR="0010002F"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lastRenderedPageBreak/>
        <w:t xml:space="preserve">If the pupil is still </w:t>
      </w:r>
      <w:r w:rsidR="00087F9C">
        <w:rPr>
          <w:rFonts w:ascii="Calibri" w:hAnsi="Calibri" w:cs="Calibri"/>
          <w:sz w:val="24"/>
          <w:lang w:val="en-GB"/>
        </w:rPr>
        <w:t>finding it difficult</w:t>
      </w:r>
      <w:r w:rsidRPr="00701DB3">
        <w:rPr>
          <w:rFonts w:ascii="Calibri" w:hAnsi="Calibri" w:cs="Calibri"/>
          <w:sz w:val="24"/>
          <w:lang w:val="en-GB"/>
        </w:rPr>
        <w:t xml:space="preserve"> to make the expected progress, the teacher will talk to the SENCO, and will contact you to discuss the possibility that your child has </w:t>
      </w:r>
      <w:r w:rsidR="00F4111F" w:rsidRPr="00701DB3">
        <w:rPr>
          <w:rFonts w:ascii="Calibri" w:hAnsi="Calibri" w:cs="Calibri"/>
          <w:sz w:val="24"/>
          <w:lang w:val="en-GB"/>
        </w:rPr>
        <w:t>SEN</w:t>
      </w:r>
      <w:r w:rsidR="00236C2A">
        <w:rPr>
          <w:rFonts w:ascii="Calibri" w:hAnsi="Calibri" w:cs="Calibri"/>
          <w:sz w:val="24"/>
          <w:lang w:val="en-GB"/>
        </w:rPr>
        <w:t>D</w:t>
      </w:r>
      <w:r w:rsidR="00F4111F" w:rsidRPr="00701DB3">
        <w:rPr>
          <w:rFonts w:ascii="Calibri" w:hAnsi="Calibri" w:cs="Calibri"/>
          <w:sz w:val="24"/>
          <w:lang w:val="en-GB"/>
        </w:rPr>
        <w:t>,</w:t>
      </w:r>
      <w:r w:rsidR="00170552" w:rsidRPr="00701DB3">
        <w:rPr>
          <w:rFonts w:ascii="Calibri" w:hAnsi="Calibri" w:cs="Calibri"/>
          <w:sz w:val="24"/>
          <w:lang w:val="en-GB"/>
        </w:rPr>
        <w:t xml:space="preserve"> and the school will follow the graduated approach (see previous page).</w:t>
      </w:r>
    </w:p>
    <w:p w14:paraId="27F916F3" w14:textId="5A5A8929" w:rsidR="00235F02" w:rsidRPr="00701DB3" w:rsidRDefault="0010002F" w:rsidP="00506A03">
      <w:pPr>
        <w:spacing w:after="0"/>
        <w:rPr>
          <w:rFonts w:ascii="Calibri" w:hAnsi="Calibri" w:cs="Calibri"/>
          <w:sz w:val="24"/>
          <w:lang w:val="en-GB"/>
        </w:rPr>
      </w:pPr>
      <w:r>
        <w:rPr>
          <w:rFonts w:ascii="Calibri" w:hAnsi="Calibri" w:cs="Calibri"/>
          <w:sz w:val="24"/>
          <w:lang w:val="en-GB"/>
        </w:rPr>
        <w:br w:type="page"/>
      </w:r>
    </w:p>
    <w:p w14:paraId="2BAC4A54" w14:textId="77777777" w:rsidR="00784310" w:rsidRPr="00701DB3" w:rsidRDefault="00784310" w:rsidP="00305407">
      <w:pPr>
        <w:pStyle w:val="Heading1"/>
        <w:shd w:val="clear" w:color="auto" w:fill="DEEAF6"/>
        <w:jc w:val="both"/>
        <w:rPr>
          <w:rFonts w:ascii="Calibri" w:eastAsia="Times New Roman" w:hAnsi="Calibri" w:cs="Calibri"/>
          <w:color w:val="auto"/>
          <w:szCs w:val="28"/>
          <w:lang w:eastAsia="en-GB"/>
        </w:rPr>
      </w:pPr>
      <w:bookmarkStart w:id="26" w:name="_Toc116987822"/>
      <w:bookmarkStart w:id="27" w:name="_Toc117080331"/>
      <w:bookmarkStart w:id="28" w:name="_Toc119070496"/>
      <w:r w:rsidRPr="00701DB3">
        <w:rPr>
          <w:rFonts w:ascii="Calibri" w:hAnsi="Calibri" w:cs="Calibri"/>
          <w:color w:val="auto"/>
          <w:szCs w:val="28"/>
        </w:rPr>
        <w:lastRenderedPageBreak/>
        <w:t>5. How will the school measure my child’s progress?</w:t>
      </w:r>
      <w:bookmarkEnd w:id="26"/>
      <w:bookmarkEnd w:id="27"/>
      <w:bookmarkEnd w:id="28"/>
    </w:p>
    <w:p w14:paraId="74FD99DA" w14:textId="77777777" w:rsidR="00503DD5" w:rsidRDefault="00503DD5" w:rsidP="00305407">
      <w:pPr>
        <w:pStyle w:val="1bodycopy10pt"/>
        <w:jc w:val="both"/>
        <w:rPr>
          <w:rFonts w:ascii="Calibri" w:hAnsi="Calibri" w:cs="Calibri"/>
          <w:sz w:val="24"/>
          <w:shd w:val="clear" w:color="auto" w:fill="FFFF00"/>
          <w:lang w:val="en-GB"/>
        </w:rPr>
      </w:pPr>
    </w:p>
    <w:p w14:paraId="6A483C9A" w14:textId="0162A67D" w:rsidR="00784310" w:rsidRPr="00701DB3" w:rsidRDefault="00784310" w:rsidP="00C464B7">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We will follow the </w:t>
      </w:r>
      <w:r w:rsidR="003C7CD9" w:rsidRPr="00701DB3">
        <w:rPr>
          <w:rFonts w:ascii="Calibri" w:hAnsi="Calibri" w:cs="Calibri"/>
          <w:sz w:val="24"/>
          <w:lang w:val="en-GB"/>
        </w:rPr>
        <w:t>‘</w:t>
      </w:r>
      <w:r w:rsidRPr="00701DB3">
        <w:rPr>
          <w:rFonts w:ascii="Calibri" w:hAnsi="Calibri" w:cs="Calibri"/>
          <w:sz w:val="24"/>
          <w:lang w:val="en-GB"/>
        </w:rPr>
        <w:t>graduated approach</w:t>
      </w:r>
      <w:r w:rsidR="003C7CD9" w:rsidRPr="00701DB3">
        <w:rPr>
          <w:rFonts w:ascii="Calibri" w:hAnsi="Calibri" w:cs="Calibri"/>
          <w:sz w:val="24"/>
          <w:lang w:val="en-GB"/>
        </w:rPr>
        <w:t>’</w:t>
      </w:r>
      <w:r w:rsidRPr="00701DB3">
        <w:rPr>
          <w:rFonts w:ascii="Calibri" w:hAnsi="Calibri" w:cs="Calibri"/>
          <w:sz w:val="24"/>
          <w:lang w:val="en-GB"/>
        </w:rPr>
        <w:t xml:space="preserve"> to meeting your child’s </w:t>
      </w:r>
      <w:r w:rsidR="003C7CD9" w:rsidRPr="00701DB3">
        <w:rPr>
          <w:rFonts w:ascii="Calibri" w:hAnsi="Calibri" w:cs="Calibri"/>
          <w:sz w:val="24"/>
          <w:lang w:val="en-GB"/>
        </w:rPr>
        <w:t>SEN</w:t>
      </w:r>
      <w:r w:rsidR="00236C2A">
        <w:rPr>
          <w:rFonts w:ascii="Calibri" w:hAnsi="Calibri" w:cs="Calibri"/>
          <w:sz w:val="24"/>
          <w:lang w:val="en-GB"/>
        </w:rPr>
        <w:t>D</w:t>
      </w:r>
      <w:r w:rsidR="003C7CD9" w:rsidRPr="00701DB3">
        <w:rPr>
          <w:rFonts w:ascii="Calibri" w:hAnsi="Calibri" w:cs="Calibri"/>
          <w:sz w:val="24"/>
          <w:lang w:val="en-GB"/>
        </w:rPr>
        <w:t xml:space="preserve"> </w:t>
      </w:r>
      <w:r w:rsidRPr="00701DB3">
        <w:rPr>
          <w:rFonts w:ascii="Calibri" w:hAnsi="Calibri" w:cs="Calibri"/>
          <w:sz w:val="24"/>
          <w:lang w:val="en-GB"/>
        </w:rPr>
        <w:t>needs.</w:t>
      </w:r>
    </w:p>
    <w:p w14:paraId="7049D894" w14:textId="77777777" w:rsidR="00784310" w:rsidRPr="00701DB3" w:rsidRDefault="00784310" w:rsidP="00C464B7">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The graduated approach is a </w:t>
      </w:r>
      <w:r w:rsidR="003C7CD9" w:rsidRPr="00701DB3">
        <w:rPr>
          <w:rFonts w:ascii="Calibri" w:hAnsi="Calibri" w:cs="Calibri"/>
          <w:sz w:val="24"/>
          <w:lang w:val="en-GB"/>
        </w:rPr>
        <w:t>4</w:t>
      </w:r>
      <w:r w:rsidRPr="00701DB3">
        <w:rPr>
          <w:rFonts w:ascii="Calibri" w:hAnsi="Calibri" w:cs="Calibri"/>
          <w:sz w:val="24"/>
          <w:lang w:val="en-GB"/>
        </w:rPr>
        <w:t xml:space="preserve">-part cycle of </w:t>
      </w:r>
      <w:r w:rsidRPr="00701DB3">
        <w:rPr>
          <w:rFonts w:ascii="Calibri" w:hAnsi="Calibri" w:cs="Calibri"/>
          <w:b/>
          <w:bCs/>
          <w:sz w:val="24"/>
          <w:lang w:val="en-GB"/>
        </w:rPr>
        <w:t>assess, plan, do, review</w:t>
      </w:r>
      <w:r w:rsidRPr="00701DB3">
        <w:rPr>
          <w:rFonts w:ascii="Calibri" w:hAnsi="Calibri" w:cs="Calibri"/>
          <w:sz w:val="24"/>
          <w:lang w:val="en-GB"/>
        </w:rPr>
        <w:t>. </w:t>
      </w:r>
    </w:p>
    <w:p w14:paraId="02E3D1D5" w14:textId="28F72D2F" w:rsidR="0036029D" w:rsidRPr="00701DB3" w:rsidRDefault="00136294"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5136" behindDoc="1" locked="0" layoutInCell="1" allowOverlap="1" wp14:anchorId="01125905" wp14:editId="08F501C5">
            <wp:simplePos x="0" y="0"/>
            <wp:positionH relativeFrom="column">
              <wp:posOffset>1284543</wp:posOffset>
            </wp:positionH>
            <wp:positionV relativeFrom="paragraph">
              <wp:posOffset>224790</wp:posOffset>
            </wp:positionV>
            <wp:extent cx="3583305" cy="2857500"/>
            <wp:effectExtent l="0" t="0" r="0" b="0"/>
            <wp:wrapTight wrapText="bothSides">
              <wp:wrapPolygon edited="0">
                <wp:start x="0" y="0"/>
                <wp:lineTo x="0" y="21456"/>
                <wp:lineTo x="21474" y="21456"/>
                <wp:lineTo x="21474"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83305" cy="2857500"/>
                    </a:xfrm>
                    <a:prstGeom prst="rect">
                      <a:avLst/>
                    </a:prstGeom>
                    <a:noFill/>
                  </pic:spPr>
                </pic:pic>
              </a:graphicData>
            </a:graphic>
            <wp14:sizeRelH relativeFrom="page">
              <wp14:pctWidth>0</wp14:pctWidth>
            </wp14:sizeRelH>
            <wp14:sizeRelV relativeFrom="page">
              <wp14:pctHeight>0</wp14:pctHeight>
            </wp14:sizeRelV>
          </wp:anchor>
        </w:drawing>
      </w:r>
    </w:p>
    <w:p w14:paraId="78F587BB" w14:textId="40042B6B" w:rsidR="00305407" w:rsidRDefault="00305407" w:rsidP="00305407">
      <w:pPr>
        <w:pStyle w:val="1bodycopy10pt"/>
        <w:jc w:val="both"/>
        <w:rPr>
          <w:rFonts w:ascii="Calibri" w:hAnsi="Calibri" w:cs="Calibri"/>
          <w:sz w:val="24"/>
          <w:lang w:val="en-GB" w:eastAsia="en-GB"/>
        </w:rPr>
      </w:pPr>
    </w:p>
    <w:p w14:paraId="7B027F02" w14:textId="6BB12AC0" w:rsidR="00503DD5" w:rsidRDefault="00503DD5" w:rsidP="00305407">
      <w:pPr>
        <w:pStyle w:val="1bodycopy10pt"/>
        <w:jc w:val="both"/>
        <w:rPr>
          <w:rFonts w:ascii="Calibri" w:hAnsi="Calibri" w:cs="Calibri"/>
          <w:sz w:val="24"/>
          <w:lang w:val="en-GB" w:eastAsia="en-GB"/>
        </w:rPr>
      </w:pPr>
    </w:p>
    <w:p w14:paraId="1772DEDC" w14:textId="4DDAEA45" w:rsidR="00503DD5" w:rsidRDefault="00503DD5" w:rsidP="00305407">
      <w:pPr>
        <w:pStyle w:val="1bodycopy10pt"/>
        <w:jc w:val="both"/>
        <w:rPr>
          <w:rFonts w:ascii="Calibri" w:hAnsi="Calibri" w:cs="Calibri"/>
          <w:sz w:val="24"/>
          <w:lang w:val="en-GB" w:eastAsia="en-GB"/>
        </w:rPr>
      </w:pPr>
    </w:p>
    <w:p w14:paraId="42A31D92" w14:textId="77777777" w:rsidR="00506A03" w:rsidRDefault="00506A03" w:rsidP="00305407">
      <w:pPr>
        <w:pStyle w:val="1bodycopy10pt"/>
        <w:jc w:val="both"/>
        <w:rPr>
          <w:rFonts w:ascii="Calibri" w:hAnsi="Calibri" w:cs="Calibri"/>
          <w:sz w:val="24"/>
          <w:lang w:val="en-GB" w:eastAsia="en-GB"/>
        </w:rPr>
      </w:pPr>
    </w:p>
    <w:p w14:paraId="57ECAB0B" w14:textId="0EA11950" w:rsidR="00503DD5" w:rsidRDefault="00503DD5" w:rsidP="00305407">
      <w:pPr>
        <w:pStyle w:val="1bodycopy10pt"/>
        <w:jc w:val="both"/>
        <w:rPr>
          <w:rFonts w:ascii="Calibri" w:hAnsi="Calibri" w:cs="Calibri"/>
          <w:sz w:val="24"/>
          <w:lang w:val="en-GB" w:eastAsia="en-GB"/>
        </w:rPr>
      </w:pPr>
    </w:p>
    <w:p w14:paraId="71F2C1A2" w14:textId="77777777" w:rsidR="00B35245" w:rsidRDefault="00B35245" w:rsidP="00305407">
      <w:pPr>
        <w:pStyle w:val="1bodycopy10pt"/>
        <w:jc w:val="both"/>
        <w:rPr>
          <w:rFonts w:ascii="Calibri" w:hAnsi="Calibri" w:cs="Calibri"/>
          <w:sz w:val="24"/>
          <w:lang w:val="en-GB" w:eastAsia="en-GB"/>
        </w:rPr>
      </w:pPr>
    </w:p>
    <w:p w14:paraId="2B352D22" w14:textId="77777777" w:rsidR="00B35245" w:rsidRDefault="00B35245" w:rsidP="00305407">
      <w:pPr>
        <w:pStyle w:val="1bodycopy10pt"/>
        <w:jc w:val="both"/>
        <w:rPr>
          <w:rFonts w:ascii="Calibri" w:hAnsi="Calibri" w:cs="Calibri"/>
          <w:sz w:val="24"/>
          <w:lang w:val="en-GB" w:eastAsia="en-GB"/>
        </w:rPr>
      </w:pPr>
    </w:p>
    <w:p w14:paraId="1A52B93A" w14:textId="77777777" w:rsidR="00B35245" w:rsidRDefault="00B35245" w:rsidP="00305407">
      <w:pPr>
        <w:pStyle w:val="1bodycopy10pt"/>
        <w:jc w:val="both"/>
        <w:rPr>
          <w:rFonts w:ascii="Calibri" w:hAnsi="Calibri" w:cs="Calibri"/>
          <w:sz w:val="24"/>
          <w:lang w:val="en-GB" w:eastAsia="en-GB"/>
        </w:rPr>
      </w:pPr>
    </w:p>
    <w:p w14:paraId="099F6895" w14:textId="77777777" w:rsidR="00B35245" w:rsidRDefault="00B35245" w:rsidP="00305407">
      <w:pPr>
        <w:pStyle w:val="1bodycopy10pt"/>
        <w:jc w:val="both"/>
        <w:rPr>
          <w:rFonts w:ascii="Calibri" w:hAnsi="Calibri" w:cs="Calibri"/>
          <w:sz w:val="24"/>
          <w:lang w:val="en-GB" w:eastAsia="en-GB"/>
        </w:rPr>
      </w:pPr>
    </w:p>
    <w:p w14:paraId="01888609" w14:textId="77777777" w:rsidR="00B35245" w:rsidRDefault="00B35245" w:rsidP="00305407">
      <w:pPr>
        <w:pStyle w:val="1bodycopy10pt"/>
        <w:jc w:val="both"/>
        <w:rPr>
          <w:rFonts w:ascii="Calibri" w:hAnsi="Calibri" w:cs="Calibri"/>
          <w:sz w:val="24"/>
          <w:lang w:val="en-GB" w:eastAsia="en-GB"/>
        </w:rPr>
      </w:pPr>
    </w:p>
    <w:p w14:paraId="396E869C" w14:textId="77777777" w:rsidR="00B35245" w:rsidRDefault="00B35245" w:rsidP="00305407">
      <w:pPr>
        <w:pStyle w:val="1bodycopy10pt"/>
        <w:jc w:val="both"/>
        <w:rPr>
          <w:rFonts w:ascii="Calibri" w:hAnsi="Calibri" w:cs="Calibri"/>
          <w:sz w:val="24"/>
          <w:lang w:val="en-GB" w:eastAsia="en-GB"/>
        </w:rPr>
      </w:pPr>
    </w:p>
    <w:p w14:paraId="6F970613" w14:textId="77777777" w:rsidR="00B35245" w:rsidRDefault="00B35245" w:rsidP="0030540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263"/>
        <w:gridCol w:w="7473"/>
      </w:tblGrid>
      <w:tr w:rsidR="00B24FE3" w14:paraId="66AAF86D" w14:textId="77777777" w:rsidTr="00AC72F9">
        <w:tc>
          <w:tcPr>
            <w:tcW w:w="2263" w:type="dxa"/>
          </w:tcPr>
          <w:p w14:paraId="5C90AF06" w14:textId="345F0ED7" w:rsidR="00B24FE3" w:rsidRPr="00B24FE3" w:rsidRDefault="00B24FE3" w:rsidP="00AC72F9">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Assess</w:t>
            </w:r>
          </w:p>
        </w:tc>
        <w:tc>
          <w:tcPr>
            <w:tcW w:w="7473" w:type="dxa"/>
          </w:tcPr>
          <w:p w14:paraId="35975604" w14:textId="77777777" w:rsidR="00B24FE3" w:rsidRPr="00182FA0" w:rsidRDefault="00B24FE3" w:rsidP="00AC72F9">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If your child is not making the expected level of progress, we will make an assessment to find out what strengths and difficulties your child has.</w:t>
            </w:r>
            <w:r w:rsidRPr="00182FA0">
              <w:rPr>
                <w:rFonts w:ascii="Calibri" w:hAnsi="Calibri" w:cs="Calibri"/>
                <w:sz w:val="20"/>
                <w:szCs w:val="20"/>
              </w:rPr>
              <w:t xml:space="preserve"> </w:t>
            </w:r>
            <w:r w:rsidRPr="00182FA0">
              <w:rPr>
                <w:rFonts w:ascii="Calibri" w:eastAsia="Arial" w:hAnsi="Calibri" w:cs="Calibri"/>
                <w:color w:val="444444"/>
                <w:sz w:val="20"/>
                <w:szCs w:val="20"/>
              </w:rPr>
              <w:t xml:space="preserve">We will ask for you and your child’s input, as well as getting help from external professionals where necessary. </w:t>
            </w:r>
          </w:p>
          <w:p w14:paraId="09CBB352" w14:textId="77777777" w:rsidR="00B24FE3" w:rsidRPr="00182FA0" w:rsidRDefault="00B24FE3" w:rsidP="00AC72F9">
            <w:pPr>
              <w:pStyle w:val="1bodycopy10pt"/>
              <w:rPr>
                <w:rFonts w:ascii="Calibri" w:hAnsi="Calibri" w:cs="Calibri"/>
                <w:szCs w:val="20"/>
                <w:lang w:val="en-GB" w:eastAsia="en-GB"/>
              </w:rPr>
            </w:pPr>
          </w:p>
        </w:tc>
      </w:tr>
      <w:tr w:rsidR="00B24FE3" w14:paraId="1DCBF0E5" w14:textId="77777777" w:rsidTr="00AC72F9">
        <w:tc>
          <w:tcPr>
            <w:tcW w:w="2263" w:type="dxa"/>
          </w:tcPr>
          <w:p w14:paraId="48094ACF" w14:textId="73D03473" w:rsidR="00B24FE3" w:rsidRPr="00B24FE3" w:rsidRDefault="00B24FE3" w:rsidP="00AC72F9">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Plan</w:t>
            </w:r>
          </w:p>
        </w:tc>
        <w:tc>
          <w:tcPr>
            <w:tcW w:w="7473" w:type="dxa"/>
          </w:tcPr>
          <w:p w14:paraId="2787BF8B" w14:textId="77777777" w:rsidR="00B24FE3" w:rsidRPr="00182FA0" w:rsidRDefault="00B24FE3" w:rsidP="00AC72F9">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In discussion with you and your child, we will decide what outcomes we are hoping to achieve. We will make a plan of the support we will offer your child to help them meet those outcomes. We will make a record of this and share it with you and all relevant school staff.</w:t>
            </w:r>
          </w:p>
        </w:tc>
      </w:tr>
      <w:tr w:rsidR="00B24FE3" w14:paraId="3E9BC935" w14:textId="77777777" w:rsidTr="00AC72F9">
        <w:tc>
          <w:tcPr>
            <w:tcW w:w="2263" w:type="dxa"/>
          </w:tcPr>
          <w:p w14:paraId="33E539EA" w14:textId="5F03FD96" w:rsidR="00B24FE3" w:rsidRPr="00B24FE3" w:rsidRDefault="00B24FE3" w:rsidP="00AC72F9">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Do</w:t>
            </w:r>
          </w:p>
        </w:tc>
        <w:tc>
          <w:tcPr>
            <w:tcW w:w="7473" w:type="dxa"/>
          </w:tcPr>
          <w:p w14:paraId="7BEB8CBD" w14:textId="77777777" w:rsidR="00B24FE3" w:rsidRPr="00182FA0" w:rsidRDefault="00B24FE3" w:rsidP="00AC72F9">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 xml:space="preserve">We will put our plan into practice. </w:t>
            </w:r>
          </w:p>
          <w:p w14:paraId="16831A7C" w14:textId="77777777" w:rsidR="00B24FE3" w:rsidRPr="00182FA0" w:rsidRDefault="00B24FE3" w:rsidP="00AC72F9">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The class teacher, with the support of the SENCO, will be responsible for working with your child on a daily basis, and making sure the support we put in place is having the impact we intended.</w:t>
            </w:r>
          </w:p>
        </w:tc>
      </w:tr>
      <w:tr w:rsidR="00B24FE3" w14:paraId="43CFF809" w14:textId="77777777" w:rsidTr="00AC72F9">
        <w:tc>
          <w:tcPr>
            <w:tcW w:w="2263" w:type="dxa"/>
          </w:tcPr>
          <w:p w14:paraId="7982DF00" w14:textId="54C51F38" w:rsidR="00B24FE3" w:rsidRPr="00B24FE3" w:rsidRDefault="00B24FE3" w:rsidP="00AC72F9">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Review</w:t>
            </w:r>
          </w:p>
        </w:tc>
        <w:tc>
          <w:tcPr>
            <w:tcW w:w="7473" w:type="dxa"/>
          </w:tcPr>
          <w:p w14:paraId="2CB200A8" w14:textId="77777777" w:rsidR="00B24FE3" w:rsidRPr="00182FA0" w:rsidRDefault="00B24FE3" w:rsidP="00AC72F9">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We will assess how well the support we put in place helped the pupil to meet the outcomes we set. We will use our improved understanding of your child’s needs to improve the support we offer</w:t>
            </w:r>
            <w:r>
              <w:rPr>
                <w:rFonts w:ascii="Calibri" w:eastAsia="Arial" w:hAnsi="Calibri" w:cs="Calibri"/>
                <w:color w:val="444444"/>
                <w:sz w:val="20"/>
                <w:szCs w:val="20"/>
              </w:rPr>
              <w:t xml:space="preserve">; this may mean the Plan, Assess, Do, Review cycle continues. </w:t>
            </w:r>
          </w:p>
        </w:tc>
      </w:tr>
    </w:tbl>
    <w:p w14:paraId="15850CEB" w14:textId="77777777" w:rsidR="00B35245" w:rsidRDefault="00B35245" w:rsidP="00305407">
      <w:pPr>
        <w:pStyle w:val="1bodycopy10pt"/>
        <w:jc w:val="both"/>
        <w:rPr>
          <w:rFonts w:ascii="Calibri" w:hAnsi="Calibri" w:cs="Calibri"/>
          <w:sz w:val="24"/>
          <w:lang w:val="en-GB" w:eastAsia="en-GB"/>
        </w:rPr>
      </w:pPr>
    </w:p>
    <w:p w14:paraId="49D27FA8" w14:textId="77777777" w:rsidR="00F6402D" w:rsidRDefault="00F6402D" w:rsidP="00305407">
      <w:pPr>
        <w:pStyle w:val="1bodycopy10pt"/>
        <w:jc w:val="both"/>
        <w:rPr>
          <w:rFonts w:ascii="Calibri" w:hAnsi="Calibri" w:cs="Calibri"/>
          <w:sz w:val="24"/>
          <w:lang w:val="en-GB" w:eastAsia="en-GB"/>
        </w:rPr>
      </w:pPr>
    </w:p>
    <w:p w14:paraId="3D1EB3D9" w14:textId="77777777" w:rsidR="00F6402D" w:rsidRDefault="00F6402D" w:rsidP="00305407">
      <w:pPr>
        <w:pStyle w:val="1bodycopy10pt"/>
        <w:jc w:val="both"/>
        <w:rPr>
          <w:rFonts w:ascii="Calibri" w:hAnsi="Calibri" w:cs="Calibri"/>
          <w:sz w:val="24"/>
          <w:lang w:val="en-GB" w:eastAsia="en-GB"/>
        </w:rPr>
      </w:pPr>
    </w:p>
    <w:p w14:paraId="4D454803" w14:textId="494E051E" w:rsidR="007D083F" w:rsidRPr="00A15DC5" w:rsidRDefault="00784310" w:rsidP="00A15DC5">
      <w:pPr>
        <w:pStyle w:val="Heading1"/>
        <w:shd w:val="clear" w:color="auto" w:fill="DEEAF6"/>
        <w:jc w:val="both"/>
        <w:rPr>
          <w:rFonts w:ascii="Calibri" w:hAnsi="Calibri" w:cs="Calibri"/>
          <w:color w:val="auto"/>
          <w:szCs w:val="28"/>
          <w:lang w:eastAsia="en-GB"/>
        </w:rPr>
      </w:pPr>
      <w:bookmarkStart w:id="29" w:name="_Toc116987823"/>
      <w:bookmarkStart w:id="30" w:name="_Toc117080332"/>
      <w:bookmarkStart w:id="31" w:name="_Toc119070497"/>
      <w:r w:rsidRPr="00701DB3">
        <w:rPr>
          <w:rFonts w:ascii="Calibri" w:hAnsi="Calibri" w:cs="Calibri"/>
          <w:color w:val="auto"/>
          <w:szCs w:val="28"/>
          <w:lang w:eastAsia="en-GB"/>
        </w:rPr>
        <w:lastRenderedPageBreak/>
        <w:t>6. How will I be involved in decisions made about my child’s education?</w:t>
      </w:r>
      <w:bookmarkEnd w:id="29"/>
      <w:bookmarkEnd w:id="30"/>
      <w:bookmarkEnd w:id="31"/>
    </w:p>
    <w:p w14:paraId="6ED6307F" w14:textId="29D6B772"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will provide</w:t>
      </w:r>
      <w:r w:rsidR="00707779">
        <w:rPr>
          <w:rFonts w:ascii="Calibri" w:hAnsi="Calibri" w:cs="Calibri"/>
          <w:sz w:val="24"/>
          <w:lang w:val="en-GB" w:eastAsia="en-GB"/>
        </w:rPr>
        <w:t xml:space="preserve"> regular </w:t>
      </w:r>
      <w:r w:rsidRPr="00701DB3">
        <w:rPr>
          <w:rFonts w:ascii="Calibri" w:hAnsi="Calibri" w:cs="Calibri"/>
          <w:sz w:val="24"/>
          <w:lang w:val="en-GB" w:eastAsia="en-GB"/>
        </w:rPr>
        <w:t>reports on your child's progress</w:t>
      </w:r>
      <w:r w:rsidR="00F6402D">
        <w:rPr>
          <w:rFonts w:ascii="Calibri" w:hAnsi="Calibri" w:cs="Calibri"/>
          <w:sz w:val="24"/>
          <w:lang w:val="en-GB" w:eastAsia="en-GB"/>
        </w:rPr>
        <w:t>; if they are part of our SEN Register then their Personal Learning Plans are reviewed three times a year. They will also receive an annual report in the summer term.</w:t>
      </w:r>
    </w:p>
    <w:p w14:paraId="2A0F7B0A" w14:textId="516ADB7C" w:rsidR="00784310" w:rsidRPr="00701DB3" w:rsidRDefault="00A472E7"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A member of staff who knows your child well</w:t>
      </w:r>
      <w:r w:rsidR="00784310" w:rsidRPr="00701DB3">
        <w:rPr>
          <w:rFonts w:ascii="Calibri" w:hAnsi="Calibri" w:cs="Calibri"/>
          <w:sz w:val="24"/>
          <w:lang w:val="en-GB" w:eastAsia="en-GB"/>
        </w:rPr>
        <w:t xml:space="preserve"> will meet you</w:t>
      </w:r>
      <w:r w:rsidR="00F6402D">
        <w:rPr>
          <w:rFonts w:ascii="Calibri" w:hAnsi="Calibri" w:cs="Calibri"/>
          <w:sz w:val="24"/>
          <w:lang w:val="en-GB" w:eastAsia="en-GB"/>
        </w:rPr>
        <w:t xml:space="preserve"> at least 3 times a </w:t>
      </w:r>
      <w:r w:rsidR="007B7E1F">
        <w:rPr>
          <w:rFonts w:ascii="Calibri" w:hAnsi="Calibri" w:cs="Calibri"/>
          <w:sz w:val="24"/>
          <w:lang w:val="en-GB" w:eastAsia="en-GB"/>
        </w:rPr>
        <w:t>year</w:t>
      </w:r>
      <w:r w:rsidR="007B7E1F" w:rsidRPr="00701DB3">
        <w:rPr>
          <w:rFonts w:ascii="Calibri" w:hAnsi="Calibri" w:cs="Calibri"/>
          <w:sz w:val="24"/>
          <w:lang w:val="en-GB" w:eastAsia="en-GB"/>
        </w:rPr>
        <w:t xml:space="preserve"> to</w:t>
      </w:r>
      <w:r w:rsidR="00784310" w:rsidRPr="00701DB3">
        <w:rPr>
          <w:rFonts w:ascii="Calibri" w:hAnsi="Calibri" w:cs="Calibri"/>
          <w:sz w:val="24"/>
          <w:lang w:val="en-GB" w:eastAsia="en-GB"/>
        </w:rPr>
        <w:t>:</w:t>
      </w:r>
    </w:p>
    <w:p w14:paraId="2EEFEEB3"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Set clear outcomes for your child’s progress</w:t>
      </w:r>
    </w:p>
    <w:p w14:paraId="45A5081E"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Review progress towards those outcomes</w:t>
      </w:r>
    </w:p>
    <w:p w14:paraId="67353E7D"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Discuss the support we will put in place to help your child make that progress</w:t>
      </w:r>
    </w:p>
    <w:p w14:paraId="4132818C" w14:textId="08E50FDC" w:rsidR="00356FE9" w:rsidRPr="00A15DC5"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Identify what we will do, what we will ask you to do, and what we will ask your child to do</w:t>
      </w:r>
    </w:p>
    <w:p w14:paraId="49A0C136" w14:textId="163BACEF"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 SENCO may also attend these meetings to provide extra support. </w:t>
      </w:r>
    </w:p>
    <w:p w14:paraId="37210265"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know that you</w:t>
      </w:r>
      <w:r w:rsidR="00551916" w:rsidRPr="00701DB3">
        <w:rPr>
          <w:rFonts w:ascii="Calibri" w:hAnsi="Calibri" w:cs="Calibri"/>
          <w:sz w:val="24"/>
          <w:lang w:val="en-GB" w:eastAsia="en-GB"/>
        </w:rPr>
        <w:t>’</w:t>
      </w:r>
      <w:r w:rsidRPr="00701DB3">
        <w:rPr>
          <w:rFonts w:ascii="Calibri" w:hAnsi="Calibri" w:cs="Calibri"/>
          <w:sz w:val="24"/>
          <w:lang w:val="en-GB" w:eastAsia="en-GB"/>
        </w:rPr>
        <w:t xml:space="preserve">re the expert when it comes to your child’s needs and aspirations. </w:t>
      </w:r>
      <w:r w:rsidR="00356FE9" w:rsidRPr="00701DB3">
        <w:rPr>
          <w:rFonts w:ascii="Calibri" w:hAnsi="Calibri" w:cs="Calibri"/>
          <w:sz w:val="24"/>
          <w:lang w:val="en-GB" w:eastAsia="en-GB"/>
        </w:rPr>
        <w:t>So,</w:t>
      </w:r>
      <w:r w:rsidRPr="00701DB3">
        <w:rPr>
          <w:rFonts w:ascii="Calibri" w:hAnsi="Calibri" w:cs="Calibri"/>
          <w:sz w:val="24"/>
          <w:lang w:val="en-GB" w:eastAsia="en-GB"/>
        </w:rPr>
        <w:t xml:space="preserve"> we want to make sure you have a full understanding of how we</w:t>
      </w:r>
      <w:r w:rsidR="00551916" w:rsidRPr="00701DB3">
        <w:rPr>
          <w:rFonts w:ascii="Calibri" w:hAnsi="Calibri" w:cs="Calibri"/>
          <w:sz w:val="24"/>
          <w:lang w:val="en-GB" w:eastAsia="en-GB"/>
        </w:rPr>
        <w:t>’</w:t>
      </w:r>
      <w:r w:rsidRPr="00701DB3">
        <w:rPr>
          <w:rFonts w:ascii="Calibri" w:hAnsi="Calibri" w:cs="Calibri"/>
          <w:sz w:val="24"/>
          <w:lang w:val="en-GB" w:eastAsia="en-GB"/>
        </w:rPr>
        <w:t>re trying to meet your child’s needs, so that you can provide insight into what you think would work best for your child.</w:t>
      </w:r>
    </w:p>
    <w:p w14:paraId="0865A500" w14:textId="24338386" w:rsidR="00784310" w:rsidRPr="00701DB3" w:rsidRDefault="00551916"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w:t>
      </w:r>
      <w:r w:rsidR="00784310" w:rsidRPr="00701DB3">
        <w:rPr>
          <w:rFonts w:ascii="Calibri" w:hAnsi="Calibri" w:cs="Calibri"/>
          <w:sz w:val="24"/>
          <w:lang w:val="en-GB" w:eastAsia="en-GB"/>
        </w:rPr>
        <w:t xml:space="preserve">e </w:t>
      </w:r>
      <w:r w:rsidRPr="00701DB3">
        <w:rPr>
          <w:rFonts w:ascii="Calibri" w:hAnsi="Calibri" w:cs="Calibri"/>
          <w:sz w:val="24"/>
          <w:lang w:val="en-GB" w:eastAsia="en-GB"/>
        </w:rPr>
        <w:t xml:space="preserve">also </w:t>
      </w:r>
      <w:r w:rsidR="00784310" w:rsidRPr="00701DB3">
        <w:rPr>
          <w:rFonts w:ascii="Calibri" w:hAnsi="Calibri" w:cs="Calibri"/>
          <w:sz w:val="24"/>
          <w:lang w:val="en-GB" w:eastAsia="en-GB"/>
        </w:rPr>
        <w:t>want to hear from you as much as possible so that we can build a better picture of how the SEN</w:t>
      </w:r>
      <w:r w:rsidR="00236C2A">
        <w:rPr>
          <w:rFonts w:ascii="Calibri" w:hAnsi="Calibri" w:cs="Calibri"/>
          <w:sz w:val="24"/>
          <w:lang w:val="en-GB" w:eastAsia="en-GB"/>
        </w:rPr>
        <w:t>D</w:t>
      </w:r>
      <w:r w:rsidR="00784310" w:rsidRPr="00701DB3">
        <w:rPr>
          <w:rFonts w:ascii="Calibri" w:hAnsi="Calibri" w:cs="Calibri"/>
          <w:sz w:val="24"/>
          <w:lang w:val="en-GB" w:eastAsia="en-GB"/>
        </w:rPr>
        <w:t xml:space="preserve"> support we are providing is impacting your child outside of school. </w:t>
      </w:r>
    </w:p>
    <w:p w14:paraId="3E77AF57"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your child’s needs or aspirations change at any time, please let us know right away so we can keep our provision as relevant as possible.</w:t>
      </w:r>
    </w:p>
    <w:p w14:paraId="7CC2B17D" w14:textId="569E272A" w:rsidR="00087F9C" w:rsidRDefault="008D69AF" w:rsidP="00A15DC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If you have concerns that arise between these meetings, please contact </w:t>
      </w:r>
      <w:r w:rsidR="00460251">
        <w:rPr>
          <w:rFonts w:ascii="Calibri" w:hAnsi="Calibri" w:cs="Calibri"/>
          <w:sz w:val="24"/>
          <w:lang w:val="en-GB" w:eastAsia="en-GB"/>
        </w:rPr>
        <w:t xml:space="preserve">the school office </w:t>
      </w:r>
      <w:hyperlink r:id="rId35" w:history="1">
        <w:r w:rsidR="00460251" w:rsidRPr="00460251">
          <w:rPr>
            <w:rFonts w:ascii="Open Sans" w:hAnsi="Open Sans" w:cs="Open Sans"/>
            <w:color w:val="0000FF"/>
            <w:spacing w:val="5"/>
            <w:u w:val="single"/>
            <w:shd w:val="clear" w:color="auto" w:fill="FFFFFF"/>
          </w:rPr>
          <w:t>office@stjohnssevenoaks.co.uk</w:t>
        </w:r>
      </w:hyperlink>
      <w:r w:rsidR="00460251">
        <w:rPr>
          <w:rFonts w:ascii="Calibri" w:hAnsi="Calibri" w:cs="Calibri"/>
          <w:sz w:val="24"/>
          <w:lang w:val="en-GB" w:eastAsia="en-GB"/>
        </w:rPr>
        <w:t xml:space="preserve"> to arrange a meeting with your child’s teacher. </w:t>
      </w:r>
    </w:p>
    <w:p w14:paraId="69B57AD9" w14:textId="77777777" w:rsidR="00087F9C" w:rsidRDefault="00087F9C" w:rsidP="00305407">
      <w:pPr>
        <w:pStyle w:val="1bodycopy10pt"/>
        <w:jc w:val="both"/>
        <w:rPr>
          <w:rFonts w:ascii="Calibri" w:hAnsi="Calibri" w:cs="Calibri"/>
          <w:sz w:val="24"/>
          <w:lang w:val="en-GB" w:eastAsia="en-GB"/>
        </w:rPr>
      </w:pPr>
    </w:p>
    <w:p w14:paraId="4088A8CE" w14:textId="104A37D4" w:rsidR="00784310" w:rsidRPr="00701DB3" w:rsidRDefault="00784310" w:rsidP="00305407">
      <w:pPr>
        <w:pStyle w:val="Heading1"/>
        <w:shd w:val="clear" w:color="auto" w:fill="DEEAF6"/>
        <w:jc w:val="both"/>
        <w:rPr>
          <w:rFonts w:ascii="Calibri" w:hAnsi="Calibri" w:cs="Calibri"/>
          <w:color w:val="auto"/>
          <w:szCs w:val="28"/>
          <w:lang w:eastAsia="en-GB"/>
        </w:rPr>
      </w:pPr>
      <w:bookmarkStart w:id="32" w:name="_Toc116987824"/>
      <w:bookmarkStart w:id="33" w:name="_Toc117080333"/>
      <w:bookmarkStart w:id="34" w:name="_Toc119070498"/>
      <w:r w:rsidRPr="00701DB3">
        <w:rPr>
          <w:rFonts w:ascii="Calibri" w:hAnsi="Calibri" w:cs="Calibri"/>
          <w:color w:val="auto"/>
          <w:szCs w:val="28"/>
          <w:lang w:eastAsia="en-GB"/>
        </w:rPr>
        <w:t>7. How will my child be involved in decisions made about their education?</w:t>
      </w:r>
      <w:bookmarkEnd w:id="32"/>
      <w:bookmarkEnd w:id="33"/>
      <w:bookmarkEnd w:id="34"/>
    </w:p>
    <w:p w14:paraId="50952AF7" w14:textId="77777777" w:rsidR="007D083F" w:rsidRDefault="007D083F" w:rsidP="00305407">
      <w:pPr>
        <w:pStyle w:val="1bodycopy10pt"/>
        <w:jc w:val="both"/>
        <w:rPr>
          <w:rFonts w:ascii="Calibri" w:hAnsi="Calibri" w:cs="Calibri"/>
          <w:sz w:val="24"/>
          <w:lang w:val="en-GB" w:eastAsia="en-GB"/>
        </w:rPr>
      </w:pPr>
    </w:p>
    <w:p w14:paraId="5D480E8E" w14:textId="2D486C21" w:rsidR="00356FE9"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 level of involvement will depend on your child’s age</w:t>
      </w:r>
      <w:r w:rsidR="0008612A">
        <w:rPr>
          <w:rFonts w:ascii="Calibri" w:hAnsi="Calibri" w:cs="Calibri"/>
          <w:sz w:val="24"/>
          <w:lang w:val="en-GB" w:eastAsia="en-GB"/>
        </w:rPr>
        <w:t xml:space="preserve"> and individual needs</w:t>
      </w:r>
      <w:r w:rsidRPr="00701DB3">
        <w:rPr>
          <w:rFonts w:ascii="Calibri" w:hAnsi="Calibri" w:cs="Calibri"/>
          <w:sz w:val="24"/>
          <w:lang w:val="en-GB" w:eastAsia="en-GB"/>
        </w:rPr>
        <w:t xml:space="preserve">. We recognise that no </w:t>
      </w:r>
      <w:r w:rsidR="00A472E7" w:rsidRPr="00701DB3">
        <w:rPr>
          <w:rFonts w:ascii="Calibri" w:hAnsi="Calibri" w:cs="Calibri"/>
          <w:sz w:val="24"/>
          <w:lang w:val="en-GB" w:eastAsia="en-GB"/>
        </w:rPr>
        <w:t>two</w:t>
      </w:r>
      <w:r w:rsidRPr="00701DB3">
        <w:rPr>
          <w:rFonts w:ascii="Calibri" w:hAnsi="Calibri" w:cs="Calibri"/>
          <w:sz w:val="24"/>
          <w:lang w:val="en-GB" w:eastAsia="en-GB"/>
        </w:rPr>
        <w:t xml:space="preserve"> </w:t>
      </w:r>
      <w:r w:rsidR="00CF5C31">
        <w:rPr>
          <w:rFonts w:ascii="Calibri" w:hAnsi="Calibri" w:cs="Calibri"/>
          <w:sz w:val="24"/>
          <w:lang w:val="en-GB" w:eastAsia="en-GB"/>
        </w:rPr>
        <w:t>pupils</w:t>
      </w:r>
      <w:r w:rsidRPr="00701DB3">
        <w:rPr>
          <w:rFonts w:ascii="Calibri" w:hAnsi="Calibri" w:cs="Calibri"/>
          <w:sz w:val="24"/>
          <w:lang w:val="en-GB" w:eastAsia="en-GB"/>
        </w:rPr>
        <w:t xml:space="preserve"> are the same, so we will </w:t>
      </w:r>
      <w:r w:rsidR="00551916" w:rsidRPr="00701DB3">
        <w:rPr>
          <w:rFonts w:ascii="Calibri" w:hAnsi="Calibri" w:cs="Calibri"/>
          <w:sz w:val="24"/>
          <w:lang w:val="en-GB" w:eastAsia="en-GB"/>
        </w:rPr>
        <w:t>decide</w:t>
      </w:r>
      <w:r w:rsidRPr="00701DB3">
        <w:rPr>
          <w:rFonts w:ascii="Calibri" w:hAnsi="Calibri" w:cs="Calibri"/>
          <w:sz w:val="24"/>
          <w:lang w:val="en-GB" w:eastAsia="en-GB"/>
        </w:rPr>
        <w:t xml:space="preserve"> on a case-by-case basis, with your input.</w:t>
      </w:r>
    </w:p>
    <w:p w14:paraId="30634344"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t>
      </w:r>
      <w:r w:rsidR="00551916" w:rsidRPr="00701DB3">
        <w:rPr>
          <w:rFonts w:ascii="Calibri" w:hAnsi="Calibri" w:cs="Calibri"/>
          <w:sz w:val="24"/>
          <w:lang w:val="en-GB" w:eastAsia="en-GB"/>
        </w:rPr>
        <w:t>may seek your child’s views</w:t>
      </w:r>
      <w:r w:rsidRPr="00701DB3">
        <w:rPr>
          <w:rFonts w:ascii="Calibri" w:hAnsi="Calibri" w:cs="Calibri"/>
          <w:sz w:val="24"/>
          <w:lang w:val="en-GB" w:eastAsia="en-GB"/>
        </w:rPr>
        <w:t xml:space="preserve"> by asking them to:</w:t>
      </w:r>
    </w:p>
    <w:p w14:paraId="6B184DD5" w14:textId="1A591543"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Attend meetings to discuss their progress and outcomes</w:t>
      </w:r>
      <w:r w:rsidR="00356FE9" w:rsidRPr="00701DB3">
        <w:rPr>
          <w:rFonts w:ascii="Calibri" w:hAnsi="Calibri" w:cs="Calibri"/>
        </w:rPr>
        <w:t xml:space="preserve"> </w:t>
      </w:r>
    </w:p>
    <w:p w14:paraId="1E6EE52F"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Prepare a presentation, written statement, video, drawing</w:t>
      </w:r>
      <w:r w:rsidR="00551916"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etc.</w:t>
      </w:r>
    </w:p>
    <w:p w14:paraId="1F5AF8D8"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lastRenderedPageBreak/>
        <w:t>Discuss their views with a member of staff who can act as a representative during the meeting</w:t>
      </w:r>
    </w:p>
    <w:p w14:paraId="000935DD" w14:textId="091A72B1" w:rsidR="00784310"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Complete a survey</w:t>
      </w:r>
    </w:p>
    <w:p w14:paraId="70E92AFE" w14:textId="24A9B6B0" w:rsidR="007D083F" w:rsidRDefault="00136294" w:rsidP="00A15DC5">
      <w:pPr>
        <w:pStyle w:val="4Bulletedcopyblue"/>
        <w:numPr>
          <w:ilvl w:val="0"/>
          <w:numId w:val="0"/>
        </w:numPr>
        <w:jc w:val="both"/>
        <w:rPr>
          <w:noProof/>
        </w:rPr>
      </w:pPr>
      <w:r>
        <w:rPr>
          <w:noProof/>
          <w:lang w:val="en-GB" w:eastAsia="en-GB"/>
        </w:rPr>
        <w:drawing>
          <wp:anchor distT="0" distB="0" distL="114300" distR="114300" simplePos="0" relativeHeight="251676160" behindDoc="1" locked="0" layoutInCell="1" allowOverlap="1" wp14:anchorId="1E549E28" wp14:editId="7AD94A29">
            <wp:simplePos x="0" y="0"/>
            <wp:positionH relativeFrom="column">
              <wp:posOffset>-6985</wp:posOffset>
            </wp:positionH>
            <wp:positionV relativeFrom="paragraph">
              <wp:posOffset>271780</wp:posOffset>
            </wp:positionV>
            <wp:extent cx="6190615" cy="2167255"/>
            <wp:effectExtent l="0" t="0" r="0" b="0"/>
            <wp:wrapTight wrapText="bothSides">
              <wp:wrapPolygon edited="0">
                <wp:start x="0" y="0"/>
                <wp:lineTo x="0" y="21454"/>
                <wp:lineTo x="21536" y="21454"/>
                <wp:lineTo x="21536"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190615" cy="2167255"/>
                    </a:xfrm>
                    <a:prstGeom prst="rect">
                      <a:avLst/>
                    </a:prstGeom>
                    <a:noFill/>
                  </pic:spPr>
                </pic:pic>
              </a:graphicData>
            </a:graphic>
            <wp14:sizeRelH relativeFrom="page">
              <wp14:pctWidth>0</wp14:pctWidth>
            </wp14:sizeRelH>
            <wp14:sizeRelV relativeFrom="page">
              <wp14:pctHeight>0</wp14:pctHeight>
            </wp14:sizeRelV>
          </wp:anchor>
        </w:drawing>
      </w:r>
    </w:p>
    <w:p w14:paraId="4186D677" w14:textId="6CDE6559" w:rsidR="007D083F" w:rsidRDefault="007D083F" w:rsidP="00707779">
      <w:pPr>
        <w:pStyle w:val="4Bulletedcopyblue"/>
        <w:numPr>
          <w:ilvl w:val="0"/>
          <w:numId w:val="0"/>
        </w:numPr>
        <w:jc w:val="both"/>
        <w:rPr>
          <w:noProof/>
        </w:rPr>
      </w:pPr>
    </w:p>
    <w:p w14:paraId="2AE30A88" w14:textId="77777777" w:rsidR="007D083F" w:rsidRDefault="007D083F" w:rsidP="007D083F">
      <w:pPr>
        <w:pStyle w:val="4Bulletedcopyblue"/>
        <w:numPr>
          <w:ilvl w:val="0"/>
          <w:numId w:val="0"/>
        </w:numPr>
        <w:ind w:left="340" w:hanging="170"/>
        <w:jc w:val="both"/>
        <w:rPr>
          <w:noProof/>
        </w:rPr>
      </w:pPr>
    </w:p>
    <w:p w14:paraId="2447EA80" w14:textId="77777777" w:rsidR="00A472E7" w:rsidRDefault="00784310" w:rsidP="00305407">
      <w:pPr>
        <w:pStyle w:val="1bodycopy10pt"/>
        <w:jc w:val="both"/>
        <w:rPr>
          <w:rStyle w:val="Heading1Char"/>
          <w:rFonts w:ascii="Calibri" w:hAnsi="Calibri" w:cs="Calibri"/>
          <w:color w:val="auto"/>
          <w:szCs w:val="28"/>
          <w:shd w:val="clear" w:color="auto" w:fill="DEEAF6"/>
          <w:lang w:val="en-GB" w:eastAsia="en-GB"/>
        </w:rPr>
      </w:pPr>
      <w:bookmarkStart w:id="35" w:name="_Toc116987825"/>
      <w:bookmarkStart w:id="36" w:name="_Toc117080334"/>
      <w:bookmarkStart w:id="37" w:name="_Toc119070499"/>
      <w:r w:rsidRPr="00701DB3">
        <w:rPr>
          <w:rStyle w:val="Heading1Char"/>
          <w:rFonts w:ascii="Calibri" w:hAnsi="Calibri" w:cs="Calibri"/>
          <w:color w:val="auto"/>
          <w:szCs w:val="28"/>
          <w:shd w:val="clear" w:color="auto" w:fill="DEEAF6"/>
          <w:lang w:val="en-GB" w:eastAsia="en-GB"/>
        </w:rPr>
        <w:t xml:space="preserve">8. How will the school adapt </w:t>
      </w:r>
      <w:r w:rsidR="0028381C" w:rsidRPr="00701DB3">
        <w:rPr>
          <w:rStyle w:val="Heading1Char"/>
          <w:rFonts w:ascii="Calibri" w:hAnsi="Calibri" w:cs="Calibri"/>
          <w:color w:val="auto"/>
          <w:szCs w:val="28"/>
          <w:shd w:val="clear" w:color="auto" w:fill="DEEAF6"/>
          <w:lang w:val="en-GB" w:eastAsia="en-GB"/>
        </w:rPr>
        <w:t>its</w:t>
      </w:r>
      <w:r w:rsidRPr="00701DB3">
        <w:rPr>
          <w:rStyle w:val="Heading1Char"/>
          <w:rFonts w:ascii="Calibri" w:hAnsi="Calibri" w:cs="Calibri"/>
          <w:color w:val="auto"/>
          <w:szCs w:val="28"/>
          <w:shd w:val="clear" w:color="auto" w:fill="DEEAF6"/>
          <w:lang w:val="en-GB" w:eastAsia="en-GB"/>
        </w:rPr>
        <w:t xml:space="preserve"> teaching </w:t>
      </w:r>
      <w:r w:rsidR="0028381C" w:rsidRPr="00701DB3">
        <w:rPr>
          <w:rStyle w:val="Heading1Char"/>
          <w:rFonts w:ascii="Calibri" w:hAnsi="Calibri" w:cs="Calibri"/>
          <w:color w:val="auto"/>
          <w:szCs w:val="28"/>
          <w:shd w:val="clear" w:color="auto" w:fill="DEEAF6"/>
          <w:lang w:val="en-GB" w:eastAsia="en-GB"/>
        </w:rPr>
        <w:t>for my child</w:t>
      </w:r>
      <w:r w:rsidRPr="00701DB3">
        <w:rPr>
          <w:rStyle w:val="Heading1Char"/>
          <w:rFonts w:ascii="Calibri" w:hAnsi="Calibri" w:cs="Calibri"/>
          <w:color w:val="auto"/>
          <w:szCs w:val="28"/>
          <w:shd w:val="clear" w:color="auto" w:fill="DEEAF6"/>
          <w:lang w:val="en-GB" w:eastAsia="en-GB"/>
        </w:rPr>
        <w:t>?</w:t>
      </w:r>
      <w:bookmarkEnd w:id="35"/>
      <w:bookmarkEnd w:id="36"/>
      <w:bookmarkEnd w:id="37"/>
    </w:p>
    <w:p w14:paraId="453507AE" w14:textId="7802BBCD" w:rsidR="00707779" w:rsidRPr="007B7E1F" w:rsidRDefault="00707779" w:rsidP="00305407">
      <w:pPr>
        <w:pStyle w:val="1bodycopy10pt"/>
        <w:jc w:val="both"/>
        <w:rPr>
          <w:rFonts w:ascii="Calibri" w:hAnsi="Calibri" w:cs="Calibri"/>
          <w:sz w:val="24"/>
        </w:rPr>
      </w:pPr>
      <w:r w:rsidRPr="007B7E1F">
        <w:rPr>
          <w:rFonts w:ascii="Calibri" w:hAnsi="Calibri" w:cs="Calibri"/>
          <w:sz w:val="24"/>
        </w:rPr>
        <w:t xml:space="preserve">At St John’s our environment is adapted to the needs of pupils as required. For those with physical needs, this includes: </w:t>
      </w:r>
    </w:p>
    <w:p w14:paraId="284C1DB4" w14:textId="77777777" w:rsidR="00EE629A" w:rsidRPr="007B7E1F" w:rsidRDefault="00707779" w:rsidP="00EE629A">
      <w:pPr>
        <w:pStyle w:val="1bodycopy10pt"/>
        <w:numPr>
          <w:ilvl w:val="0"/>
          <w:numId w:val="49"/>
        </w:numPr>
        <w:jc w:val="both"/>
        <w:rPr>
          <w:rFonts w:ascii="Calibri" w:hAnsi="Calibri" w:cs="Calibri"/>
          <w:sz w:val="24"/>
        </w:rPr>
      </w:pPr>
      <w:r w:rsidRPr="007B7E1F">
        <w:rPr>
          <w:rFonts w:ascii="Calibri" w:hAnsi="Calibri" w:cs="Calibri"/>
          <w:sz w:val="24"/>
        </w:rPr>
        <w:t xml:space="preserve">Ramps </w:t>
      </w:r>
    </w:p>
    <w:p w14:paraId="01E1A99F" w14:textId="26C4D84B" w:rsidR="00EE629A" w:rsidRPr="007B7E1F" w:rsidRDefault="00EE629A" w:rsidP="00EE629A">
      <w:pPr>
        <w:pStyle w:val="1bodycopy10pt"/>
        <w:numPr>
          <w:ilvl w:val="0"/>
          <w:numId w:val="49"/>
        </w:numPr>
        <w:jc w:val="both"/>
        <w:rPr>
          <w:rFonts w:ascii="Calibri" w:hAnsi="Calibri" w:cs="Calibri"/>
          <w:sz w:val="24"/>
        </w:rPr>
      </w:pPr>
      <w:r w:rsidRPr="007B7E1F">
        <w:rPr>
          <w:rFonts w:ascii="Calibri" w:hAnsi="Calibri" w:cs="Calibri"/>
          <w:sz w:val="24"/>
        </w:rPr>
        <w:t>Suitable c</w:t>
      </w:r>
      <w:r w:rsidR="00707779" w:rsidRPr="007B7E1F">
        <w:rPr>
          <w:rFonts w:ascii="Calibri" w:hAnsi="Calibri" w:cs="Calibri"/>
          <w:sz w:val="24"/>
        </w:rPr>
        <w:t>orridor width</w:t>
      </w:r>
      <w:r w:rsidRPr="007B7E1F">
        <w:rPr>
          <w:rFonts w:ascii="Calibri" w:hAnsi="Calibri" w:cs="Calibri"/>
          <w:sz w:val="24"/>
        </w:rPr>
        <w:t>s</w:t>
      </w:r>
      <w:r w:rsidR="00707779" w:rsidRPr="007B7E1F">
        <w:rPr>
          <w:rFonts w:ascii="Calibri" w:hAnsi="Calibri" w:cs="Calibri"/>
          <w:sz w:val="24"/>
        </w:rPr>
        <w:t xml:space="preserve"> </w:t>
      </w:r>
    </w:p>
    <w:p w14:paraId="6E9D4B21" w14:textId="77777777" w:rsidR="00EE629A" w:rsidRPr="007B7E1F" w:rsidRDefault="00707779" w:rsidP="00EE629A">
      <w:pPr>
        <w:pStyle w:val="1bodycopy10pt"/>
        <w:numPr>
          <w:ilvl w:val="0"/>
          <w:numId w:val="49"/>
        </w:numPr>
        <w:jc w:val="both"/>
        <w:rPr>
          <w:rFonts w:ascii="Calibri" w:hAnsi="Calibri" w:cs="Calibri"/>
          <w:sz w:val="24"/>
        </w:rPr>
      </w:pPr>
      <w:r w:rsidRPr="007B7E1F">
        <w:rPr>
          <w:rFonts w:ascii="Calibri" w:hAnsi="Calibri" w:cs="Calibri"/>
          <w:sz w:val="24"/>
        </w:rPr>
        <w:t xml:space="preserve">Disabled parking bay </w:t>
      </w:r>
    </w:p>
    <w:p w14:paraId="2A504DEB" w14:textId="77777777" w:rsidR="00EE629A" w:rsidRPr="007B7E1F" w:rsidRDefault="00707779" w:rsidP="00EE629A">
      <w:pPr>
        <w:pStyle w:val="1bodycopy10pt"/>
        <w:numPr>
          <w:ilvl w:val="0"/>
          <w:numId w:val="49"/>
        </w:numPr>
        <w:jc w:val="both"/>
        <w:rPr>
          <w:rFonts w:ascii="Calibri" w:hAnsi="Calibri" w:cs="Calibri"/>
          <w:sz w:val="24"/>
        </w:rPr>
      </w:pPr>
      <w:r w:rsidRPr="007B7E1F">
        <w:rPr>
          <w:rFonts w:ascii="Calibri" w:hAnsi="Calibri" w:cs="Calibri"/>
          <w:sz w:val="24"/>
        </w:rPr>
        <w:t xml:space="preserve">Disabled toilets and changing facilities </w:t>
      </w:r>
    </w:p>
    <w:p w14:paraId="5BCFEB1F" w14:textId="6A99D369" w:rsidR="00707779" w:rsidRPr="007B7E1F" w:rsidRDefault="00707779" w:rsidP="00EE629A">
      <w:pPr>
        <w:pStyle w:val="1bodycopy10pt"/>
        <w:numPr>
          <w:ilvl w:val="0"/>
          <w:numId w:val="49"/>
        </w:numPr>
        <w:jc w:val="both"/>
        <w:rPr>
          <w:rFonts w:ascii="Calibri" w:hAnsi="Calibri" w:cs="Calibri"/>
          <w:sz w:val="24"/>
        </w:rPr>
      </w:pPr>
      <w:r w:rsidRPr="007B7E1F">
        <w:rPr>
          <w:rFonts w:ascii="Calibri" w:hAnsi="Calibri" w:cs="Calibri"/>
          <w:sz w:val="24"/>
        </w:rPr>
        <w:t>Library shelves at wheelchair-accessible height</w:t>
      </w:r>
    </w:p>
    <w:p w14:paraId="1207F607" w14:textId="44646DA5" w:rsidR="00EE629A" w:rsidRPr="007B7E1F" w:rsidRDefault="00EE629A" w:rsidP="00305407">
      <w:pPr>
        <w:pStyle w:val="1bodycopy10pt"/>
        <w:jc w:val="both"/>
        <w:rPr>
          <w:rFonts w:ascii="Calibri" w:hAnsi="Calibri" w:cs="Calibri"/>
          <w:b/>
          <w:bCs/>
          <w:sz w:val="24"/>
          <w:lang w:val="en-GB" w:eastAsia="en-GB"/>
        </w:rPr>
      </w:pPr>
      <w:r w:rsidRPr="007B7E1F">
        <w:rPr>
          <w:rFonts w:ascii="Calibri" w:hAnsi="Calibri" w:cs="Calibri"/>
          <w:sz w:val="24"/>
        </w:rPr>
        <w:t xml:space="preserve">More information about our Accessibility Plan can be found here: </w:t>
      </w:r>
      <w:hyperlink r:id="rId37" w:history="1">
        <w:r w:rsidRPr="007B7E1F">
          <w:rPr>
            <w:rFonts w:ascii="Calibri" w:hAnsi="Calibri" w:cs="Calibri"/>
            <w:color w:val="0000FF"/>
            <w:sz w:val="24"/>
            <w:u w:val="single"/>
          </w:rPr>
          <w:t>download.asp (stjohnssevenoaks.co.uk)</w:t>
        </w:r>
      </w:hyperlink>
    </w:p>
    <w:p w14:paraId="101CAC5E" w14:textId="1D95CBFA"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Your child’s teache</w:t>
      </w:r>
      <w:r w:rsidR="00707779">
        <w:rPr>
          <w:rFonts w:ascii="Calibri" w:hAnsi="Calibri" w:cs="Calibri"/>
          <w:sz w:val="24"/>
          <w:lang w:val="en-GB" w:eastAsia="en-GB"/>
        </w:rPr>
        <w:t>r is</w:t>
      </w:r>
      <w:r w:rsidRPr="00701DB3">
        <w:rPr>
          <w:rFonts w:ascii="Calibri" w:hAnsi="Calibri" w:cs="Calibri"/>
          <w:sz w:val="24"/>
          <w:lang w:val="en-GB" w:eastAsia="en-GB"/>
        </w:rPr>
        <w:t xml:space="preserve"> responsible and accountable for the progress and development of all the pupils in their class.</w:t>
      </w:r>
    </w:p>
    <w:p w14:paraId="370D45DA"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High-quality teaching is our first step in responding to your child’s needs. We will make sure that your child has access to a broad and balanced curriculum in every year they are at our school. </w:t>
      </w:r>
    </w:p>
    <w:p w14:paraId="133D7C69"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adapt our approaches to how we teach to suit the way the pupil works best. There is no 'one size fits all’ approach to adapting the curriculum, we work on a case-by case basis to make sure the </w:t>
      </w:r>
      <w:r w:rsidRPr="00701DB3">
        <w:rPr>
          <w:rFonts w:ascii="Calibri" w:hAnsi="Calibri" w:cs="Calibri"/>
          <w:sz w:val="24"/>
          <w:lang w:val="en-GB" w:eastAsia="en-GB"/>
        </w:rPr>
        <w:lastRenderedPageBreak/>
        <w:t>adaptations we make are meaningful to your child and are guided by the Mainstream Core Standards in the first instance.</w:t>
      </w:r>
    </w:p>
    <w:p w14:paraId="12154A97" w14:textId="3491255C" w:rsidR="00152926" w:rsidRPr="00701DB3" w:rsidRDefault="00EE629A" w:rsidP="002C072F">
      <w:pPr>
        <w:pStyle w:val="1bodycopy10pt"/>
        <w:spacing w:line="360" w:lineRule="auto"/>
        <w:jc w:val="both"/>
        <w:rPr>
          <w:rFonts w:ascii="Calibri" w:hAnsi="Calibri" w:cs="Calibri"/>
          <w:sz w:val="24"/>
          <w:lang w:val="en-GB" w:eastAsia="en-GB"/>
        </w:rPr>
      </w:pPr>
      <w:r>
        <w:rPr>
          <w:rFonts w:ascii="Calibri" w:hAnsi="Calibri" w:cs="Calibri"/>
          <w:noProof/>
          <w:szCs w:val="20"/>
          <w:lang w:val="en-GB" w:eastAsia="en-GB"/>
        </w:rPr>
        <w:drawing>
          <wp:anchor distT="0" distB="0" distL="114300" distR="114300" simplePos="0" relativeHeight="251702784" behindDoc="0" locked="0" layoutInCell="1" allowOverlap="1" wp14:anchorId="08D08079" wp14:editId="19983562">
            <wp:simplePos x="0" y="0"/>
            <wp:positionH relativeFrom="leftMargin">
              <wp:align>right</wp:align>
            </wp:positionH>
            <wp:positionV relativeFrom="margin">
              <wp:posOffset>3953021</wp:posOffset>
            </wp:positionV>
            <wp:extent cx="347980" cy="387350"/>
            <wp:effectExtent l="0" t="0" r="0" b="0"/>
            <wp:wrapSquare wrapText="bothSides"/>
            <wp:docPr id="151" name="Picture 151" descr="Student Teacher Blackboard Education - Blackboard With Teacher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tudent Teacher Blackboard Education - Blackboard With Teacher Clipart ..."/>
                    <pic:cNvPicPr>
                      <a:picLocks noChangeAspect="1" noChangeArrowheads="1"/>
                    </pic:cNvPicPr>
                  </pic:nvPicPr>
                  <pic:blipFill>
                    <a:blip r:embed="rId38" cstate="print">
                      <a:extLst>
                        <a:ext uri="{28A0092B-C50C-407E-A947-70E740481C1C}">
                          <a14:useLocalDpi xmlns:a14="http://schemas.microsoft.com/office/drawing/2010/main" val="0"/>
                        </a:ext>
                      </a:extLst>
                    </a:blip>
                    <a:srcRect l="22691" t="16742" r="18506" b="35327"/>
                    <a:stretch>
                      <a:fillRect/>
                    </a:stretch>
                  </pic:blipFill>
                  <pic:spPr bwMode="auto">
                    <a:xfrm>
                      <a:off x="0" y="0"/>
                      <a:ext cx="347980" cy="387350"/>
                    </a:xfrm>
                    <a:prstGeom prst="rect">
                      <a:avLst/>
                    </a:prstGeom>
                    <a:noFill/>
                  </pic:spPr>
                </pic:pic>
              </a:graphicData>
            </a:graphic>
            <wp14:sizeRelH relativeFrom="page">
              <wp14:pctWidth>0</wp14:pctWidth>
            </wp14:sizeRelH>
            <wp14:sizeRelV relativeFrom="page">
              <wp14:pctHeight>0</wp14:pctHeight>
            </wp14:sizeRelV>
          </wp:anchor>
        </w:drawing>
      </w:r>
      <w:r w:rsidR="002C072F" w:rsidRPr="00701DB3">
        <w:rPr>
          <w:rFonts w:ascii="Calibri" w:hAnsi="Calibri" w:cs="Calibri"/>
          <w:sz w:val="24"/>
          <w:lang w:val="en-GB" w:eastAsia="en-GB"/>
        </w:rPr>
        <w:t>These adaptations may include:</w:t>
      </w:r>
      <w:r w:rsidR="00B115DE" w:rsidRPr="00B115DE">
        <w:rPr>
          <w:rFonts w:ascii="Calibri" w:hAnsi="Calibri" w:cs="Calibri"/>
          <w:sz w:val="24"/>
          <w:highlight w:val="yellow"/>
          <w:lang w:val="en-GB" w:eastAsia="en-GB"/>
        </w:rPr>
        <w:t xml:space="preserve"> </w:t>
      </w:r>
    </w:p>
    <w:p w14:paraId="55DB4CBC" w14:textId="171C5262" w:rsidR="00784310" w:rsidRPr="00701DB3" w:rsidRDefault="00EE629A"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w:t>
      </w:r>
      <w:r w:rsidR="00A472E7" w:rsidRPr="00701DB3">
        <w:rPr>
          <w:rFonts w:ascii="Calibri" w:hAnsi="Calibri" w:cs="Calibri"/>
          <w:sz w:val="24"/>
          <w:szCs w:val="24"/>
          <w:lang w:val="en-GB" w:eastAsia="en-GB"/>
        </w:rPr>
        <w:t>Adapting</w:t>
      </w:r>
      <w:r w:rsidR="00784310" w:rsidRPr="00701DB3">
        <w:rPr>
          <w:rFonts w:ascii="Calibri" w:hAnsi="Calibri" w:cs="Calibri"/>
          <w:sz w:val="24"/>
          <w:szCs w:val="24"/>
          <w:lang w:val="en-GB" w:eastAsia="en-GB"/>
        </w:rPr>
        <w:t xml:space="preserve"> our </w:t>
      </w:r>
      <w:r w:rsidR="00A472E7" w:rsidRPr="00701DB3">
        <w:rPr>
          <w:rFonts w:ascii="Calibri" w:hAnsi="Calibri" w:cs="Calibri"/>
          <w:sz w:val="24"/>
          <w:szCs w:val="24"/>
          <w:lang w:val="en-GB" w:eastAsia="en-GB"/>
        </w:rPr>
        <w:t>approaches</w:t>
      </w:r>
      <w:r w:rsidR="00784310" w:rsidRPr="00701DB3">
        <w:rPr>
          <w:rFonts w:ascii="Calibri" w:hAnsi="Calibri" w:cs="Calibri"/>
          <w:sz w:val="24"/>
          <w:szCs w:val="24"/>
          <w:lang w:val="en-GB" w:eastAsia="en-GB"/>
        </w:rPr>
        <w:t>, for example, giving longer processing times, pre-teaching of key vocabulary, reading instructions aloud, etc.</w:t>
      </w:r>
    </w:p>
    <w:p w14:paraId="591BA5E2" w14:textId="3BEE70C7" w:rsidR="00BF44D2" w:rsidRPr="00701DB3" w:rsidRDefault="00136294" w:rsidP="00B115DE">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49536" behindDoc="0" locked="0" layoutInCell="1" allowOverlap="1" wp14:anchorId="152395A1" wp14:editId="610BA4CE">
            <wp:simplePos x="0" y="0"/>
            <wp:positionH relativeFrom="column">
              <wp:posOffset>-403225</wp:posOffset>
            </wp:positionH>
            <wp:positionV relativeFrom="paragraph">
              <wp:posOffset>144780</wp:posOffset>
            </wp:positionV>
            <wp:extent cx="405130" cy="332105"/>
            <wp:effectExtent l="0" t="0" r="0" b="0"/>
            <wp:wrapSquare wrapText="bothSides"/>
            <wp:docPr id="147" name="Picture 147" descr="New adapt icon simple vector. Business skill 14985935 Vector Ar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New adapt icon simple vector. Business skill 14985935 Vector Art at ..."/>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05130" cy="332105"/>
                    </a:xfrm>
                    <a:prstGeom prst="rect">
                      <a:avLst/>
                    </a:prstGeom>
                    <a:noFill/>
                  </pic:spPr>
                </pic:pic>
              </a:graphicData>
            </a:graphic>
            <wp14:sizeRelH relativeFrom="page">
              <wp14:pctWidth>0</wp14:pctWidth>
            </wp14:sizeRelH>
            <wp14:sizeRelV relativeFrom="page">
              <wp14:pctHeight>0</wp14:pctHeight>
            </wp14:sizeRelV>
          </wp:anchor>
        </w:drawing>
      </w:r>
    </w:p>
    <w:p w14:paraId="14B7A3EC" w14:textId="2EFDA60D"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Adapting our </w:t>
      </w:r>
      <w:r w:rsidR="00EE629A">
        <w:rPr>
          <w:rFonts w:ascii="Calibri" w:hAnsi="Calibri" w:cs="Calibri"/>
          <w:sz w:val="24"/>
          <w:szCs w:val="24"/>
          <w:lang w:val="en-GB" w:eastAsia="en-GB"/>
        </w:rPr>
        <w:t xml:space="preserve">lessons, </w:t>
      </w:r>
      <w:r w:rsidRPr="00701DB3">
        <w:rPr>
          <w:rFonts w:ascii="Calibri" w:hAnsi="Calibri" w:cs="Calibri"/>
          <w:sz w:val="24"/>
          <w:szCs w:val="24"/>
          <w:lang w:val="en-GB" w:eastAsia="en-GB"/>
        </w:rPr>
        <w:t>resources and staffing</w:t>
      </w:r>
      <w:r w:rsidR="00EE629A">
        <w:rPr>
          <w:rFonts w:ascii="Calibri" w:hAnsi="Calibri" w:cs="Calibri"/>
          <w:sz w:val="24"/>
          <w:szCs w:val="24"/>
          <w:lang w:val="en-GB" w:eastAsia="en-GB"/>
        </w:rPr>
        <w:t xml:space="preserve"> appropriately.</w:t>
      </w:r>
    </w:p>
    <w:p w14:paraId="64185FE3" w14:textId="0BF34632" w:rsidR="00BF44D2" w:rsidRPr="00701DB3" w:rsidRDefault="00136294"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1584" behindDoc="0" locked="0" layoutInCell="1" allowOverlap="1" wp14:anchorId="77A49B99" wp14:editId="2E560113">
            <wp:simplePos x="0" y="0"/>
            <wp:positionH relativeFrom="leftMargin">
              <wp:align>right</wp:align>
            </wp:positionH>
            <wp:positionV relativeFrom="paragraph">
              <wp:posOffset>123386</wp:posOffset>
            </wp:positionV>
            <wp:extent cx="383540" cy="383540"/>
            <wp:effectExtent l="0" t="0" r="0" b="0"/>
            <wp:wrapSquare wrapText="bothSides"/>
            <wp:docPr id="149" name="Picture 149" descr="Technology Icon Png #355698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Technology Icon Png #355698 - Free Icons Library"/>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pic:spPr>
                </pic:pic>
              </a:graphicData>
            </a:graphic>
            <wp14:sizeRelH relativeFrom="page">
              <wp14:pctWidth>0</wp14:pctWidth>
            </wp14:sizeRelH>
            <wp14:sizeRelV relativeFrom="page">
              <wp14:pctHeight>0</wp14:pctHeight>
            </wp14:sizeRelV>
          </wp:anchor>
        </w:drawing>
      </w:r>
    </w:p>
    <w:p w14:paraId="1623686D" w14:textId="43EC3D34" w:rsidR="00784310"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Using recommended aids, such as </w:t>
      </w:r>
      <w:r w:rsidR="00EE629A">
        <w:rPr>
          <w:rFonts w:ascii="Calibri" w:hAnsi="Calibri" w:cs="Calibri"/>
          <w:sz w:val="24"/>
          <w:szCs w:val="24"/>
          <w:lang w:val="en-GB" w:eastAsia="en-GB"/>
        </w:rPr>
        <w:t xml:space="preserve">i-pads, </w:t>
      </w:r>
      <w:r w:rsidRPr="00701DB3">
        <w:rPr>
          <w:rFonts w:ascii="Calibri" w:hAnsi="Calibri" w:cs="Calibri"/>
          <w:sz w:val="24"/>
          <w:szCs w:val="24"/>
          <w:lang w:val="en-GB" w:eastAsia="en-GB"/>
        </w:rPr>
        <w:t>laptops, coloured overlays, visual timetables, larger font, etc.</w:t>
      </w:r>
    </w:p>
    <w:p w14:paraId="6769D2B8" w14:textId="31CF80CF" w:rsidR="00BF44D2" w:rsidRPr="00701DB3" w:rsidRDefault="00EE629A"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2608" behindDoc="0" locked="0" layoutInCell="1" allowOverlap="1" wp14:anchorId="112FF3B2" wp14:editId="382F9B51">
            <wp:simplePos x="0" y="0"/>
            <wp:positionH relativeFrom="column">
              <wp:posOffset>-372647</wp:posOffset>
            </wp:positionH>
            <wp:positionV relativeFrom="paragraph">
              <wp:posOffset>104482</wp:posOffset>
            </wp:positionV>
            <wp:extent cx="412750" cy="429895"/>
            <wp:effectExtent l="0" t="0" r="0" b="0"/>
            <wp:wrapSquare wrapText="bothSides"/>
            <wp:docPr id="150" name="Picture 150" descr="Change Management Icon at Vectorified.com | Collection of Chan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hange Management Icon at Vectorified.com | Collection of Change ..."/>
                    <pic:cNvPicPr>
                      <a:picLocks noChangeAspect="1" noChangeArrowheads="1"/>
                    </pic:cNvPicPr>
                  </pic:nvPicPr>
                  <pic:blipFill>
                    <a:blip r:embed="rId41" cstate="print">
                      <a:grayscl/>
                      <a:biLevel thresh="50000"/>
                      <a:extLst>
                        <a:ext uri="{28A0092B-C50C-407E-A947-70E740481C1C}">
                          <a14:useLocalDpi xmlns:a14="http://schemas.microsoft.com/office/drawing/2010/main" val="0"/>
                        </a:ext>
                      </a:extLst>
                    </a:blip>
                    <a:srcRect/>
                    <a:stretch>
                      <a:fillRect/>
                    </a:stretch>
                  </pic:blipFill>
                  <pic:spPr bwMode="auto">
                    <a:xfrm>
                      <a:off x="0" y="0"/>
                      <a:ext cx="412750" cy="429895"/>
                    </a:xfrm>
                    <a:prstGeom prst="rect">
                      <a:avLst/>
                    </a:prstGeom>
                    <a:noFill/>
                  </pic:spPr>
                </pic:pic>
              </a:graphicData>
            </a:graphic>
            <wp14:sizeRelH relativeFrom="page">
              <wp14:pctWidth>0</wp14:pctWidth>
            </wp14:sizeRelH>
            <wp14:sizeRelV relativeFrom="page">
              <wp14:pctHeight>0</wp14:pctHeight>
            </wp14:sizeRelV>
          </wp:anchor>
        </w:drawing>
      </w:r>
    </w:p>
    <w:p w14:paraId="61C5D4BA" w14:textId="116796D1" w:rsidR="00784310" w:rsidRPr="00701DB3" w:rsidRDefault="00784310" w:rsidP="00EE629A">
      <w:pPr>
        <w:pStyle w:val="4Bulletedcopyblue"/>
        <w:spacing w:after="0" w:line="276" w:lineRule="auto"/>
        <w:rPr>
          <w:rFonts w:ascii="Calibri" w:hAnsi="Calibri" w:cs="Calibri"/>
          <w:sz w:val="24"/>
          <w:szCs w:val="24"/>
          <w:lang w:val="en-GB" w:eastAsia="en-GB"/>
        </w:rPr>
      </w:pPr>
      <w:r w:rsidRPr="00701DB3">
        <w:rPr>
          <w:rFonts w:ascii="Calibri" w:hAnsi="Calibri" w:cs="Calibri"/>
          <w:sz w:val="24"/>
          <w:szCs w:val="24"/>
          <w:lang w:val="en-GB" w:eastAsia="en-GB"/>
        </w:rPr>
        <w:t xml:space="preserve">Teaching assistants </w:t>
      </w:r>
      <w:r w:rsidR="00A472E7" w:rsidRPr="00701DB3">
        <w:rPr>
          <w:rFonts w:ascii="Calibri" w:hAnsi="Calibri" w:cs="Calibri"/>
          <w:sz w:val="24"/>
          <w:szCs w:val="24"/>
          <w:lang w:val="en-GB" w:eastAsia="en-GB"/>
        </w:rPr>
        <w:t xml:space="preserve">or support staff will support </w:t>
      </w:r>
      <w:r w:rsidR="00CF5C31">
        <w:rPr>
          <w:rFonts w:ascii="Calibri" w:hAnsi="Calibri" w:cs="Calibri"/>
          <w:sz w:val="24"/>
          <w:szCs w:val="24"/>
          <w:lang w:val="en-GB" w:eastAsia="en-GB"/>
        </w:rPr>
        <w:t>pupils</w:t>
      </w:r>
      <w:r w:rsidR="00A472E7" w:rsidRPr="00701DB3">
        <w:rPr>
          <w:rFonts w:ascii="Calibri" w:hAnsi="Calibri" w:cs="Calibri"/>
          <w:sz w:val="24"/>
          <w:szCs w:val="24"/>
          <w:lang w:val="en-GB" w:eastAsia="en-GB"/>
        </w:rPr>
        <w:t xml:space="preserve"> appropriately depending on their presentation of need</w:t>
      </w:r>
    </w:p>
    <w:p w14:paraId="7D7ED562" w14:textId="38A66FC2" w:rsidR="00BF44D2" w:rsidRPr="00701DB3" w:rsidRDefault="00136294" w:rsidP="007D083F">
      <w:pPr>
        <w:pStyle w:val="4Bulletedcopyblue"/>
        <w:numPr>
          <w:ilvl w:val="0"/>
          <w:numId w:val="0"/>
        </w:numPr>
        <w:spacing w:after="0" w:line="360"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0560" behindDoc="0" locked="0" layoutInCell="1" allowOverlap="1" wp14:anchorId="6701A8FA" wp14:editId="37B86925">
            <wp:simplePos x="0" y="0"/>
            <wp:positionH relativeFrom="column">
              <wp:posOffset>-314325</wp:posOffset>
            </wp:positionH>
            <wp:positionV relativeFrom="paragraph">
              <wp:posOffset>243840</wp:posOffset>
            </wp:positionV>
            <wp:extent cx="316230" cy="316230"/>
            <wp:effectExtent l="0" t="0" r="0" b="0"/>
            <wp:wrapSquare wrapText="bothSides"/>
            <wp:docPr id="148" name="Picture 148" descr="Differentiate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Differentiate icons | Noun Proj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16230" cy="316230"/>
                    </a:xfrm>
                    <a:prstGeom prst="rect">
                      <a:avLst/>
                    </a:prstGeom>
                    <a:noFill/>
                  </pic:spPr>
                </pic:pic>
              </a:graphicData>
            </a:graphic>
            <wp14:sizeRelH relativeFrom="page">
              <wp14:pctWidth>0</wp14:pctWidth>
            </wp14:sizeRelH>
            <wp14:sizeRelV relativeFrom="page">
              <wp14:pctHeight>0</wp14:pctHeight>
            </wp14:sizeRelV>
          </wp:anchor>
        </w:drawing>
      </w:r>
    </w:p>
    <w:p w14:paraId="05CD0D70" w14:textId="17E28CEA" w:rsidR="00BF44D2" w:rsidRDefault="00EE629A"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 xml:space="preserve"> </w:t>
      </w:r>
      <w:r w:rsidR="00A472E7" w:rsidRPr="00701DB3">
        <w:rPr>
          <w:rFonts w:ascii="Calibri" w:hAnsi="Calibri" w:cs="Calibri"/>
          <w:sz w:val="24"/>
          <w:szCs w:val="24"/>
          <w:lang w:val="en-GB" w:eastAsia="en-GB"/>
        </w:rPr>
        <w:t>Scaffolding lesson material</w:t>
      </w:r>
      <w:r w:rsidR="00305407" w:rsidRPr="00701DB3">
        <w:rPr>
          <w:rFonts w:ascii="Calibri" w:hAnsi="Calibri" w:cs="Calibri"/>
          <w:sz w:val="24"/>
          <w:szCs w:val="24"/>
          <w:lang w:val="en-GB" w:eastAsia="en-GB"/>
        </w:rPr>
        <w:t>s</w:t>
      </w:r>
    </w:p>
    <w:p w14:paraId="2337E73F" w14:textId="5E967185" w:rsidR="00EE629A" w:rsidRDefault="00EE629A" w:rsidP="00EE629A">
      <w:pPr>
        <w:pStyle w:val="ListParagraph"/>
        <w:rPr>
          <w:rFonts w:ascii="Calibri" w:hAnsi="Calibri" w:cs="Calibri"/>
          <w:sz w:val="24"/>
          <w:lang w:val="en-GB" w:eastAsia="en-GB"/>
        </w:rPr>
      </w:pPr>
    </w:p>
    <w:p w14:paraId="3497161B" w14:textId="4C8DDDC6" w:rsidR="00EE629A" w:rsidRDefault="00EE629A" w:rsidP="007D083F">
      <w:pPr>
        <w:pStyle w:val="4Bulletedcopyblue"/>
        <w:spacing w:after="0" w:line="360"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704832" behindDoc="0" locked="0" layoutInCell="1" allowOverlap="1" wp14:anchorId="5787E467" wp14:editId="020902B6">
            <wp:simplePos x="0" y="0"/>
            <wp:positionH relativeFrom="column">
              <wp:posOffset>-281940</wp:posOffset>
            </wp:positionH>
            <wp:positionV relativeFrom="paragraph">
              <wp:posOffset>5715</wp:posOffset>
            </wp:positionV>
            <wp:extent cx="405130" cy="332105"/>
            <wp:effectExtent l="0" t="0" r="0" b="0"/>
            <wp:wrapSquare wrapText="bothSides"/>
            <wp:docPr id="382644095" name="Picture 382644095" descr="New adapt icon simple vector. Business skill 14985935 Vector Ar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New adapt icon simple vector. Business skill 14985935 Vector Art at ..."/>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05130" cy="3321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szCs w:val="24"/>
          <w:lang w:val="en-GB" w:eastAsia="en-GB"/>
        </w:rPr>
        <w:t>Allowing children to present their learning in different ways e.g. building models or giving verbal answers as opposed to writing them.</w:t>
      </w:r>
    </w:p>
    <w:p w14:paraId="7C4038DC" w14:textId="6DA1D554" w:rsidR="00EE629A" w:rsidRDefault="00EE629A" w:rsidP="00EE629A">
      <w:pPr>
        <w:pStyle w:val="ListParagraph"/>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706880" behindDoc="0" locked="0" layoutInCell="1" allowOverlap="1" wp14:anchorId="1AD3D833" wp14:editId="0581C060">
            <wp:simplePos x="0" y="0"/>
            <wp:positionH relativeFrom="column">
              <wp:posOffset>-281354</wp:posOffset>
            </wp:positionH>
            <wp:positionV relativeFrom="paragraph">
              <wp:posOffset>51191</wp:posOffset>
            </wp:positionV>
            <wp:extent cx="412750" cy="429895"/>
            <wp:effectExtent l="0" t="0" r="0" b="0"/>
            <wp:wrapSquare wrapText="bothSides"/>
            <wp:docPr id="1653712603" name="Picture 1653712603" descr="Change Management Icon at Vectorified.com | Collection of Chan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hange Management Icon at Vectorified.com | Collection of Change ..."/>
                    <pic:cNvPicPr>
                      <a:picLocks noChangeAspect="1" noChangeArrowheads="1"/>
                    </pic:cNvPicPr>
                  </pic:nvPicPr>
                  <pic:blipFill>
                    <a:blip r:embed="rId41" cstate="print">
                      <a:grayscl/>
                      <a:biLevel thresh="50000"/>
                      <a:extLst>
                        <a:ext uri="{28A0092B-C50C-407E-A947-70E740481C1C}">
                          <a14:useLocalDpi xmlns:a14="http://schemas.microsoft.com/office/drawing/2010/main" val="0"/>
                        </a:ext>
                      </a:extLst>
                    </a:blip>
                    <a:srcRect/>
                    <a:stretch>
                      <a:fillRect/>
                    </a:stretch>
                  </pic:blipFill>
                  <pic:spPr bwMode="auto">
                    <a:xfrm>
                      <a:off x="0" y="0"/>
                      <a:ext cx="412750" cy="429895"/>
                    </a:xfrm>
                    <a:prstGeom prst="rect">
                      <a:avLst/>
                    </a:prstGeom>
                    <a:noFill/>
                  </pic:spPr>
                </pic:pic>
              </a:graphicData>
            </a:graphic>
            <wp14:sizeRelH relativeFrom="page">
              <wp14:pctWidth>0</wp14:pctWidth>
            </wp14:sizeRelH>
            <wp14:sizeRelV relativeFrom="page">
              <wp14:pctHeight>0</wp14:pctHeight>
            </wp14:sizeRelV>
          </wp:anchor>
        </w:drawing>
      </w:r>
    </w:p>
    <w:p w14:paraId="282DB331" w14:textId="34B95141" w:rsidR="00EE629A" w:rsidRDefault="00EE629A"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 xml:space="preserve">Ensuring curriculum plans consider “the golden thread” of SEN and are planned and implemented with the needs of </w:t>
      </w:r>
      <w:r w:rsidRPr="009F3C88">
        <w:rPr>
          <w:rFonts w:ascii="Calibri" w:hAnsi="Calibri" w:cs="Calibri"/>
          <w:i/>
          <w:iCs/>
          <w:sz w:val="24"/>
          <w:szCs w:val="24"/>
          <w:lang w:val="en-GB" w:eastAsia="en-GB"/>
        </w:rPr>
        <w:t>all</w:t>
      </w:r>
      <w:r>
        <w:rPr>
          <w:rFonts w:ascii="Calibri" w:hAnsi="Calibri" w:cs="Calibri"/>
          <w:sz w:val="24"/>
          <w:szCs w:val="24"/>
          <w:lang w:val="en-GB" w:eastAsia="en-GB"/>
        </w:rPr>
        <w:t xml:space="preserve"> learners in mind. </w:t>
      </w:r>
    </w:p>
    <w:p w14:paraId="1FC5AE6F" w14:textId="77777777" w:rsidR="00EE629A" w:rsidRPr="009F3C88" w:rsidRDefault="00EE629A" w:rsidP="00D963DB">
      <w:pPr>
        <w:pStyle w:val="4Bulletedcopyblue"/>
        <w:numPr>
          <w:ilvl w:val="0"/>
          <w:numId w:val="0"/>
        </w:numPr>
        <w:spacing w:after="0" w:line="360" w:lineRule="auto"/>
        <w:jc w:val="both"/>
        <w:rPr>
          <w:rFonts w:ascii="Calibri" w:hAnsi="Calibri" w:cs="Calibri"/>
          <w:sz w:val="24"/>
          <w:szCs w:val="24"/>
          <w:lang w:val="en-GB" w:eastAsia="en-GB"/>
        </w:rPr>
      </w:pPr>
    </w:p>
    <w:p w14:paraId="4383FDFB" w14:textId="7E7F8C02" w:rsidR="00C464B7" w:rsidRPr="009F3C88" w:rsidRDefault="00784310" w:rsidP="00B115DE">
      <w:pPr>
        <w:pStyle w:val="1bodycopy10pt"/>
        <w:shd w:val="clear" w:color="auto" w:fill="FFFFCC"/>
        <w:jc w:val="both"/>
        <w:rPr>
          <w:rFonts w:ascii="Calibri" w:hAnsi="Calibri" w:cs="Calibri"/>
          <w:b/>
          <w:bCs/>
          <w:sz w:val="24"/>
          <w:lang w:val="en-GB" w:eastAsia="en-GB"/>
        </w:rPr>
      </w:pPr>
      <w:r w:rsidRPr="009F3C88">
        <w:rPr>
          <w:rFonts w:ascii="Calibri" w:hAnsi="Calibri" w:cs="Calibri"/>
          <w:b/>
          <w:bCs/>
          <w:sz w:val="24"/>
          <w:lang w:val="en-GB" w:eastAsia="en-GB"/>
        </w:rPr>
        <w:t xml:space="preserve">We </w:t>
      </w:r>
      <w:r w:rsidR="005F05BD" w:rsidRPr="009F3C88">
        <w:rPr>
          <w:rFonts w:ascii="Calibri" w:hAnsi="Calibri" w:cs="Calibri"/>
          <w:b/>
          <w:bCs/>
          <w:sz w:val="24"/>
          <w:lang w:val="en-GB" w:eastAsia="en-GB"/>
        </w:rPr>
        <w:t>may</w:t>
      </w:r>
      <w:r w:rsidRPr="009F3C88">
        <w:rPr>
          <w:rFonts w:ascii="Calibri" w:hAnsi="Calibri" w:cs="Calibri"/>
          <w:b/>
          <w:bCs/>
          <w:sz w:val="24"/>
          <w:lang w:val="en-GB" w:eastAsia="en-GB"/>
        </w:rPr>
        <w:t xml:space="preserve"> also provide the following interventions:</w:t>
      </w:r>
    </w:p>
    <w:p w14:paraId="724120C2" w14:textId="13E0163A"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Precision teaching for phonics, reading and spelling</w:t>
      </w:r>
    </w:p>
    <w:p w14:paraId="0264EA9E" w14:textId="383FEF4E"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 xml:space="preserve">1:1 and small group support for phonics with a specialist teaching assistant </w:t>
      </w:r>
    </w:p>
    <w:p w14:paraId="138CAAEE" w14:textId="42598479"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Repeated Reading</w:t>
      </w:r>
    </w:p>
    <w:p w14:paraId="65597319" w14:textId="6F78AA1C"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 xml:space="preserve">The Harberton Reading Programme </w:t>
      </w:r>
    </w:p>
    <w:p w14:paraId="11858F00" w14:textId="2EE4C3C2"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Morph Mastery for spelling</w:t>
      </w:r>
    </w:p>
    <w:p w14:paraId="113A1235" w14:textId="1D1161B9"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 xml:space="preserve">Handwriting </w:t>
      </w:r>
    </w:p>
    <w:p w14:paraId="59132F04" w14:textId="5A07FD38" w:rsidR="00F16AA3" w:rsidRDefault="00F16AA3" w:rsidP="00EE5206">
      <w:pPr>
        <w:pStyle w:val="1bodycopy10pt"/>
        <w:rPr>
          <w:rFonts w:ascii="Calibri" w:hAnsi="Calibri" w:cs="Calibri"/>
          <w:sz w:val="24"/>
          <w:lang w:val="en-GB" w:eastAsia="en-GB"/>
        </w:rPr>
      </w:pPr>
      <w:r>
        <w:rPr>
          <w:rFonts w:ascii="Calibri" w:hAnsi="Calibri" w:cs="Calibri"/>
          <w:sz w:val="24"/>
          <w:lang w:val="en-GB" w:eastAsia="en-GB"/>
        </w:rPr>
        <w:t>Support to develop fine motor control</w:t>
      </w:r>
    </w:p>
    <w:p w14:paraId="607A9F70" w14:textId="3150C2DE"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 xml:space="preserve">Dyscalculia Solution </w:t>
      </w:r>
    </w:p>
    <w:p w14:paraId="60AFB7D1" w14:textId="7BA32ED7"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Small group maths support with a specialist tutor</w:t>
      </w:r>
    </w:p>
    <w:p w14:paraId="69CE5B61" w14:textId="7D520A07"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Drawing and Talking Therapy</w:t>
      </w:r>
    </w:p>
    <w:p w14:paraId="606B0535" w14:textId="50F2826F"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lastRenderedPageBreak/>
        <w:t>Sand play Therapy</w:t>
      </w:r>
    </w:p>
    <w:p w14:paraId="467AB740" w14:textId="08A10941"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 xml:space="preserve">Lego Therapy </w:t>
      </w:r>
    </w:p>
    <w:p w14:paraId="2B25FE98" w14:textId="6A8FDB5E"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Attention Autism</w:t>
      </w:r>
    </w:p>
    <w:p w14:paraId="6C793095" w14:textId="07682EFC"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 xml:space="preserve">Sensory Circuits </w:t>
      </w:r>
    </w:p>
    <w:p w14:paraId="0819A1FC" w14:textId="5427FD93"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Friendship Circle</w:t>
      </w:r>
    </w:p>
    <w:p w14:paraId="055761EA" w14:textId="047B2E7A" w:rsidR="00460251" w:rsidRDefault="00460251" w:rsidP="00EE5206">
      <w:pPr>
        <w:pStyle w:val="1bodycopy10pt"/>
        <w:rPr>
          <w:rFonts w:ascii="Calibri" w:hAnsi="Calibri" w:cs="Calibri"/>
          <w:sz w:val="24"/>
          <w:lang w:val="en-GB" w:eastAsia="en-GB"/>
        </w:rPr>
      </w:pPr>
      <w:r>
        <w:rPr>
          <w:rFonts w:ascii="Calibri" w:hAnsi="Calibri" w:cs="Calibri"/>
          <w:sz w:val="24"/>
          <w:lang w:val="en-GB" w:eastAsia="en-GB"/>
        </w:rPr>
        <w:t xml:space="preserve">Zones of Regulation/Emotional Regulation Support </w:t>
      </w:r>
    </w:p>
    <w:p w14:paraId="72505FCE" w14:textId="30192455" w:rsidR="00F16AA3" w:rsidRDefault="00F16AA3" w:rsidP="00EE5206">
      <w:pPr>
        <w:pStyle w:val="1bodycopy10pt"/>
        <w:rPr>
          <w:rFonts w:ascii="Calibri" w:hAnsi="Calibri" w:cs="Calibri"/>
          <w:sz w:val="24"/>
          <w:lang w:val="en-GB" w:eastAsia="en-GB"/>
        </w:rPr>
      </w:pPr>
      <w:r>
        <w:rPr>
          <w:rFonts w:ascii="Calibri" w:hAnsi="Calibri" w:cs="Calibri"/>
          <w:sz w:val="24"/>
          <w:lang w:val="en-GB" w:eastAsia="en-GB"/>
        </w:rPr>
        <w:t>Sessions with a councillor (when available)</w:t>
      </w:r>
    </w:p>
    <w:p w14:paraId="0D898E48" w14:textId="77777777" w:rsidR="00460251" w:rsidRPr="00701DB3" w:rsidRDefault="00460251" w:rsidP="00EE5206">
      <w:pPr>
        <w:pStyle w:val="1bodycopy10pt"/>
        <w:rPr>
          <w:rFonts w:ascii="Calibri" w:hAnsi="Calibri" w:cs="Calibri"/>
          <w:sz w:val="24"/>
          <w:lang w:val="en-GB" w:eastAsia="en-GB"/>
        </w:rPr>
      </w:pPr>
    </w:p>
    <w:p w14:paraId="2499F244" w14:textId="733F845C" w:rsidR="002F5B10" w:rsidRPr="00701DB3" w:rsidRDefault="007F61C7"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These</w:t>
      </w:r>
      <w:r w:rsidR="00EE5206" w:rsidRPr="00701DB3">
        <w:rPr>
          <w:rFonts w:ascii="Calibri" w:hAnsi="Calibri" w:cs="Calibri"/>
          <w:sz w:val="24"/>
          <w:lang w:val="en-GB" w:eastAsia="en-GB"/>
        </w:rPr>
        <w:t xml:space="preserve"> interventions </w:t>
      </w:r>
      <w:r w:rsidRPr="00701DB3">
        <w:rPr>
          <w:rFonts w:ascii="Calibri" w:hAnsi="Calibri" w:cs="Calibri"/>
          <w:sz w:val="24"/>
          <w:lang w:val="en-GB" w:eastAsia="en-GB"/>
        </w:rPr>
        <w:t>are</w:t>
      </w:r>
      <w:r w:rsidR="00EE5206" w:rsidRPr="00701DB3">
        <w:rPr>
          <w:rFonts w:ascii="Calibri" w:hAnsi="Calibri" w:cs="Calibri"/>
          <w:sz w:val="24"/>
          <w:lang w:val="en-GB" w:eastAsia="en-GB"/>
        </w:rPr>
        <w:t xml:space="preserve"> part of our </w:t>
      </w:r>
      <w:r w:rsidR="007D083F">
        <w:rPr>
          <w:rFonts w:ascii="Calibri" w:hAnsi="Calibri" w:cs="Calibri"/>
          <w:sz w:val="24"/>
          <w:lang w:val="en-GB" w:eastAsia="en-GB"/>
        </w:rPr>
        <w:t>contribution to Kent County Council</w:t>
      </w:r>
      <w:r w:rsidR="00EE5206" w:rsidRPr="00701DB3">
        <w:rPr>
          <w:rFonts w:ascii="Calibri" w:hAnsi="Calibri" w:cs="Calibri"/>
          <w:sz w:val="24"/>
          <w:lang w:val="en-GB" w:eastAsia="en-GB"/>
        </w:rPr>
        <w:t>’s local offer.</w:t>
      </w:r>
    </w:p>
    <w:p w14:paraId="5B8B4356" w14:textId="3E47B3A2" w:rsidR="00784310" w:rsidRPr="00701DB3" w:rsidRDefault="00FB4D42" w:rsidP="00305407">
      <w:pPr>
        <w:pStyle w:val="Heading1"/>
        <w:shd w:val="clear" w:color="auto" w:fill="DEEAF6"/>
        <w:jc w:val="both"/>
        <w:rPr>
          <w:rFonts w:ascii="Calibri" w:hAnsi="Calibri" w:cs="Calibri"/>
          <w:color w:val="auto"/>
          <w:szCs w:val="28"/>
          <w:lang w:eastAsia="en-GB"/>
        </w:rPr>
      </w:pPr>
      <w:bookmarkStart w:id="38" w:name="_Toc116987826"/>
      <w:bookmarkStart w:id="39" w:name="_Toc117080335"/>
      <w:bookmarkStart w:id="40" w:name="_Toc119070500"/>
      <w:r>
        <w:rPr>
          <w:rFonts w:ascii="Calibri" w:hAnsi="Calibri" w:cs="Calibri"/>
          <w:color w:val="auto"/>
          <w:szCs w:val="28"/>
          <w:lang w:eastAsia="en-GB"/>
        </w:rPr>
        <w:t>9</w:t>
      </w:r>
      <w:r w:rsidR="00784310" w:rsidRPr="00701DB3">
        <w:rPr>
          <w:rFonts w:ascii="Calibri" w:hAnsi="Calibri" w:cs="Calibri"/>
          <w:color w:val="auto"/>
          <w:szCs w:val="28"/>
          <w:lang w:eastAsia="en-GB"/>
        </w:rPr>
        <w:t>. How will the school evaluate whether the support in place is helping my child?</w:t>
      </w:r>
      <w:bookmarkEnd w:id="38"/>
      <w:bookmarkEnd w:id="39"/>
      <w:bookmarkEnd w:id="40"/>
    </w:p>
    <w:p w14:paraId="3BA0F4C0" w14:textId="77777777" w:rsidR="007D083F" w:rsidRDefault="007D083F" w:rsidP="007D083F">
      <w:pPr>
        <w:pStyle w:val="1bodycopy10pt"/>
        <w:spacing w:line="360" w:lineRule="auto"/>
        <w:jc w:val="both"/>
        <w:rPr>
          <w:rFonts w:ascii="Calibri" w:hAnsi="Calibri" w:cs="Calibri"/>
          <w:sz w:val="24"/>
          <w:shd w:val="clear" w:color="auto" w:fill="FFFF00"/>
          <w:lang w:val="en-GB" w:eastAsia="en-GB"/>
        </w:rPr>
      </w:pPr>
    </w:p>
    <w:p w14:paraId="740C9260" w14:textId="2A99A0AA" w:rsidR="00784310" w:rsidRPr="00701DB3" w:rsidRDefault="00136294" w:rsidP="007D083F">
      <w:pPr>
        <w:pStyle w:val="1bodycopy10pt"/>
        <w:spacing w:line="360" w:lineRule="auto"/>
        <w:jc w:val="both"/>
        <w:rPr>
          <w:rFonts w:ascii="Calibri" w:hAnsi="Calibri" w:cs="Calibri"/>
          <w:sz w:val="24"/>
          <w:lang w:val="en-GB" w:eastAsia="en-GB"/>
        </w:rPr>
      </w:pPr>
      <w:r>
        <w:rPr>
          <w:rFonts w:ascii="Calibri" w:hAnsi="Calibri" w:cs="Calibri"/>
          <w:noProof/>
          <w:sz w:val="24"/>
          <w:lang w:val="en-GB" w:eastAsia="en-GB"/>
        </w:rPr>
        <w:drawing>
          <wp:anchor distT="0" distB="0" distL="114300" distR="114300" simplePos="0" relativeHeight="251677184" behindDoc="1" locked="0" layoutInCell="1" allowOverlap="1" wp14:anchorId="2B57A9D4" wp14:editId="0273ABFC">
            <wp:simplePos x="0" y="0"/>
            <wp:positionH relativeFrom="column">
              <wp:posOffset>4671695</wp:posOffset>
            </wp:positionH>
            <wp:positionV relativeFrom="paragraph">
              <wp:posOffset>126365</wp:posOffset>
            </wp:positionV>
            <wp:extent cx="1517650" cy="1033145"/>
            <wp:effectExtent l="0" t="0" r="0" b="0"/>
            <wp:wrapTight wrapText="bothSides">
              <wp:wrapPolygon edited="0">
                <wp:start x="5965" y="0"/>
                <wp:lineTo x="3796" y="6372"/>
                <wp:lineTo x="1356" y="6771"/>
                <wp:lineTo x="542" y="8762"/>
                <wp:lineTo x="542" y="12745"/>
                <wp:lineTo x="5423" y="19117"/>
                <wp:lineTo x="6507" y="21109"/>
                <wp:lineTo x="14912" y="21109"/>
                <wp:lineTo x="15997" y="19117"/>
                <wp:lineTo x="20877" y="12745"/>
                <wp:lineTo x="21148" y="9160"/>
                <wp:lineTo x="20064" y="6771"/>
                <wp:lineTo x="17623" y="6372"/>
                <wp:lineTo x="15454" y="0"/>
                <wp:lineTo x="5965"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r w:rsidR="00784310" w:rsidRPr="00701DB3">
        <w:rPr>
          <w:rFonts w:ascii="Calibri" w:hAnsi="Calibri" w:cs="Calibri"/>
          <w:sz w:val="24"/>
          <w:lang w:val="en-GB" w:eastAsia="en-GB"/>
        </w:rPr>
        <w:t>We will evaluate the effectiveness of provision for your child by:</w:t>
      </w:r>
    </w:p>
    <w:p w14:paraId="21585CD2"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Reviewing </w:t>
      </w:r>
      <w:r w:rsidR="00741D11" w:rsidRPr="00701DB3">
        <w:rPr>
          <w:rFonts w:ascii="Calibri" w:hAnsi="Calibri" w:cs="Calibri"/>
          <w:sz w:val="24"/>
          <w:szCs w:val="24"/>
          <w:lang w:val="en-GB" w:eastAsia="en-GB"/>
        </w:rPr>
        <w:t>their</w:t>
      </w:r>
      <w:r w:rsidRPr="00701DB3">
        <w:rPr>
          <w:rFonts w:ascii="Calibri" w:hAnsi="Calibri" w:cs="Calibri"/>
          <w:sz w:val="24"/>
          <w:szCs w:val="24"/>
          <w:lang w:val="en-GB" w:eastAsia="en-GB"/>
        </w:rPr>
        <w:t xml:space="preserve"> progress towards their goals each term</w:t>
      </w:r>
    </w:p>
    <w:p w14:paraId="55EDA626" w14:textId="36493D80"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Reviewing the impact of interventions after</w:t>
      </w:r>
      <w:r w:rsidR="00F16AA3">
        <w:rPr>
          <w:rFonts w:ascii="Calibri" w:hAnsi="Calibri" w:cs="Calibri"/>
          <w:sz w:val="24"/>
          <w:szCs w:val="24"/>
          <w:lang w:val="en-GB" w:eastAsia="en-GB"/>
        </w:rPr>
        <w:t xml:space="preserve"> approximately 10 weeks</w:t>
      </w:r>
      <w:r w:rsidRPr="00701DB3">
        <w:rPr>
          <w:rFonts w:ascii="Calibri" w:hAnsi="Calibri" w:cs="Calibri"/>
          <w:sz w:val="24"/>
          <w:szCs w:val="24"/>
          <w:lang w:val="en-GB" w:eastAsia="en-GB"/>
        </w:rPr>
        <w:t xml:space="preserve"> </w:t>
      </w:r>
    </w:p>
    <w:p w14:paraId="190BF30C" w14:textId="5C6B9398"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pupil questionnaires</w:t>
      </w:r>
    </w:p>
    <w:p w14:paraId="7A77D4C5"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Monitoring by the SENCO</w:t>
      </w:r>
    </w:p>
    <w:p w14:paraId="622A795C"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provision maps to measure progress</w:t>
      </w:r>
    </w:p>
    <w:p w14:paraId="3DA17A2D" w14:textId="7B6730EC" w:rsidR="00D408A6" w:rsidRPr="00A15DC5" w:rsidRDefault="00784310" w:rsidP="00A15DC5">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w:t>
      </w:r>
      <w:r w:rsidRPr="00D408A6">
        <w:rPr>
          <w:rFonts w:ascii="Calibri" w:hAnsi="Calibri" w:cs="Calibri"/>
          <w:sz w:val="24"/>
          <w:szCs w:val="24"/>
          <w:lang w:val="en-GB" w:eastAsia="en-GB"/>
        </w:rPr>
        <w:t xml:space="preserve">Holding </w:t>
      </w:r>
      <w:r w:rsidR="00741D11" w:rsidRPr="00D408A6">
        <w:rPr>
          <w:rFonts w:ascii="Calibri" w:hAnsi="Calibri" w:cs="Calibri"/>
          <w:sz w:val="24"/>
          <w:szCs w:val="24"/>
          <w:lang w:val="en-GB" w:eastAsia="en-GB"/>
        </w:rPr>
        <w:t xml:space="preserve">an </w:t>
      </w:r>
      <w:r w:rsidRPr="00D408A6">
        <w:rPr>
          <w:rFonts w:ascii="Calibri" w:hAnsi="Calibri" w:cs="Calibri"/>
          <w:sz w:val="24"/>
          <w:szCs w:val="24"/>
          <w:lang w:val="en-GB" w:eastAsia="en-GB"/>
        </w:rPr>
        <w:t>annual review</w:t>
      </w:r>
      <w:r w:rsidR="00741D11" w:rsidRPr="00D408A6">
        <w:rPr>
          <w:rFonts w:ascii="Calibri" w:hAnsi="Calibri" w:cs="Calibri"/>
          <w:sz w:val="24"/>
          <w:szCs w:val="24"/>
          <w:lang w:val="en-GB" w:eastAsia="en-GB"/>
        </w:rPr>
        <w:t xml:space="preserve"> (if they have an education, health and care (EHC)</w:t>
      </w:r>
      <w:r w:rsidRPr="00D408A6">
        <w:rPr>
          <w:rFonts w:ascii="Calibri" w:hAnsi="Calibri" w:cs="Calibri"/>
          <w:sz w:val="24"/>
          <w:szCs w:val="24"/>
          <w:lang w:val="en-GB" w:eastAsia="en-GB"/>
        </w:rPr>
        <w:t xml:space="preserve"> plan</w:t>
      </w:r>
      <w:r w:rsidR="00741D11" w:rsidRPr="00D408A6">
        <w:rPr>
          <w:rFonts w:ascii="Calibri" w:hAnsi="Calibri" w:cs="Calibri"/>
          <w:sz w:val="24"/>
          <w:szCs w:val="24"/>
          <w:lang w:val="en-GB" w:eastAsia="en-GB"/>
        </w:rPr>
        <w:t>)</w:t>
      </w:r>
    </w:p>
    <w:p w14:paraId="6D58D962" w14:textId="77777777" w:rsidR="00D408A6" w:rsidRPr="00701DB3" w:rsidRDefault="00D408A6" w:rsidP="00D408A6">
      <w:pPr>
        <w:pStyle w:val="4Bulletedcopyblue"/>
        <w:numPr>
          <w:ilvl w:val="0"/>
          <w:numId w:val="0"/>
        </w:numPr>
        <w:jc w:val="both"/>
        <w:rPr>
          <w:rFonts w:ascii="Calibri" w:hAnsi="Calibri" w:cs="Calibri"/>
          <w:sz w:val="24"/>
          <w:szCs w:val="24"/>
          <w:lang w:val="en-GB" w:eastAsia="en-GB"/>
        </w:rPr>
      </w:pPr>
    </w:p>
    <w:p w14:paraId="73BA380A" w14:textId="5BAB906C"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41" w:name="_Toc116987827"/>
      <w:bookmarkStart w:id="42" w:name="_Toc117080336"/>
      <w:bookmarkStart w:id="43" w:name="_Toc119070501"/>
      <w:r>
        <w:rPr>
          <w:rFonts w:ascii="Calibri" w:hAnsi="Calibri" w:cs="Calibri"/>
          <w:color w:val="auto"/>
          <w:szCs w:val="28"/>
        </w:rPr>
        <w:t>1</w:t>
      </w:r>
      <w:r w:rsidR="00FB4D42">
        <w:rPr>
          <w:rFonts w:ascii="Calibri" w:hAnsi="Calibri" w:cs="Calibri"/>
          <w:color w:val="auto"/>
          <w:szCs w:val="28"/>
        </w:rPr>
        <w:t>0</w:t>
      </w:r>
      <w:r w:rsidR="00784310" w:rsidRPr="00701DB3">
        <w:rPr>
          <w:rFonts w:ascii="Calibri" w:hAnsi="Calibri" w:cs="Calibri"/>
          <w:color w:val="auto"/>
          <w:szCs w:val="28"/>
        </w:rPr>
        <w:t xml:space="preserve">. How will the school </w:t>
      </w:r>
      <w:bookmarkEnd w:id="41"/>
      <w:bookmarkEnd w:id="42"/>
      <w:bookmarkEnd w:id="43"/>
      <w:r w:rsidR="002375E4" w:rsidRPr="00701DB3">
        <w:rPr>
          <w:rFonts w:ascii="Calibri" w:hAnsi="Calibri" w:cs="Calibri"/>
          <w:color w:val="auto"/>
          <w:szCs w:val="28"/>
        </w:rPr>
        <w:t>ensure my child has appropriate resources?</w:t>
      </w:r>
    </w:p>
    <w:p w14:paraId="55774B06" w14:textId="77777777" w:rsidR="007D083F" w:rsidRDefault="007D083F" w:rsidP="007D083F">
      <w:pPr>
        <w:pStyle w:val="1bodycopy10pt"/>
        <w:spacing w:line="360" w:lineRule="auto"/>
        <w:jc w:val="both"/>
        <w:rPr>
          <w:rFonts w:ascii="Calibri" w:hAnsi="Calibri" w:cs="Calibri"/>
          <w:sz w:val="24"/>
          <w:shd w:val="clear" w:color="auto" w:fill="FFFF00"/>
          <w:lang w:val="en-GB"/>
        </w:rPr>
      </w:pPr>
    </w:p>
    <w:p w14:paraId="3DB418FB" w14:textId="54D733C0" w:rsidR="00A15DC5" w:rsidRPr="00701DB3" w:rsidRDefault="00A15DC5" w:rsidP="007D083F">
      <w:pPr>
        <w:pStyle w:val="1bodycopy10pt"/>
        <w:spacing w:line="360" w:lineRule="auto"/>
        <w:jc w:val="both"/>
        <w:rPr>
          <w:rFonts w:ascii="Calibri" w:hAnsi="Calibri" w:cs="Calibri"/>
          <w:sz w:val="24"/>
          <w:lang w:val="en-GB"/>
        </w:rPr>
      </w:pPr>
      <w:r w:rsidRPr="00A15DC5">
        <w:rPr>
          <w:rFonts w:ascii="Calibri" w:hAnsi="Calibri" w:cs="Calibri"/>
          <w:sz w:val="24"/>
          <w:lang w:val="en-GB"/>
        </w:rPr>
        <w:t xml:space="preserve">As part of our budget we receive ‘notional SEN funding’.  This funding is used to ensure that the quality of teaching is good in the school and that there are sufficient resources to deploy additional and different teaching for pupils requiring SEN support. We can spend up to £6,000 per year of resource to meet the needs of each pupil. If a child requires spending in excess of this amount, we are able to apply to the Local Authority for High Needs Funding. This is available only for pupils who need significant support, usually linked to a diagnosis and/or intervention from external agencies. This is available for pupils with or without an Education and Health Care plan. </w:t>
      </w:r>
    </w:p>
    <w:p w14:paraId="3554EFE0" w14:textId="77777777" w:rsidR="00E03959" w:rsidRPr="00701DB3" w:rsidRDefault="0038364A"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lastRenderedPageBreak/>
        <w:t>It may be that your</w:t>
      </w:r>
      <w:r w:rsidR="00E03959" w:rsidRPr="00701DB3">
        <w:rPr>
          <w:rFonts w:ascii="Calibri" w:hAnsi="Calibri" w:cs="Calibri"/>
          <w:sz w:val="24"/>
          <w:lang w:val="en-GB"/>
        </w:rPr>
        <w:t xml:space="preserve"> child’s needs </w:t>
      </w:r>
      <w:r w:rsidRPr="00701DB3">
        <w:rPr>
          <w:rFonts w:ascii="Calibri" w:hAnsi="Calibri" w:cs="Calibri"/>
          <w:sz w:val="24"/>
          <w:lang w:val="en-GB"/>
        </w:rPr>
        <w:t>mean we need</w:t>
      </w:r>
      <w:r w:rsidR="00E03959" w:rsidRPr="00701DB3">
        <w:rPr>
          <w:rFonts w:ascii="Calibri" w:hAnsi="Calibri" w:cs="Calibri"/>
          <w:sz w:val="24"/>
          <w:lang w:val="en-GB"/>
        </w:rPr>
        <w:t xml:space="preserve"> to </w:t>
      </w:r>
      <w:r w:rsidR="002375E4" w:rsidRPr="00701DB3">
        <w:rPr>
          <w:rFonts w:ascii="Calibri" w:hAnsi="Calibri" w:cs="Calibri"/>
          <w:sz w:val="24"/>
          <w:lang w:val="en-GB"/>
        </w:rPr>
        <w:t>provide additional resources such as</w:t>
      </w:r>
      <w:r w:rsidR="00E03959" w:rsidRPr="00701DB3">
        <w:rPr>
          <w:rFonts w:ascii="Calibri" w:hAnsi="Calibri" w:cs="Calibri"/>
          <w:sz w:val="24"/>
          <w:lang w:val="en-GB"/>
        </w:rPr>
        <w:t>:</w:t>
      </w:r>
    </w:p>
    <w:p w14:paraId="16832AA9" w14:textId="77777777" w:rsidR="00E03959" w:rsidRPr="00701DB3" w:rsidRDefault="002375E4" w:rsidP="007D083F">
      <w:pPr>
        <w:pStyle w:val="1bodycopy10pt"/>
        <w:numPr>
          <w:ilvl w:val="0"/>
          <w:numId w:val="36"/>
        </w:numPr>
        <w:spacing w:line="360" w:lineRule="auto"/>
        <w:jc w:val="both"/>
        <w:rPr>
          <w:rFonts w:ascii="Calibri" w:hAnsi="Calibri" w:cs="Calibri"/>
          <w:sz w:val="24"/>
          <w:lang w:val="en-GB"/>
        </w:rPr>
      </w:pPr>
      <w:r w:rsidRPr="00701DB3">
        <w:rPr>
          <w:rFonts w:ascii="Calibri" w:hAnsi="Calibri" w:cs="Calibri"/>
          <w:sz w:val="24"/>
          <w:lang w:val="en-GB"/>
        </w:rPr>
        <w:t>Additional resources to support their learning</w:t>
      </w:r>
    </w:p>
    <w:p w14:paraId="41085768" w14:textId="77777777" w:rsidR="00E03959" w:rsidRPr="00701DB3" w:rsidRDefault="002375E4" w:rsidP="007D083F">
      <w:pPr>
        <w:pStyle w:val="1bodycopy10pt"/>
        <w:numPr>
          <w:ilvl w:val="0"/>
          <w:numId w:val="36"/>
        </w:numPr>
        <w:spacing w:line="360" w:lineRule="auto"/>
        <w:jc w:val="both"/>
        <w:rPr>
          <w:rFonts w:ascii="Calibri" w:hAnsi="Calibri" w:cs="Calibri"/>
          <w:sz w:val="24"/>
          <w:lang w:val="en-GB"/>
        </w:rPr>
      </w:pPr>
      <w:r w:rsidRPr="00701DB3">
        <w:rPr>
          <w:rFonts w:ascii="Calibri" w:hAnsi="Calibri" w:cs="Calibri"/>
          <w:sz w:val="24"/>
          <w:lang w:val="en-GB"/>
        </w:rPr>
        <w:t>Adaptations to in class support</w:t>
      </w:r>
    </w:p>
    <w:p w14:paraId="780E0B97" w14:textId="77777777" w:rsidR="00E03959" w:rsidRPr="00701DB3" w:rsidRDefault="00E03959" w:rsidP="007D083F">
      <w:pPr>
        <w:pStyle w:val="1bodycopy10pt"/>
        <w:numPr>
          <w:ilvl w:val="0"/>
          <w:numId w:val="36"/>
        </w:numPr>
        <w:spacing w:line="360" w:lineRule="auto"/>
        <w:jc w:val="both"/>
        <w:rPr>
          <w:rFonts w:ascii="Calibri" w:hAnsi="Calibri" w:cs="Calibri"/>
          <w:sz w:val="24"/>
          <w:lang w:val="en-GB"/>
        </w:rPr>
      </w:pPr>
      <w:r w:rsidRPr="00701DB3">
        <w:rPr>
          <w:rFonts w:ascii="Calibri" w:hAnsi="Calibri" w:cs="Calibri"/>
          <w:sz w:val="24"/>
          <w:lang w:val="en-GB"/>
        </w:rPr>
        <w:t xml:space="preserve">Further training for our staff </w:t>
      </w:r>
    </w:p>
    <w:p w14:paraId="4DDFA5C0" w14:textId="77777777" w:rsidR="00AC2406" w:rsidRPr="00701DB3" w:rsidRDefault="00AC2406" w:rsidP="007D083F">
      <w:pPr>
        <w:pStyle w:val="1bodycopy10pt"/>
        <w:numPr>
          <w:ilvl w:val="0"/>
          <w:numId w:val="36"/>
        </w:numPr>
        <w:spacing w:line="360" w:lineRule="auto"/>
        <w:jc w:val="both"/>
        <w:rPr>
          <w:rFonts w:ascii="Calibri" w:hAnsi="Calibri" w:cs="Calibri"/>
          <w:sz w:val="24"/>
          <w:lang w:val="en-GB"/>
        </w:rPr>
      </w:pPr>
      <w:r w:rsidRPr="00701DB3">
        <w:rPr>
          <w:rFonts w:ascii="Calibri" w:hAnsi="Calibri" w:cs="Calibri"/>
          <w:sz w:val="24"/>
          <w:lang w:val="en-GB"/>
        </w:rPr>
        <w:t xml:space="preserve">External specialist </w:t>
      </w:r>
      <w:r w:rsidR="00A30082" w:rsidRPr="00701DB3">
        <w:rPr>
          <w:rFonts w:ascii="Calibri" w:hAnsi="Calibri" w:cs="Calibri"/>
          <w:sz w:val="24"/>
          <w:lang w:val="en-GB"/>
        </w:rPr>
        <w:t>expertise</w:t>
      </w:r>
    </w:p>
    <w:p w14:paraId="17E6A75F" w14:textId="77777777" w:rsidR="00784310" w:rsidRPr="00701DB3" w:rsidRDefault="002375E4"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Where appropriate,</w:t>
      </w:r>
      <w:r w:rsidR="0038364A" w:rsidRPr="00701DB3">
        <w:rPr>
          <w:rFonts w:ascii="Calibri" w:hAnsi="Calibri" w:cs="Calibri"/>
          <w:sz w:val="24"/>
          <w:lang w:val="en-GB"/>
        </w:rPr>
        <w:t xml:space="preserve"> w</w:t>
      </w:r>
      <w:r w:rsidR="00E03959" w:rsidRPr="00701DB3">
        <w:rPr>
          <w:rFonts w:ascii="Calibri" w:hAnsi="Calibri" w:cs="Calibri"/>
          <w:sz w:val="24"/>
          <w:lang w:val="en-GB"/>
        </w:rPr>
        <w:t xml:space="preserve">e will </w:t>
      </w:r>
      <w:r w:rsidR="00784310" w:rsidRPr="00701DB3">
        <w:rPr>
          <w:rFonts w:ascii="Calibri" w:hAnsi="Calibri" w:cs="Calibri"/>
          <w:sz w:val="24"/>
          <w:lang w:val="en-GB"/>
        </w:rPr>
        <w:t>consult with external agencies to get recommendations on what will best help your child access their learning</w:t>
      </w:r>
      <w:r w:rsidRPr="00701DB3">
        <w:rPr>
          <w:rFonts w:ascii="Calibri" w:hAnsi="Calibri" w:cs="Calibri"/>
          <w:sz w:val="24"/>
          <w:lang w:val="en-GB"/>
        </w:rPr>
        <w:t xml:space="preserve"> and use our best endeavours to ensure these are supplied.</w:t>
      </w:r>
    </w:p>
    <w:p w14:paraId="1A7E6109" w14:textId="2C4416AE" w:rsidR="007D083F" w:rsidRPr="00701DB3" w:rsidRDefault="007D083F" w:rsidP="00305407">
      <w:pPr>
        <w:pStyle w:val="1bodycopy10pt"/>
        <w:jc w:val="both"/>
        <w:rPr>
          <w:rFonts w:ascii="Calibri" w:hAnsi="Calibri" w:cs="Calibri"/>
          <w:sz w:val="24"/>
          <w:lang w:val="en-GB"/>
        </w:rPr>
      </w:pPr>
      <w:bookmarkStart w:id="44" w:name="_Toc116987828"/>
      <w:bookmarkStart w:id="45" w:name="_Toc117080337"/>
    </w:p>
    <w:p w14:paraId="19E24D32" w14:textId="2EF1DC47"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46" w:name="_Toc119070502"/>
      <w:r>
        <w:rPr>
          <w:rFonts w:ascii="Calibri" w:hAnsi="Calibri" w:cs="Calibri"/>
          <w:color w:val="auto"/>
          <w:szCs w:val="28"/>
        </w:rPr>
        <w:t>1</w:t>
      </w:r>
      <w:r w:rsidR="00EC08A6">
        <w:rPr>
          <w:rFonts w:ascii="Calibri" w:hAnsi="Calibri" w:cs="Calibri"/>
          <w:color w:val="auto"/>
          <w:szCs w:val="28"/>
        </w:rPr>
        <w:t>1</w:t>
      </w:r>
      <w:r w:rsidR="00784310" w:rsidRPr="00701DB3">
        <w:rPr>
          <w:rFonts w:ascii="Calibri" w:hAnsi="Calibri" w:cs="Calibri"/>
          <w:color w:val="auto"/>
          <w:szCs w:val="28"/>
        </w:rPr>
        <w:t>. How will the school make sure my child is included in activities alongside pupils who don’t have SEND?</w:t>
      </w:r>
      <w:bookmarkEnd w:id="44"/>
      <w:bookmarkEnd w:id="45"/>
      <w:bookmarkEnd w:id="46"/>
    </w:p>
    <w:p w14:paraId="1AAF264B" w14:textId="2FC759E9" w:rsidR="002C3777" w:rsidRDefault="002C3777" w:rsidP="007D083F">
      <w:pPr>
        <w:pStyle w:val="1bodycopy10pt"/>
        <w:spacing w:line="360" w:lineRule="auto"/>
        <w:jc w:val="both"/>
        <w:rPr>
          <w:rFonts w:ascii="Calibri" w:hAnsi="Calibri" w:cs="Calibri"/>
          <w:sz w:val="24"/>
          <w:highlight w:val="yellow"/>
          <w:lang w:val="en-GB"/>
        </w:rPr>
      </w:pPr>
      <w:r>
        <w:rPr>
          <w:noProof/>
          <w:lang w:val="en-GB" w:eastAsia="en-GB"/>
        </w:rPr>
        <w:drawing>
          <wp:anchor distT="0" distB="0" distL="114300" distR="114300" simplePos="0" relativeHeight="251697664" behindDoc="1" locked="0" layoutInCell="1" allowOverlap="1" wp14:anchorId="211B4232" wp14:editId="360329D6">
            <wp:simplePos x="0" y="0"/>
            <wp:positionH relativeFrom="column">
              <wp:posOffset>2715260</wp:posOffset>
            </wp:positionH>
            <wp:positionV relativeFrom="paragraph">
              <wp:posOffset>14605</wp:posOffset>
            </wp:positionV>
            <wp:extent cx="1039495" cy="942340"/>
            <wp:effectExtent l="0" t="0" r="8255" b="0"/>
            <wp:wrapTight wrapText="bothSides">
              <wp:wrapPolygon edited="0">
                <wp:start x="0" y="0"/>
                <wp:lineTo x="0" y="20960"/>
                <wp:lineTo x="21376" y="20960"/>
                <wp:lineTo x="21376" y="0"/>
                <wp:lineTo x="0" y="0"/>
              </wp:wrapPolygon>
            </wp:wrapTight>
            <wp:docPr id="208" name="Picture 208" descr="A person standing on the top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person standing on the top of a group of people&#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39495" cy="942340"/>
                    </a:xfrm>
                    <a:prstGeom prst="rect">
                      <a:avLst/>
                    </a:prstGeom>
                    <a:noFill/>
                  </pic:spPr>
                </pic:pic>
              </a:graphicData>
            </a:graphic>
            <wp14:sizeRelH relativeFrom="page">
              <wp14:pctWidth>0</wp14:pctWidth>
            </wp14:sizeRelH>
            <wp14:sizeRelV relativeFrom="page">
              <wp14:pctHeight>0</wp14:pctHeight>
            </wp14:sizeRelV>
          </wp:anchor>
        </w:drawing>
      </w:r>
      <w:r w:rsidR="00EC08A6">
        <w:rPr>
          <w:noProof/>
          <w:lang w:val="en-GB" w:eastAsia="en-GB"/>
        </w:rPr>
        <w:t xml:space="preserve">     </w:t>
      </w:r>
    </w:p>
    <w:p w14:paraId="7E052798" w14:textId="77777777" w:rsidR="002C3777" w:rsidRDefault="002C3777" w:rsidP="007D083F">
      <w:pPr>
        <w:pStyle w:val="1bodycopy10pt"/>
        <w:spacing w:line="360" w:lineRule="auto"/>
        <w:jc w:val="both"/>
        <w:rPr>
          <w:rFonts w:ascii="Calibri" w:hAnsi="Calibri" w:cs="Calibri"/>
          <w:sz w:val="24"/>
          <w:highlight w:val="yellow"/>
          <w:lang w:val="en-GB"/>
        </w:rPr>
      </w:pPr>
    </w:p>
    <w:p w14:paraId="3274CCEB" w14:textId="77777777" w:rsidR="002C3777" w:rsidRDefault="002C3777" w:rsidP="007D083F">
      <w:pPr>
        <w:pStyle w:val="1bodycopy10pt"/>
        <w:spacing w:line="360" w:lineRule="auto"/>
        <w:jc w:val="both"/>
        <w:rPr>
          <w:rFonts w:ascii="Calibri" w:hAnsi="Calibri" w:cs="Calibri"/>
          <w:sz w:val="24"/>
          <w:highlight w:val="yellow"/>
          <w:lang w:val="en-GB"/>
        </w:rPr>
      </w:pPr>
    </w:p>
    <w:p w14:paraId="4D1CDB26" w14:textId="1F036D13" w:rsidR="00A83F7F" w:rsidRPr="00701DB3" w:rsidRDefault="002375E4"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The expectation is that all schools provid</w:t>
      </w:r>
      <w:r w:rsidR="00A15DC5">
        <w:rPr>
          <w:rFonts w:ascii="Calibri" w:hAnsi="Calibri" w:cs="Calibri"/>
          <w:sz w:val="24"/>
          <w:lang w:val="en-GB"/>
        </w:rPr>
        <w:t>e</w:t>
      </w:r>
      <w:r w:rsidRPr="00701DB3">
        <w:rPr>
          <w:rFonts w:ascii="Calibri" w:hAnsi="Calibri" w:cs="Calibri"/>
          <w:sz w:val="24"/>
          <w:lang w:val="en-GB"/>
        </w:rPr>
        <w:t xml:space="preserve"> an inclusive provision for all pupils. It may be necessary for some </w:t>
      </w:r>
      <w:r w:rsidR="00CF5C31">
        <w:rPr>
          <w:rFonts w:ascii="Calibri" w:hAnsi="Calibri" w:cs="Calibri"/>
          <w:sz w:val="24"/>
          <w:lang w:val="en-GB"/>
        </w:rPr>
        <w:t>pupils</w:t>
      </w:r>
      <w:r w:rsidRPr="00701DB3">
        <w:rPr>
          <w:rFonts w:ascii="Calibri" w:hAnsi="Calibri" w:cs="Calibri"/>
          <w:sz w:val="24"/>
          <w:lang w:val="en-GB"/>
        </w:rPr>
        <w:t xml:space="preserve"> to receive interventions in addition to a broad and balanced curriculum. </w:t>
      </w:r>
    </w:p>
    <w:p w14:paraId="6710285B" w14:textId="342D5D6C"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All of our extra-curricular activities and school visits are available to all our pupils, including our before</w:t>
      </w:r>
      <w:r w:rsidR="003A1CE7" w:rsidRPr="00701DB3">
        <w:rPr>
          <w:rFonts w:ascii="Calibri" w:hAnsi="Calibri" w:cs="Calibri"/>
          <w:sz w:val="24"/>
          <w:lang w:val="en-GB"/>
        </w:rPr>
        <w:t xml:space="preserve"> </w:t>
      </w:r>
      <w:r w:rsidRPr="00701DB3">
        <w:rPr>
          <w:rFonts w:ascii="Calibri" w:hAnsi="Calibri" w:cs="Calibri"/>
          <w:sz w:val="24"/>
          <w:lang w:val="en-GB"/>
        </w:rPr>
        <w:t>and after-school clubs.</w:t>
      </w:r>
      <w:r w:rsidR="00A15932" w:rsidRPr="00A15932">
        <w:rPr>
          <w:noProof/>
        </w:rPr>
        <w:t xml:space="preserve"> </w:t>
      </w:r>
    </w:p>
    <w:p w14:paraId="71E905F2" w14:textId="56976201" w:rsidR="00784310" w:rsidRPr="00D931F4" w:rsidRDefault="00784310" w:rsidP="007D083F">
      <w:pPr>
        <w:pStyle w:val="1bodycopy10pt"/>
        <w:spacing w:line="360" w:lineRule="auto"/>
        <w:jc w:val="both"/>
        <w:rPr>
          <w:rFonts w:ascii="Calibri" w:hAnsi="Calibri" w:cs="Calibri"/>
          <w:color w:val="FF0000"/>
          <w:sz w:val="24"/>
          <w:lang w:val="en-GB"/>
        </w:rPr>
      </w:pPr>
      <w:r w:rsidRPr="00701DB3">
        <w:rPr>
          <w:rFonts w:ascii="Calibri" w:hAnsi="Calibri" w:cs="Calibri"/>
          <w:sz w:val="24"/>
          <w:lang w:val="en-GB"/>
        </w:rPr>
        <w:t xml:space="preserve">All pupils are encouraged to go on our </w:t>
      </w:r>
      <w:r w:rsidR="003A1CE7" w:rsidRPr="00701DB3">
        <w:rPr>
          <w:rFonts w:ascii="Calibri" w:hAnsi="Calibri" w:cs="Calibri"/>
          <w:sz w:val="24"/>
          <w:lang w:val="en-GB"/>
        </w:rPr>
        <w:t xml:space="preserve">school trips, </w:t>
      </w:r>
      <w:r w:rsidR="003A1CE7" w:rsidRPr="00D931F4">
        <w:rPr>
          <w:rFonts w:ascii="Calibri" w:hAnsi="Calibri" w:cs="Calibri"/>
          <w:sz w:val="24"/>
          <w:lang w:val="en-GB"/>
        </w:rPr>
        <w:t xml:space="preserve">including our </w:t>
      </w:r>
      <w:r w:rsidRPr="00D931F4">
        <w:rPr>
          <w:rFonts w:ascii="Calibri" w:hAnsi="Calibri" w:cs="Calibri"/>
          <w:sz w:val="24"/>
          <w:lang w:val="en-GB"/>
        </w:rPr>
        <w:t>residential trip(s)</w:t>
      </w:r>
      <w:r w:rsidRPr="00701DB3">
        <w:rPr>
          <w:rFonts w:ascii="Calibri" w:hAnsi="Calibri" w:cs="Calibri"/>
          <w:sz w:val="24"/>
          <w:lang w:val="en-GB"/>
        </w:rPr>
        <w:t xml:space="preserve"> </w:t>
      </w:r>
      <w:r w:rsidR="00AC72F9">
        <w:rPr>
          <w:rFonts w:ascii="Calibri" w:hAnsi="Calibri" w:cs="Calibri"/>
          <w:sz w:val="24"/>
          <w:lang w:val="en-GB"/>
        </w:rPr>
        <w:t>which children attend in Year 4 (1 night), Year 5 (2nights) and Year 6 (3/4 nights).</w:t>
      </w:r>
    </w:p>
    <w:p w14:paraId="1395FB6B" w14:textId="155F2C1F"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All pupils are encouraged to take part in</w:t>
      </w:r>
      <w:r w:rsidR="00F16AA3">
        <w:rPr>
          <w:rFonts w:ascii="Calibri" w:hAnsi="Calibri" w:cs="Calibri"/>
          <w:sz w:val="24"/>
          <w:lang w:val="en-GB"/>
        </w:rPr>
        <w:t xml:space="preserve"> all aspects of school life, this includes (but is not limited to) sports days, educational visits, school performances and special workshops. </w:t>
      </w:r>
    </w:p>
    <w:p w14:paraId="6AAAAF1F" w14:textId="50A6B9CE" w:rsidR="002C3777"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No pupil is ever excluded from taking part in these activities because of their SEN or disability</w:t>
      </w:r>
      <w:r w:rsidR="003A1CE7" w:rsidRPr="00701DB3">
        <w:rPr>
          <w:rFonts w:ascii="Calibri" w:hAnsi="Calibri" w:cs="Calibri"/>
          <w:sz w:val="24"/>
          <w:lang w:val="en-GB"/>
        </w:rPr>
        <w:t xml:space="preserve"> and we will make whatever reasonable adjustments are needed to make sure that they can be included</w:t>
      </w:r>
      <w:r w:rsidRPr="00701DB3">
        <w:rPr>
          <w:rFonts w:ascii="Calibri" w:hAnsi="Calibri" w:cs="Calibri"/>
          <w:sz w:val="24"/>
          <w:lang w:val="en-GB"/>
        </w:rPr>
        <w:t>.</w:t>
      </w:r>
    </w:p>
    <w:p w14:paraId="0217D52F" w14:textId="4C91E9C2" w:rsidR="006536D5" w:rsidRPr="00701DB3" w:rsidRDefault="002C3777" w:rsidP="006536D5">
      <w:pPr>
        <w:pStyle w:val="Heading1"/>
        <w:shd w:val="clear" w:color="auto" w:fill="DEEAF6"/>
        <w:jc w:val="both"/>
        <w:rPr>
          <w:rFonts w:ascii="Calibri" w:eastAsia="Times New Roman" w:hAnsi="Calibri" w:cs="Calibri"/>
          <w:color w:val="auto"/>
          <w:szCs w:val="28"/>
          <w:lang w:eastAsia="en-GB"/>
        </w:rPr>
      </w:pPr>
      <w:bookmarkStart w:id="47" w:name="_Toc116987829"/>
      <w:bookmarkStart w:id="48" w:name="_Toc117080338"/>
      <w:bookmarkStart w:id="49" w:name="_Toc119070503"/>
      <w:r>
        <w:rPr>
          <w:rFonts w:ascii="Calibri" w:hAnsi="Calibri" w:cs="Calibri"/>
          <w:noProof/>
          <w:lang w:eastAsia="en-GB"/>
        </w:rPr>
        <w:lastRenderedPageBreak/>
        <w:drawing>
          <wp:anchor distT="0" distB="0" distL="114300" distR="114300" simplePos="0" relativeHeight="251681280" behindDoc="0" locked="0" layoutInCell="1" allowOverlap="1" wp14:anchorId="22F26D3D" wp14:editId="482627FF">
            <wp:simplePos x="0" y="0"/>
            <wp:positionH relativeFrom="column">
              <wp:posOffset>2442210</wp:posOffset>
            </wp:positionH>
            <wp:positionV relativeFrom="paragraph">
              <wp:posOffset>455295</wp:posOffset>
            </wp:positionV>
            <wp:extent cx="1172210" cy="1054735"/>
            <wp:effectExtent l="0" t="0" r="8890" b="0"/>
            <wp:wrapSquare wrapText="bothSides"/>
            <wp:docPr id="145" name="Picture 145" descr="Munshi HR Solutions Limited - HR Service Company in Banglade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Munshi HR Solutions Limited - HR Service Company in Bangladesh"/>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r w:rsidR="00E507C5">
        <w:rPr>
          <w:rFonts w:ascii="Calibri" w:hAnsi="Calibri" w:cs="Calibri"/>
          <w:color w:val="auto"/>
          <w:szCs w:val="28"/>
        </w:rPr>
        <w:t>1</w:t>
      </w:r>
      <w:r w:rsidR="00351DF9">
        <w:rPr>
          <w:rFonts w:ascii="Calibri" w:hAnsi="Calibri" w:cs="Calibri"/>
          <w:color w:val="auto"/>
          <w:szCs w:val="28"/>
        </w:rPr>
        <w:t>2</w:t>
      </w:r>
      <w:r w:rsidR="006536D5" w:rsidRPr="00701DB3">
        <w:rPr>
          <w:rFonts w:ascii="Calibri" w:hAnsi="Calibri" w:cs="Calibri"/>
          <w:color w:val="auto"/>
          <w:szCs w:val="28"/>
        </w:rPr>
        <w:t>. How does the school make sure the admissions process is fair for pupils with SEN or a disability?</w:t>
      </w:r>
      <w:bookmarkEnd w:id="47"/>
      <w:bookmarkEnd w:id="48"/>
      <w:bookmarkEnd w:id="49"/>
    </w:p>
    <w:p w14:paraId="3BD1F6BE"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3203D0B1"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15009455"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469B6D0F" w14:textId="44295A6B" w:rsidR="006536D5" w:rsidRDefault="00AC72F9" w:rsidP="006536D5">
      <w:pPr>
        <w:pStyle w:val="4Bulletedcopyblue"/>
        <w:numPr>
          <w:ilvl w:val="0"/>
          <w:numId w:val="0"/>
        </w:numPr>
        <w:spacing w:line="360" w:lineRule="auto"/>
        <w:ind w:left="170"/>
        <w:jc w:val="both"/>
        <w:rPr>
          <w:rFonts w:ascii="Calibri" w:hAnsi="Calibri" w:cs="Calibri"/>
          <w:sz w:val="24"/>
          <w:szCs w:val="24"/>
          <w:lang w:val="en-GB"/>
        </w:rPr>
      </w:pPr>
      <w:bookmarkStart w:id="50" w:name="_Toc116987830"/>
      <w:bookmarkStart w:id="51" w:name="_Hlk116995194"/>
      <w:r>
        <w:rPr>
          <w:rFonts w:ascii="Calibri" w:hAnsi="Calibri" w:cs="Calibri"/>
          <w:sz w:val="24"/>
          <w:szCs w:val="24"/>
          <w:lang w:val="en-GB"/>
        </w:rPr>
        <w:t>At St John’s, we welcome all children, the phrase from our vision ‘</w:t>
      </w:r>
      <w:r w:rsidRPr="00AC72F9">
        <w:rPr>
          <w:rFonts w:ascii="Calibri" w:hAnsi="Calibri" w:cs="Calibri"/>
          <w:i/>
          <w:sz w:val="24"/>
          <w:szCs w:val="24"/>
          <w:lang w:val="en-GB"/>
        </w:rPr>
        <w:t>All Different, All equal, all learning together in God’s world</w:t>
      </w:r>
      <w:r>
        <w:rPr>
          <w:rFonts w:ascii="Calibri" w:hAnsi="Calibri" w:cs="Calibri"/>
          <w:sz w:val="24"/>
          <w:szCs w:val="24"/>
          <w:lang w:val="en-GB"/>
        </w:rPr>
        <w:t xml:space="preserve">’ underpins </w:t>
      </w:r>
      <w:r w:rsidR="008765D0">
        <w:rPr>
          <w:rFonts w:ascii="Calibri" w:hAnsi="Calibri" w:cs="Calibri"/>
          <w:sz w:val="24"/>
          <w:szCs w:val="24"/>
          <w:lang w:val="en-GB"/>
        </w:rPr>
        <w:t xml:space="preserve">our approach to supporting </w:t>
      </w:r>
      <w:r w:rsidR="005244E9">
        <w:rPr>
          <w:rFonts w:ascii="Calibri" w:hAnsi="Calibri" w:cs="Calibri"/>
          <w:sz w:val="24"/>
          <w:szCs w:val="24"/>
          <w:lang w:val="en-GB"/>
        </w:rPr>
        <w:t>any pupils who wish to attend</w:t>
      </w:r>
      <w:r w:rsidR="00D80C2D">
        <w:rPr>
          <w:rFonts w:ascii="Calibri" w:hAnsi="Calibri" w:cs="Calibri"/>
          <w:sz w:val="24"/>
          <w:szCs w:val="24"/>
          <w:lang w:val="en-GB"/>
        </w:rPr>
        <w:t xml:space="preserve"> St John’s. </w:t>
      </w:r>
    </w:p>
    <w:p w14:paraId="017E9CCE" w14:textId="5B4E5DE1" w:rsidR="00D80C2D" w:rsidRDefault="00D80C2D" w:rsidP="00D80C2D">
      <w:pPr>
        <w:pStyle w:val="4Bulletedcopyblue"/>
        <w:numPr>
          <w:ilvl w:val="0"/>
          <w:numId w:val="0"/>
        </w:numPr>
        <w:spacing w:line="360" w:lineRule="auto"/>
        <w:ind w:left="170"/>
        <w:jc w:val="both"/>
        <w:rPr>
          <w:rFonts w:ascii="Calibri" w:hAnsi="Calibri" w:cs="Calibri"/>
          <w:sz w:val="24"/>
          <w:szCs w:val="24"/>
          <w:lang w:val="en-GB"/>
        </w:rPr>
      </w:pPr>
      <w:r>
        <w:rPr>
          <w:rFonts w:ascii="Calibri" w:hAnsi="Calibri" w:cs="Calibri"/>
          <w:sz w:val="24"/>
          <w:szCs w:val="24"/>
          <w:lang w:val="en-GB"/>
        </w:rPr>
        <w:t xml:space="preserve">Anyone who applies to our school will be offered a tour of the school where they meet with the Head teacher and SENCO in cases where children have SEND. This gives parents an opportunity to discuss and share any SEND information with us and us to see what adjustments or resources may be needed to support the child. If the child accepts the place at St John’s efforts are made to contact nurseries or other schools to get up to date information about any support the child was receiving so that we can prepare and have things in place for when the child starts. We would then hold a meeting with parents/carers after the child has started to see how they have settled and make any required adjustments. </w:t>
      </w:r>
    </w:p>
    <w:p w14:paraId="76DE8BDD" w14:textId="0051C899" w:rsidR="006536D5" w:rsidRDefault="00D80C2D" w:rsidP="00D80C2D">
      <w:pPr>
        <w:pStyle w:val="4Bulletedcopyblue"/>
        <w:numPr>
          <w:ilvl w:val="0"/>
          <w:numId w:val="0"/>
        </w:numPr>
        <w:spacing w:line="360" w:lineRule="auto"/>
        <w:ind w:left="170"/>
        <w:jc w:val="both"/>
        <w:rPr>
          <w:rFonts w:ascii="Calibri" w:hAnsi="Calibri" w:cs="Calibri"/>
          <w:sz w:val="24"/>
          <w:szCs w:val="24"/>
          <w:lang w:val="en-GB"/>
        </w:rPr>
      </w:pPr>
      <w:r>
        <w:rPr>
          <w:rFonts w:ascii="Calibri" w:hAnsi="Calibri" w:cs="Calibri"/>
          <w:sz w:val="24"/>
          <w:szCs w:val="24"/>
          <w:lang w:val="en-GB"/>
        </w:rPr>
        <w:t xml:space="preserve">As a Voluntary controlled school, we follow Kent’s admission criteria when admitting children. Those with an EHCP, we would need to ensure we have the resources to be able to meet the need of the child before admitting so would request seeing any paperwork or meet with parents to discuss need before admitting. </w:t>
      </w:r>
    </w:p>
    <w:p w14:paraId="5C894EFA" w14:textId="77777777" w:rsidR="00D80C2D" w:rsidRPr="00D80C2D" w:rsidRDefault="00D80C2D" w:rsidP="00D80C2D">
      <w:pPr>
        <w:pStyle w:val="4Bulletedcopyblue"/>
        <w:numPr>
          <w:ilvl w:val="0"/>
          <w:numId w:val="0"/>
        </w:numPr>
        <w:spacing w:line="360" w:lineRule="auto"/>
        <w:ind w:left="170"/>
        <w:jc w:val="both"/>
        <w:rPr>
          <w:rFonts w:ascii="Calibri" w:hAnsi="Calibri" w:cs="Calibri"/>
          <w:sz w:val="24"/>
          <w:szCs w:val="24"/>
          <w:lang w:val="en-GB"/>
        </w:rPr>
      </w:pPr>
    </w:p>
    <w:p w14:paraId="53B3B236" w14:textId="62C80CE3" w:rsidR="006536D5" w:rsidRPr="00701DB3" w:rsidRDefault="00E507C5" w:rsidP="006536D5">
      <w:pPr>
        <w:pStyle w:val="Heading1"/>
        <w:shd w:val="clear" w:color="auto" w:fill="DEEAF6"/>
        <w:jc w:val="both"/>
        <w:rPr>
          <w:rFonts w:ascii="Calibri" w:eastAsia="Times New Roman" w:hAnsi="Calibri" w:cs="Calibri"/>
          <w:color w:val="auto"/>
          <w:szCs w:val="28"/>
          <w:lang w:eastAsia="en-GB"/>
        </w:rPr>
      </w:pPr>
      <w:bookmarkStart w:id="52" w:name="_Toc117080339"/>
      <w:bookmarkStart w:id="53" w:name="_Toc119070504"/>
      <w:bookmarkEnd w:id="51"/>
      <w:r>
        <w:rPr>
          <w:rFonts w:ascii="Calibri" w:hAnsi="Calibri" w:cs="Calibri"/>
          <w:color w:val="auto"/>
          <w:szCs w:val="28"/>
        </w:rPr>
        <w:t>1</w:t>
      </w:r>
      <w:r w:rsidR="00351DF9">
        <w:rPr>
          <w:rFonts w:ascii="Calibri" w:hAnsi="Calibri" w:cs="Calibri"/>
          <w:color w:val="auto"/>
          <w:szCs w:val="28"/>
        </w:rPr>
        <w:t>3</w:t>
      </w:r>
      <w:r w:rsidR="006536D5" w:rsidRPr="00701DB3">
        <w:rPr>
          <w:rFonts w:ascii="Calibri" w:hAnsi="Calibri" w:cs="Calibri"/>
          <w:color w:val="auto"/>
          <w:szCs w:val="28"/>
        </w:rPr>
        <w:t>. How does the school support pupils with disabilities?</w:t>
      </w:r>
      <w:bookmarkEnd w:id="50"/>
      <w:bookmarkEnd w:id="52"/>
      <w:bookmarkEnd w:id="53"/>
    </w:p>
    <w:p w14:paraId="67DAEB41" w14:textId="25173859" w:rsidR="002C3777" w:rsidRDefault="002C3777" w:rsidP="006536D5">
      <w:pPr>
        <w:pStyle w:val="1bodycopy10pt"/>
        <w:spacing w:line="360" w:lineRule="auto"/>
        <w:jc w:val="both"/>
        <w:rPr>
          <w:rFonts w:ascii="Calibri" w:hAnsi="Calibri" w:cs="Calibri"/>
          <w:sz w:val="24"/>
          <w:shd w:val="clear" w:color="auto" w:fill="FFFF00"/>
          <w:lang w:val="en-GB"/>
        </w:rPr>
      </w:pPr>
      <w:r>
        <w:rPr>
          <w:rFonts w:ascii="Calibri" w:hAnsi="Calibri" w:cs="Calibri"/>
          <w:noProof/>
          <w:lang w:val="en-GB" w:eastAsia="en-GB"/>
        </w:rPr>
        <w:drawing>
          <wp:anchor distT="0" distB="0" distL="114300" distR="114300" simplePos="0" relativeHeight="251682304" behindDoc="0" locked="0" layoutInCell="1" allowOverlap="1" wp14:anchorId="6E58E8AD" wp14:editId="7DA553B4">
            <wp:simplePos x="0" y="0"/>
            <wp:positionH relativeFrom="margin">
              <wp:posOffset>2602230</wp:posOffset>
            </wp:positionH>
            <wp:positionV relativeFrom="paragraph">
              <wp:posOffset>59055</wp:posOffset>
            </wp:positionV>
            <wp:extent cx="600075" cy="642620"/>
            <wp:effectExtent l="0" t="0" r="9525" b="5080"/>
            <wp:wrapSquare wrapText="bothSides"/>
            <wp:docPr id="172" name="Picture 172" descr="Disabled handicap symbol PNG transparent image download, size: 896x108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Disabled handicap symbol PNG transparent image download, size: 896x1080px"/>
                    <pic:cNvPicPr>
                      <a:picLocks noChangeAspect="1" noChangeArrowheads="1"/>
                    </pic:cNvPicPr>
                  </pic:nvPicPr>
                  <pic:blipFill>
                    <a:blip r:embed="rId46" cstate="print">
                      <a:extLst>
                        <a:ext uri="{28A0092B-C50C-407E-A947-70E740481C1C}">
                          <a14:useLocalDpi xmlns:a14="http://schemas.microsoft.com/office/drawing/2010/main" val="0"/>
                        </a:ext>
                      </a:extLst>
                    </a:blip>
                    <a:srcRect b="2942"/>
                    <a:stretch>
                      <a:fillRect/>
                    </a:stretch>
                  </pic:blipFill>
                  <pic:spPr bwMode="auto">
                    <a:xfrm>
                      <a:off x="0" y="0"/>
                      <a:ext cx="600075" cy="642620"/>
                    </a:xfrm>
                    <a:prstGeom prst="rect">
                      <a:avLst/>
                    </a:prstGeom>
                    <a:noFill/>
                  </pic:spPr>
                </pic:pic>
              </a:graphicData>
            </a:graphic>
            <wp14:sizeRelH relativeFrom="page">
              <wp14:pctWidth>0</wp14:pctWidth>
            </wp14:sizeRelH>
            <wp14:sizeRelV relativeFrom="page">
              <wp14:pctHeight>0</wp14:pctHeight>
            </wp14:sizeRelV>
          </wp:anchor>
        </w:drawing>
      </w:r>
    </w:p>
    <w:p w14:paraId="4DE1DD82"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1F32C4C7" w14:textId="3FC819D1" w:rsidR="00D80C2D" w:rsidRDefault="00D80C2D" w:rsidP="00880EA1">
      <w:pPr>
        <w:pStyle w:val="1bodycopy10pt"/>
        <w:spacing w:line="360" w:lineRule="auto"/>
        <w:jc w:val="both"/>
        <w:rPr>
          <w:rFonts w:ascii="Calibri" w:hAnsi="Calibri" w:cs="Calibri"/>
          <w:color w:val="0B0C0C"/>
          <w:sz w:val="24"/>
          <w:shd w:val="clear" w:color="auto" w:fill="FFFFFF"/>
        </w:rPr>
      </w:pPr>
      <w:bookmarkStart w:id="54" w:name="_Hlk116896762"/>
      <w:r>
        <w:rPr>
          <w:rFonts w:ascii="Calibri" w:hAnsi="Calibri" w:cs="Calibri"/>
          <w:color w:val="0B0C0C"/>
          <w:sz w:val="24"/>
          <w:shd w:val="clear" w:color="auto" w:fill="FFFFFF"/>
        </w:rPr>
        <w:t xml:space="preserve">Our school site is fully accessible. We are on one level and there are ramps to get outside where needed. We would be able to add in handrails around the school if required. Any other individual requirements would be discussed and put in place as necessary. </w:t>
      </w:r>
    </w:p>
    <w:p w14:paraId="62668811" w14:textId="77777777" w:rsidR="00D80C2D" w:rsidRDefault="00D80C2D" w:rsidP="00880EA1">
      <w:pPr>
        <w:pStyle w:val="1bodycopy10pt"/>
        <w:spacing w:line="360" w:lineRule="auto"/>
        <w:jc w:val="both"/>
        <w:rPr>
          <w:rFonts w:ascii="Calibri" w:hAnsi="Calibri" w:cs="Calibri"/>
          <w:color w:val="0B0C0C"/>
          <w:sz w:val="24"/>
          <w:shd w:val="clear" w:color="auto" w:fill="FFFFFF"/>
        </w:rPr>
      </w:pPr>
    </w:p>
    <w:p w14:paraId="35F5BC7C" w14:textId="32939276" w:rsidR="006536D5" w:rsidRDefault="00880EA1" w:rsidP="00880EA1">
      <w:pPr>
        <w:pStyle w:val="1bodycopy10pt"/>
        <w:spacing w:line="360" w:lineRule="auto"/>
        <w:jc w:val="both"/>
        <w:rPr>
          <w:rFonts w:ascii="Calibri" w:hAnsi="Calibri" w:cs="Calibri"/>
          <w:color w:val="0B0C0C"/>
          <w:sz w:val="24"/>
          <w:shd w:val="clear" w:color="auto" w:fill="FFFFFF"/>
        </w:rPr>
      </w:pPr>
      <w:r w:rsidRPr="00880EA1">
        <w:rPr>
          <w:rFonts w:ascii="Calibri" w:hAnsi="Calibri" w:cs="Calibri"/>
          <w:color w:val="0B0C0C"/>
          <w:sz w:val="24"/>
          <w:shd w:val="clear" w:color="auto" w:fill="FFFFFF"/>
        </w:rPr>
        <w:lastRenderedPageBreak/>
        <w:t>You’re disabled under the Equality Act 2010 if you have a physical or mental impairment that has a ‘substantial’ and ‘long-term’ negative effect on your ability to do normal daily activities.</w:t>
      </w:r>
    </w:p>
    <w:p w14:paraId="3BA7B53C" w14:textId="77777777" w:rsidR="002C3777" w:rsidRPr="00880EA1" w:rsidRDefault="002C3777" w:rsidP="00880EA1">
      <w:pPr>
        <w:pStyle w:val="1bodycopy10pt"/>
        <w:spacing w:line="360" w:lineRule="auto"/>
        <w:jc w:val="both"/>
        <w:rPr>
          <w:rFonts w:ascii="Calibri" w:hAnsi="Calibri" w:cs="Calibri"/>
          <w:sz w:val="24"/>
          <w:shd w:val="clear" w:color="auto" w:fill="FFFF00"/>
          <w:lang w:val="en-GB"/>
        </w:rPr>
      </w:pPr>
    </w:p>
    <w:p w14:paraId="64B01613" w14:textId="2BEEB141" w:rsidR="00D931F4" w:rsidRPr="00D931F4" w:rsidRDefault="00F16F28" w:rsidP="00D931F4">
      <w:pPr>
        <w:pStyle w:val="Heading1"/>
        <w:shd w:val="clear" w:color="auto" w:fill="DEEAF6"/>
        <w:jc w:val="both"/>
        <w:rPr>
          <w:rFonts w:ascii="Calibri" w:hAnsi="Calibri" w:cs="Calibri"/>
          <w:color w:val="auto"/>
          <w:szCs w:val="28"/>
          <w:lang w:eastAsia="en-GB"/>
        </w:rPr>
      </w:pPr>
      <w:bookmarkStart w:id="55" w:name="_Toc116987831"/>
      <w:bookmarkStart w:id="56" w:name="_Toc117080340"/>
      <w:bookmarkStart w:id="57" w:name="_Toc119070505"/>
      <w:bookmarkEnd w:id="54"/>
      <w:r w:rsidRPr="00701DB3">
        <w:rPr>
          <w:rFonts w:ascii="Calibri" w:hAnsi="Calibri" w:cs="Calibri"/>
          <w:color w:val="auto"/>
          <w:szCs w:val="28"/>
          <w:lang w:eastAsia="en-GB"/>
        </w:rPr>
        <w:t>1</w:t>
      </w:r>
      <w:r w:rsidR="00351DF9">
        <w:rPr>
          <w:rFonts w:ascii="Calibri" w:hAnsi="Calibri" w:cs="Calibri"/>
          <w:color w:val="auto"/>
          <w:szCs w:val="28"/>
          <w:lang w:eastAsia="en-GB"/>
        </w:rPr>
        <w:t>4</w:t>
      </w:r>
      <w:r w:rsidRPr="00701DB3">
        <w:rPr>
          <w:rFonts w:ascii="Calibri" w:hAnsi="Calibri" w:cs="Calibri"/>
          <w:color w:val="auto"/>
          <w:szCs w:val="28"/>
          <w:lang w:eastAsia="en-GB"/>
        </w:rPr>
        <w:t>. How will the school support my child’s mental health and</w:t>
      </w:r>
      <w:r w:rsidR="00D748A2" w:rsidRPr="00701DB3">
        <w:rPr>
          <w:rFonts w:ascii="Calibri" w:hAnsi="Calibri" w:cs="Calibri"/>
          <w:color w:val="auto"/>
          <w:szCs w:val="28"/>
          <w:lang w:eastAsia="en-GB"/>
        </w:rPr>
        <w:t xml:space="preserve"> emotional and</w:t>
      </w:r>
      <w:r w:rsidRPr="00701DB3">
        <w:rPr>
          <w:rFonts w:ascii="Calibri" w:hAnsi="Calibri" w:cs="Calibri"/>
          <w:color w:val="auto"/>
          <w:szCs w:val="28"/>
          <w:lang w:eastAsia="en-GB"/>
        </w:rPr>
        <w:t xml:space="preserve"> social development?</w:t>
      </w:r>
      <w:bookmarkEnd w:id="55"/>
      <w:bookmarkEnd w:id="56"/>
      <w:bookmarkEnd w:id="57"/>
    </w:p>
    <w:p w14:paraId="56C0D21A" w14:textId="7A9A146C" w:rsidR="00D931F4" w:rsidRPr="00D931F4" w:rsidRDefault="00D931F4" w:rsidP="00D931F4">
      <w:pPr>
        <w:pStyle w:val="1bodycopy10pt"/>
        <w:spacing w:line="276" w:lineRule="auto"/>
        <w:jc w:val="both"/>
        <w:rPr>
          <w:rFonts w:ascii="Calibri" w:hAnsi="Calibri" w:cs="Calibri"/>
          <w:sz w:val="24"/>
          <w:lang w:val="en-GB" w:eastAsia="en-GB"/>
        </w:rPr>
      </w:pPr>
      <w:r w:rsidRPr="00D931F4">
        <w:rPr>
          <w:rFonts w:ascii="Calibri" w:hAnsi="Calibri" w:cs="Calibri"/>
          <w:sz w:val="24"/>
          <w:lang w:val="en-GB" w:eastAsia="en-GB"/>
        </w:rPr>
        <w:t>At St John’s we understand that an important feature of the school is to enable all pupils to develop emotional resilience and social skills, both through direct teaching, for instance Personal, Social, Health and Economic (PSHE), or circle time in class and indirectly with every conversation adults have with pupils throughout the day.  Over the last few years we have</w:t>
      </w:r>
      <w:r>
        <w:rPr>
          <w:rFonts w:ascii="Calibri" w:hAnsi="Calibri" w:cs="Calibri"/>
          <w:sz w:val="24"/>
          <w:lang w:val="en-GB" w:eastAsia="en-GB"/>
        </w:rPr>
        <w:t xml:space="preserve"> embedded </w:t>
      </w:r>
      <w:r w:rsidRPr="00D931F4">
        <w:rPr>
          <w:rFonts w:ascii="Calibri" w:hAnsi="Calibri" w:cs="Calibri"/>
          <w:sz w:val="24"/>
          <w:lang w:val="en-GB" w:eastAsia="en-GB"/>
        </w:rPr>
        <w:t>the concept of ‘I messaging’ which helps children to express their feelings clearly and calmly</w:t>
      </w:r>
      <w:r>
        <w:rPr>
          <w:rFonts w:ascii="Calibri" w:hAnsi="Calibri" w:cs="Calibri"/>
          <w:sz w:val="24"/>
          <w:lang w:val="en-GB" w:eastAsia="en-GB"/>
        </w:rPr>
        <w:t xml:space="preserve"> to each other</w:t>
      </w:r>
      <w:r w:rsidRPr="00D931F4">
        <w:rPr>
          <w:rFonts w:ascii="Calibri" w:hAnsi="Calibri" w:cs="Calibri"/>
          <w:sz w:val="24"/>
          <w:lang w:val="en-GB" w:eastAsia="en-GB"/>
        </w:rPr>
        <w:t xml:space="preserve">. We also use the Zones of Regulation across the school which helps children to identify and manage </w:t>
      </w:r>
      <w:r w:rsidR="009F3C88">
        <w:rPr>
          <w:rFonts w:ascii="Calibri" w:hAnsi="Calibri" w:cs="Calibri"/>
          <w:sz w:val="24"/>
          <w:lang w:val="en-GB" w:eastAsia="en-GB"/>
        </w:rPr>
        <w:t xml:space="preserve"> their own </w:t>
      </w:r>
      <w:r w:rsidRPr="00D931F4">
        <w:rPr>
          <w:rFonts w:ascii="Calibri" w:hAnsi="Calibri" w:cs="Calibri"/>
          <w:sz w:val="24"/>
          <w:lang w:val="en-GB" w:eastAsia="en-GB"/>
        </w:rPr>
        <w:t xml:space="preserve">emotions. </w:t>
      </w:r>
    </w:p>
    <w:p w14:paraId="14B0B347" w14:textId="4913D270" w:rsidR="00D931F4" w:rsidRPr="00D931F4" w:rsidRDefault="00D931F4" w:rsidP="00D931F4">
      <w:pPr>
        <w:pStyle w:val="1bodycopy10pt"/>
        <w:spacing w:line="276" w:lineRule="auto"/>
        <w:jc w:val="both"/>
        <w:rPr>
          <w:rFonts w:ascii="Calibri" w:hAnsi="Calibri" w:cs="Calibri"/>
          <w:sz w:val="24"/>
          <w:lang w:val="en-GB" w:eastAsia="en-GB"/>
        </w:rPr>
      </w:pPr>
      <w:r w:rsidRPr="00D931F4">
        <w:rPr>
          <w:rFonts w:ascii="Calibri" w:hAnsi="Calibri" w:cs="Calibri"/>
          <w:sz w:val="24"/>
          <w:lang w:val="en-GB" w:eastAsia="en-GB"/>
        </w:rPr>
        <w:t>For some pupil</w:t>
      </w:r>
      <w:r>
        <w:rPr>
          <w:rFonts w:ascii="Calibri" w:hAnsi="Calibri" w:cs="Calibri"/>
          <w:sz w:val="24"/>
          <w:lang w:val="en-GB" w:eastAsia="en-GB"/>
        </w:rPr>
        <w:t xml:space="preserve">s, </w:t>
      </w:r>
      <w:r w:rsidRPr="00D931F4">
        <w:rPr>
          <w:rFonts w:ascii="Calibri" w:hAnsi="Calibri" w:cs="Calibri"/>
          <w:sz w:val="24"/>
          <w:lang w:val="en-GB" w:eastAsia="en-GB"/>
        </w:rPr>
        <w:t xml:space="preserve">with the most need for help in this area, more targeted support can be put in place. This may include interventions such as play therapy, Lego therapy, social skills groups, sensory circuits/play or mentoring by identified members of staff.  Sometimes this may involve using resources such as the ‘Incredible Five-Point Scale’, personalised Zones of Regulation, social stories or comic strip conversations or the use of diaries or mood thermometers to track anxiety (at home and at school). We may also be able to refer pupils for external support or counselling through the Early Intervention Service or to CAHMs for specialist mental health support.  </w:t>
      </w:r>
    </w:p>
    <w:p w14:paraId="406B90CB" w14:textId="20333E80" w:rsidR="00D931F4" w:rsidRDefault="00D931F4" w:rsidP="00D931F4">
      <w:pPr>
        <w:pStyle w:val="1bodycopy10pt"/>
        <w:spacing w:line="276" w:lineRule="auto"/>
        <w:jc w:val="both"/>
        <w:rPr>
          <w:rFonts w:ascii="Calibri" w:hAnsi="Calibri" w:cs="Calibri"/>
          <w:sz w:val="24"/>
          <w:lang w:val="en-GB" w:eastAsia="en-GB"/>
        </w:rPr>
      </w:pPr>
      <w:r w:rsidRPr="00D931F4">
        <w:rPr>
          <w:rFonts w:ascii="Calibri" w:hAnsi="Calibri" w:cs="Calibri"/>
          <w:sz w:val="24"/>
          <w:lang w:val="en-GB" w:eastAsia="en-GB"/>
        </w:rPr>
        <w:t>Pupils in the early stages of emotional and social development, because of their special educational needs, will be supported to enable them to develop and mature appropriately.  This will usually require additional and different resources, beyond that required by pupils who do not need this support. It may also require personalised adaptations to the class and school environment or to the school behaviour policy in order to take into consideration those needs, especially where the behaviour is linked to a diagnosed condition such as ASC, ADHD or attachment issues. This may include task and reward provision, sensitive seating, fiddle toys or ear defenders, personal reward charts to promote good social skills or learning behaviour</w:t>
      </w:r>
      <w:r w:rsidR="00EB0A55">
        <w:rPr>
          <w:rFonts w:ascii="Calibri" w:hAnsi="Calibri" w:cs="Calibri"/>
          <w:sz w:val="24"/>
          <w:lang w:val="en-GB" w:eastAsia="en-GB"/>
        </w:rPr>
        <w:t>.</w:t>
      </w:r>
    </w:p>
    <w:p w14:paraId="4028BE18" w14:textId="46EB044F" w:rsidR="00D963DB" w:rsidRDefault="00EB0A55" w:rsidP="00D963DB">
      <w:pPr>
        <w:pStyle w:val="1bodycopy10pt"/>
        <w:spacing w:line="276" w:lineRule="auto"/>
        <w:jc w:val="both"/>
        <w:rPr>
          <w:color w:val="0000FF"/>
          <w:u w:val="single"/>
        </w:rPr>
      </w:pPr>
      <w:r>
        <w:rPr>
          <w:rFonts w:ascii="Calibri" w:hAnsi="Calibri" w:cs="Calibri"/>
          <w:sz w:val="24"/>
          <w:lang w:val="en-GB" w:eastAsia="en-GB"/>
        </w:rPr>
        <w:t>We also have a “</w:t>
      </w:r>
      <w:r w:rsidRPr="00701DB3">
        <w:rPr>
          <w:rFonts w:ascii="Calibri" w:hAnsi="Calibri" w:cs="Calibri"/>
          <w:sz w:val="24"/>
          <w:lang w:val="en-GB" w:eastAsia="en-GB"/>
        </w:rPr>
        <w:t>zero tolerance</w:t>
      </w:r>
      <w:r>
        <w:rPr>
          <w:rFonts w:ascii="Calibri" w:hAnsi="Calibri" w:cs="Calibri"/>
          <w:sz w:val="24"/>
          <w:lang w:val="en-GB" w:eastAsia="en-GB"/>
        </w:rPr>
        <w:t>”</w:t>
      </w:r>
      <w:r w:rsidRPr="00701DB3">
        <w:rPr>
          <w:rFonts w:ascii="Calibri" w:hAnsi="Calibri" w:cs="Calibri"/>
          <w:sz w:val="24"/>
          <w:lang w:val="en-GB" w:eastAsia="en-GB"/>
        </w:rPr>
        <w:t xml:space="preserve"> approach to bullying. We prevent bullying in the school by</w:t>
      </w:r>
      <w:r>
        <w:rPr>
          <w:rFonts w:ascii="Calibri" w:hAnsi="Calibri" w:cs="Calibri"/>
          <w:sz w:val="24"/>
          <w:lang w:val="en-GB" w:eastAsia="en-GB"/>
        </w:rPr>
        <w:t xml:space="preserve"> </w:t>
      </w:r>
      <w:r w:rsidR="00D963DB">
        <w:rPr>
          <w:rFonts w:ascii="Calibri" w:hAnsi="Calibri" w:cs="Calibri"/>
          <w:sz w:val="24"/>
          <w:lang w:val="en-GB" w:eastAsia="en-GB"/>
        </w:rPr>
        <w:t xml:space="preserve">the </w:t>
      </w:r>
      <w:r>
        <w:rPr>
          <w:rFonts w:ascii="Calibri" w:hAnsi="Calibri" w:cs="Calibri"/>
          <w:sz w:val="24"/>
          <w:lang w:val="en-GB" w:eastAsia="en-GB"/>
        </w:rPr>
        <w:t xml:space="preserve">application of a robust anti bullying policy which can be found here: </w:t>
      </w:r>
      <w:hyperlink r:id="rId47" w:history="1">
        <w:r w:rsidRPr="00EB0A55">
          <w:rPr>
            <w:color w:val="0000FF"/>
            <w:u w:val="single"/>
          </w:rPr>
          <w:t>download.asp (stjohnssevenoaks.co.uk)</w:t>
        </w:r>
      </w:hyperlink>
    </w:p>
    <w:p w14:paraId="41112AC2" w14:textId="486B2EC5" w:rsidR="00D80C2D" w:rsidRDefault="00D80C2D" w:rsidP="00D963DB">
      <w:pPr>
        <w:pStyle w:val="1bodycopy10pt"/>
        <w:spacing w:line="276" w:lineRule="auto"/>
        <w:jc w:val="both"/>
        <w:rPr>
          <w:color w:val="0000FF"/>
          <w:u w:val="single"/>
        </w:rPr>
      </w:pPr>
    </w:p>
    <w:p w14:paraId="52EE219E" w14:textId="54F3E1F1" w:rsidR="00D80C2D" w:rsidRDefault="00D80C2D" w:rsidP="00D963DB">
      <w:pPr>
        <w:pStyle w:val="1bodycopy10pt"/>
        <w:spacing w:line="276" w:lineRule="auto"/>
        <w:jc w:val="both"/>
        <w:rPr>
          <w:color w:val="0000FF"/>
          <w:u w:val="single"/>
        </w:rPr>
      </w:pPr>
    </w:p>
    <w:p w14:paraId="2B2FB870" w14:textId="502AA2EC" w:rsidR="00D80C2D" w:rsidRDefault="00D80C2D" w:rsidP="00D963DB">
      <w:pPr>
        <w:pStyle w:val="1bodycopy10pt"/>
        <w:spacing w:line="276" w:lineRule="auto"/>
        <w:jc w:val="both"/>
        <w:rPr>
          <w:color w:val="0000FF"/>
          <w:u w:val="single"/>
        </w:rPr>
      </w:pPr>
    </w:p>
    <w:p w14:paraId="0EB90A3C" w14:textId="6D7B5203" w:rsidR="00D80C2D" w:rsidRDefault="00D80C2D" w:rsidP="00D963DB">
      <w:pPr>
        <w:pStyle w:val="1bodycopy10pt"/>
        <w:spacing w:line="276" w:lineRule="auto"/>
        <w:jc w:val="both"/>
        <w:rPr>
          <w:color w:val="0000FF"/>
          <w:u w:val="single"/>
        </w:rPr>
      </w:pPr>
    </w:p>
    <w:p w14:paraId="2F0624F1" w14:textId="77777777" w:rsidR="00D80C2D" w:rsidRDefault="00D80C2D" w:rsidP="00D963DB">
      <w:pPr>
        <w:pStyle w:val="1bodycopy10pt"/>
        <w:spacing w:line="276" w:lineRule="auto"/>
        <w:jc w:val="both"/>
        <w:rPr>
          <w:rFonts w:ascii="Calibri" w:hAnsi="Calibri" w:cs="Calibri"/>
          <w:sz w:val="24"/>
          <w:lang w:val="en-GB" w:eastAsia="en-GB"/>
        </w:rPr>
      </w:pPr>
      <w:bookmarkStart w:id="58" w:name="_GoBack"/>
      <w:bookmarkEnd w:id="58"/>
    </w:p>
    <w:p w14:paraId="4723660A" w14:textId="72D7D5A5" w:rsidR="00D06C55" w:rsidRPr="00701DB3" w:rsidRDefault="00D06C55" w:rsidP="00D06C55">
      <w:pPr>
        <w:pStyle w:val="Heading1"/>
        <w:shd w:val="clear" w:color="auto" w:fill="DEEAF6"/>
        <w:jc w:val="both"/>
        <w:rPr>
          <w:rFonts w:ascii="Calibri" w:hAnsi="Calibri" w:cs="Calibri"/>
          <w:color w:val="auto"/>
          <w:szCs w:val="28"/>
          <w:lang w:eastAsia="en-GB"/>
        </w:rPr>
      </w:pPr>
      <w:bookmarkStart w:id="59" w:name="_Toc117080342"/>
      <w:bookmarkStart w:id="60" w:name="_Toc119070507"/>
      <w:r w:rsidRPr="00701DB3">
        <w:rPr>
          <w:rFonts w:ascii="Calibri" w:hAnsi="Calibri" w:cs="Calibri"/>
          <w:color w:val="auto"/>
          <w:szCs w:val="28"/>
          <w:lang w:eastAsia="en-GB"/>
        </w:rPr>
        <w:lastRenderedPageBreak/>
        <w:t>1</w:t>
      </w:r>
      <w:r w:rsidR="00351DF9">
        <w:rPr>
          <w:rFonts w:ascii="Calibri" w:hAnsi="Calibri" w:cs="Calibri"/>
          <w:color w:val="auto"/>
          <w:szCs w:val="28"/>
          <w:lang w:eastAsia="en-GB"/>
        </w:rPr>
        <w:t>5</w:t>
      </w:r>
      <w:r w:rsidRPr="00701DB3">
        <w:rPr>
          <w:rFonts w:ascii="Calibri" w:hAnsi="Calibri" w:cs="Calibri"/>
          <w:color w:val="auto"/>
          <w:szCs w:val="28"/>
          <w:lang w:eastAsia="en-GB"/>
        </w:rPr>
        <w:t>. What support is in place for looked-after and previously looked-after children with SEN</w:t>
      </w:r>
      <w:r>
        <w:rPr>
          <w:rFonts w:ascii="Calibri" w:hAnsi="Calibri" w:cs="Calibri"/>
          <w:color w:val="auto"/>
          <w:szCs w:val="28"/>
          <w:lang w:eastAsia="en-GB"/>
        </w:rPr>
        <w:t>D</w:t>
      </w:r>
      <w:r w:rsidRPr="00701DB3">
        <w:rPr>
          <w:rFonts w:ascii="Calibri" w:hAnsi="Calibri" w:cs="Calibri"/>
          <w:color w:val="auto"/>
          <w:szCs w:val="28"/>
          <w:lang w:eastAsia="en-GB"/>
        </w:rPr>
        <w:t>?</w:t>
      </w:r>
      <w:bookmarkEnd w:id="59"/>
      <w:bookmarkEnd w:id="60"/>
    </w:p>
    <w:p w14:paraId="340E6467" w14:textId="77777777" w:rsidR="00D06C55" w:rsidRDefault="00D06C55" w:rsidP="00D06C55">
      <w:pPr>
        <w:pStyle w:val="1bodycopy10pt"/>
        <w:spacing w:line="276" w:lineRule="auto"/>
        <w:jc w:val="both"/>
        <w:rPr>
          <w:rFonts w:ascii="Calibri" w:hAnsi="Calibri" w:cs="Calibri"/>
          <w:noProof/>
          <w:lang w:val="en-GB" w:eastAsia="en-GB"/>
        </w:rPr>
      </w:pPr>
      <w:r>
        <w:rPr>
          <w:rFonts w:ascii="Calibri" w:hAnsi="Calibri" w:cs="Calibri"/>
          <w:noProof/>
          <w:lang w:val="en-GB" w:eastAsia="en-GB"/>
        </w:rPr>
        <w:drawing>
          <wp:anchor distT="0" distB="0" distL="114300" distR="114300" simplePos="0" relativeHeight="251699712" behindDoc="1" locked="0" layoutInCell="1" allowOverlap="1" wp14:anchorId="290A4F7C" wp14:editId="0B9821E4">
            <wp:simplePos x="0" y="0"/>
            <wp:positionH relativeFrom="column">
              <wp:posOffset>2442210</wp:posOffset>
            </wp:positionH>
            <wp:positionV relativeFrom="paragraph">
              <wp:posOffset>6350</wp:posOffset>
            </wp:positionV>
            <wp:extent cx="1083945" cy="1071245"/>
            <wp:effectExtent l="0" t="0" r="1905" b="0"/>
            <wp:wrapTight wrapText="bothSides">
              <wp:wrapPolygon edited="0">
                <wp:start x="0" y="0"/>
                <wp:lineTo x="0" y="21126"/>
                <wp:lineTo x="21258" y="21126"/>
                <wp:lineTo x="21258" y="0"/>
                <wp:lineTo x="0" y="0"/>
              </wp:wrapPolygon>
            </wp:wrapTight>
            <wp:docPr id="177" name="Picture 177" descr="Child protection sig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hild protection sign Royalty Free Vector Imag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83945" cy="1071245"/>
                    </a:xfrm>
                    <a:prstGeom prst="rect">
                      <a:avLst/>
                    </a:prstGeom>
                    <a:noFill/>
                  </pic:spPr>
                </pic:pic>
              </a:graphicData>
            </a:graphic>
            <wp14:sizeRelH relativeFrom="page">
              <wp14:pctWidth>0</wp14:pctWidth>
            </wp14:sizeRelH>
            <wp14:sizeRelV relativeFrom="page">
              <wp14:pctHeight>0</wp14:pctHeight>
            </wp14:sizeRelV>
          </wp:anchor>
        </w:drawing>
      </w:r>
    </w:p>
    <w:p w14:paraId="272E83EF" w14:textId="77777777" w:rsidR="00D06C55" w:rsidRDefault="00D06C55" w:rsidP="00D06C55">
      <w:pPr>
        <w:pStyle w:val="1bodycopy10pt"/>
        <w:spacing w:line="276" w:lineRule="auto"/>
        <w:jc w:val="both"/>
        <w:rPr>
          <w:rFonts w:ascii="Calibri" w:hAnsi="Calibri" w:cs="Calibri"/>
          <w:noProof/>
          <w:lang w:val="en-GB" w:eastAsia="en-GB"/>
        </w:rPr>
      </w:pPr>
    </w:p>
    <w:p w14:paraId="3E882A5C"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08CDF0A7"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178BE4DD" w14:textId="30713D3E" w:rsidR="00D06C55" w:rsidRPr="00701DB3" w:rsidRDefault="00F16AA3" w:rsidP="00D06C5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 xml:space="preserve">Donna Simpson, </w:t>
      </w:r>
      <w:r w:rsidR="00D06C55" w:rsidRPr="00701DB3">
        <w:rPr>
          <w:rFonts w:ascii="Calibri" w:hAnsi="Calibri" w:cs="Calibri"/>
          <w:sz w:val="24"/>
          <w:lang w:val="en-GB" w:eastAsia="en-GB"/>
        </w:rPr>
        <w:t xml:space="preserve">our SENCO, </w:t>
      </w:r>
      <w:r>
        <w:rPr>
          <w:rFonts w:ascii="Calibri" w:hAnsi="Calibri" w:cs="Calibri"/>
          <w:sz w:val="24"/>
          <w:lang w:val="en-GB" w:eastAsia="en-GB"/>
        </w:rPr>
        <w:t>will</w:t>
      </w:r>
      <w:r w:rsidR="00D06C55" w:rsidRPr="00701DB3">
        <w:rPr>
          <w:rFonts w:ascii="Calibri" w:hAnsi="Calibri" w:cs="Calibri"/>
          <w:sz w:val="24"/>
          <w:lang w:val="en-GB" w:eastAsia="en-GB"/>
        </w:rPr>
        <w:t xml:space="preserve"> make sure that all teachers understand how a looked-after or previously looked-after pupil’s circumstances and their SEN</w:t>
      </w:r>
      <w:r w:rsidR="00D06C55">
        <w:rPr>
          <w:rFonts w:ascii="Calibri" w:hAnsi="Calibri" w:cs="Calibri"/>
          <w:sz w:val="24"/>
          <w:lang w:val="en-GB" w:eastAsia="en-GB"/>
        </w:rPr>
        <w:t>D</w:t>
      </w:r>
      <w:r w:rsidR="00D06C55" w:rsidRPr="00701DB3">
        <w:rPr>
          <w:rFonts w:ascii="Calibri" w:hAnsi="Calibri" w:cs="Calibri"/>
          <w:sz w:val="24"/>
          <w:lang w:val="en-GB" w:eastAsia="en-GB"/>
        </w:rPr>
        <w:t xml:space="preserve"> might interact, and what the implications are for teaching and learning.</w:t>
      </w:r>
    </w:p>
    <w:p w14:paraId="6CD7ACBA" w14:textId="77777777" w:rsidR="00D06C55" w:rsidRDefault="00D06C55" w:rsidP="00D06C5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Pupils</w:t>
      </w:r>
      <w:r w:rsidRPr="00701DB3">
        <w:rPr>
          <w:rFonts w:ascii="Calibri" w:hAnsi="Calibri" w:cs="Calibri"/>
          <w:sz w:val="24"/>
          <w:lang w:val="en-GB" w:eastAsia="en-GB"/>
        </w:rPr>
        <w:t xml:space="preserve"> who are looked-after or previously looked-after will be supported much in the same way as any other child who has SEND. However, looked-after pupils will also have a personal education plan (PEP). We will make sure that the PEP and any SEN</w:t>
      </w:r>
      <w:r>
        <w:rPr>
          <w:rFonts w:ascii="Calibri" w:hAnsi="Calibri" w:cs="Calibri"/>
          <w:sz w:val="24"/>
          <w:lang w:val="en-GB" w:eastAsia="en-GB"/>
        </w:rPr>
        <w:t>D</w:t>
      </w:r>
      <w:r w:rsidRPr="00701DB3">
        <w:rPr>
          <w:rFonts w:ascii="Calibri" w:hAnsi="Calibri" w:cs="Calibri"/>
          <w:sz w:val="24"/>
          <w:lang w:val="en-GB" w:eastAsia="en-GB"/>
        </w:rPr>
        <w:t xml:space="preserve"> support plans or EHC plans are consistent and complement one another.  </w:t>
      </w:r>
    </w:p>
    <w:p w14:paraId="043BD995" w14:textId="77777777" w:rsidR="00D06C55" w:rsidRDefault="00D06C5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67CD69A2" w14:textId="0133DF85" w:rsidR="00F16F28" w:rsidRPr="00701DB3" w:rsidRDefault="00F16F28" w:rsidP="00305407">
      <w:pPr>
        <w:pStyle w:val="Heading1"/>
        <w:shd w:val="clear" w:color="auto" w:fill="DEEAF6"/>
        <w:jc w:val="both"/>
        <w:rPr>
          <w:rFonts w:ascii="Calibri" w:hAnsi="Calibri" w:cs="Calibri"/>
          <w:color w:val="auto"/>
          <w:szCs w:val="28"/>
          <w:lang w:eastAsia="en-GB"/>
        </w:rPr>
      </w:pPr>
      <w:bookmarkStart w:id="61" w:name="_Toc116987832"/>
      <w:bookmarkStart w:id="62" w:name="_Toc117080341"/>
      <w:bookmarkStart w:id="63" w:name="_Toc119070506"/>
      <w:r w:rsidRPr="00701DB3">
        <w:rPr>
          <w:rFonts w:ascii="Calibri" w:hAnsi="Calibri" w:cs="Calibri"/>
          <w:color w:val="auto"/>
          <w:szCs w:val="28"/>
          <w:lang w:eastAsia="en-GB"/>
        </w:rPr>
        <w:t>1</w:t>
      </w:r>
      <w:r w:rsidR="00351DF9">
        <w:rPr>
          <w:rFonts w:ascii="Calibri" w:hAnsi="Calibri" w:cs="Calibri"/>
          <w:color w:val="auto"/>
          <w:szCs w:val="28"/>
          <w:lang w:eastAsia="en-GB"/>
        </w:rPr>
        <w:t>6</w:t>
      </w:r>
      <w:r w:rsidRPr="00701DB3">
        <w:rPr>
          <w:rFonts w:ascii="Calibri" w:hAnsi="Calibri" w:cs="Calibri"/>
          <w:color w:val="auto"/>
          <w:szCs w:val="28"/>
          <w:lang w:eastAsia="en-GB"/>
        </w:rPr>
        <w:t xml:space="preserve">. What support will be available for my child as they transition between </w:t>
      </w:r>
      <w:r w:rsidR="0088630C" w:rsidRPr="00701DB3">
        <w:rPr>
          <w:rFonts w:ascii="Calibri" w:hAnsi="Calibri" w:cs="Calibri"/>
          <w:color w:val="auto"/>
          <w:szCs w:val="28"/>
          <w:lang w:eastAsia="en-GB"/>
        </w:rPr>
        <w:t xml:space="preserve">classes or settings or </w:t>
      </w:r>
      <w:r w:rsidR="00630337" w:rsidRPr="00701DB3">
        <w:rPr>
          <w:rFonts w:ascii="Calibri" w:hAnsi="Calibri" w:cs="Calibri"/>
          <w:color w:val="auto"/>
          <w:szCs w:val="28"/>
          <w:lang w:eastAsia="en-GB"/>
        </w:rPr>
        <w:t>in preparing</w:t>
      </w:r>
      <w:r w:rsidR="0088630C" w:rsidRPr="00701DB3">
        <w:rPr>
          <w:rFonts w:ascii="Calibri" w:hAnsi="Calibri" w:cs="Calibri"/>
          <w:color w:val="auto"/>
          <w:szCs w:val="28"/>
          <w:lang w:eastAsia="en-GB"/>
        </w:rPr>
        <w:t xml:space="preserve"> for adulthood</w:t>
      </w:r>
      <w:r w:rsidRPr="00701DB3">
        <w:rPr>
          <w:rFonts w:ascii="Calibri" w:hAnsi="Calibri" w:cs="Calibri"/>
          <w:color w:val="auto"/>
          <w:szCs w:val="28"/>
          <w:lang w:eastAsia="en-GB"/>
        </w:rPr>
        <w:t>?</w:t>
      </w:r>
      <w:bookmarkEnd w:id="61"/>
      <w:bookmarkEnd w:id="62"/>
      <w:bookmarkEnd w:id="63"/>
    </w:p>
    <w:p w14:paraId="79F0D4CB" w14:textId="3EC16C12"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years</w:t>
      </w:r>
    </w:p>
    <w:p w14:paraId="272078CB" w14:textId="1B5F2C90" w:rsidR="00F16F28" w:rsidRPr="00701DB3" w:rsidRDefault="002C3777"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9232" behindDoc="1" locked="0" layoutInCell="1" allowOverlap="1" wp14:anchorId="02AABFA6" wp14:editId="542EB272">
            <wp:simplePos x="0" y="0"/>
            <wp:positionH relativeFrom="column">
              <wp:posOffset>-142875</wp:posOffset>
            </wp:positionH>
            <wp:positionV relativeFrom="paragraph">
              <wp:posOffset>267335</wp:posOffset>
            </wp:positionV>
            <wp:extent cx="832485" cy="633730"/>
            <wp:effectExtent l="0" t="0" r="5715" b="0"/>
            <wp:wrapTight wrapText="bothSides">
              <wp:wrapPolygon edited="0">
                <wp:start x="0" y="0"/>
                <wp:lineTo x="0" y="20778"/>
                <wp:lineTo x="21254" y="20778"/>
                <wp:lineTo x="21254"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32485" cy="633730"/>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lang w:val="en-GB" w:eastAsia="en-GB"/>
        </w:rPr>
        <w:t xml:space="preserve">To help pupils </w:t>
      </w:r>
      <w:r w:rsidR="00630337" w:rsidRPr="00701DB3">
        <w:rPr>
          <w:rFonts w:ascii="Calibri" w:hAnsi="Calibri" w:cs="Calibri"/>
          <w:sz w:val="24"/>
          <w:lang w:val="en-GB" w:eastAsia="en-GB"/>
        </w:rPr>
        <w:t xml:space="preserve">with SEND </w:t>
      </w:r>
      <w:r w:rsidR="00F16F28" w:rsidRPr="00701DB3">
        <w:rPr>
          <w:rFonts w:ascii="Calibri" w:hAnsi="Calibri" w:cs="Calibri"/>
          <w:sz w:val="24"/>
          <w:lang w:val="en-GB" w:eastAsia="en-GB"/>
        </w:rPr>
        <w:t>be prepared for a new school year we:</w:t>
      </w:r>
    </w:p>
    <w:p w14:paraId="23C6BFC4" w14:textId="3978011F" w:rsidR="00F16F28" w:rsidRPr="00EB0A55" w:rsidRDefault="00F16F28" w:rsidP="00305407">
      <w:pPr>
        <w:pStyle w:val="4Bulletedcopyblue"/>
        <w:jc w:val="both"/>
        <w:rPr>
          <w:rFonts w:ascii="Calibri" w:hAnsi="Calibri" w:cs="Calibri"/>
          <w:sz w:val="24"/>
          <w:szCs w:val="24"/>
          <w:lang w:val="en-GB" w:eastAsia="en-GB"/>
        </w:rPr>
      </w:pPr>
      <w:r w:rsidRPr="00EB0A55">
        <w:rPr>
          <w:rFonts w:ascii="Calibri" w:hAnsi="Calibri" w:cs="Calibri"/>
          <w:sz w:val="24"/>
          <w:szCs w:val="24"/>
          <w:lang w:val="en-GB" w:eastAsia="en-GB"/>
        </w:rPr>
        <w:t xml:space="preserve">Ask </w:t>
      </w:r>
      <w:r w:rsidR="00630337" w:rsidRPr="00EB0A55">
        <w:rPr>
          <w:rFonts w:ascii="Calibri" w:hAnsi="Calibri" w:cs="Calibri"/>
          <w:sz w:val="24"/>
          <w:szCs w:val="24"/>
          <w:lang w:val="en-GB" w:eastAsia="en-GB"/>
        </w:rPr>
        <w:t xml:space="preserve">both </w:t>
      </w:r>
      <w:r w:rsidRPr="00EB0A55">
        <w:rPr>
          <w:rFonts w:ascii="Calibri" w:hAnsi="Calibri" w:cs="Calibri"/>
          <w:sz w:val="24"/>
          <w:szCs w:val="24"/>
          <w:lang w:val="en-GB" w:eastAsia="en-GB"/>
        </w:rPr>
        <w:t xml:space="preserve">the current teacher and </w:t>
      </w:r>
      <w:r w:rsidR="00630337" w:rsidRPr="00EB0A55">
        <w:rPr>
          <w:rFonts w:ascii="Calibri" w:hAnsi="Calibri" w:cs="Calibri"/>
          <w:sz w:val="24"/>
          <w:szCs w:val="24"/>
          <w:lang w:val="en-GB" w:eastAsia="en-GB"/>
        </w:rPr>
        <w:t xml:space="preserve">the </w:t>
      </w:r>
      <w:r w:rsidRPr="00EB0A55">
        <w:rPr>
          <w:rFonts w:ascii="Calibri" w:hAnsi="Calibri" w:cs="Calibri"/>
          <w:sz w:val="24"/>
          <w:szCs w:val="24"/>
          <w:lang w:val="en-GB" w:eastAsia="en-GB"/>
        </w:rPr>
        <w:t xml:space="preserve">next year’s teacher </w:t>
      </w:r>
      <w:r w:rsidR="00630337" w:rsidRPr="00EB0A55">
        <w:rPr>
          <w:rFonts w:ascii="Calibri" w:hAnsi="Calibri" w:cs="Calibri"/>
          <w:sz w:val="24"/>
          <w:szCs w:val="24"/>
          <w:lang w:val="en-GB" w:eastAsia="en-GB"/>
        </w:rPr>
        <w:t xml:space="preserve">to </w:t>
      </w:r>
      <w:r w:rsidRPr="00EB0A55">
        <w:rPr>
          <w:rFonts w:ascii="Calibri" w:hAnsi="Calibri" w:cs="Calibri"/>
          <w:sz w:val="24"/>
          <w:szCs w:val="24"/>
          <w:lang w:val="en-GB" w:eastAsia="en-GB"/>
        </w:rPr>
        <w:t>attend</w:t>
      </w:r>
      <w:r w:rsidR="009F3C88">
        <w:rPr>
          <w:rFonts w:ascii="Calibri" w:hAnsi="Calibri" w:cs="Calibri"/>
          <w:sz w:val="24"/>
          <w:szCs w:val="24"/>
          <w:lang w:val="en-GB" w:eastAsia="en-GB"/>
        </w:rPr>
        <w:t xml:space="preserve"> a</w:t>
      </w:r>
      <w:r w:rsidRPr="00EB0A55">
        <w:rPr>
          <w:rFonts w:ascii="Calibri" w:hAnsi="Calibri" w:cs="Calibri"/>
          <w:sz w:val="24"/>
          <w:szCs w:val="24"/>
          <w:lang w:val="en-GB" w:eastAsia="en-GB"/>
        </w:rPr>
        <w:t xml:space="preserve"> final </w:t>
      </w:r>
      <w:r w:rsidR="00630337" w:rsidRPr="00EB0A55">
        <w:rPr>
          <w:rFonts w:ascii="Calibri" w:hAnsi="Calibri" w:cs="Calibri"/>
          <w:sz w:val="24"/>
          <w:szCs w:val="24"/>
          <w:lang w:val="en-GB" w:eastAsia="en-GB"/>
        </w:rPr>
        <w:t>m</w:t>
      </w:r>
      <w:r w:rsidRPr="00EB0A55">
        <w:rPr>
          <w:rFonts w:ascii="Calibri" w:hAnsi="Calibri" w:cs="Calibri"/>
          <w:sz w:val="24"/>
          <w:szCs w:val="24"/>
          <w:lang w:val="en-GB" w:eastAsia="en-GB"/>
        </w:rPr>
        <w:t>eeting of the year</w:t>
      </w:r>
      <w:r w:rsidR="00630337" w:rsidRPr="00EB0A55">
        <w:rPr>
          <w:rFonts w:ascii="Calibri" w:hAnsi="Calibri" w:cs="Calibri"/>
          <w:sz w:val="24"/>
          <w:szCs w:val="24"/>
          <w:lang w:val="en-GB" w:eastAsia="en-GB"/>
        </w:rPr>
        <w:t xml:space="preserve"> when the pupil’s SEN</w:t>
      </w:r>
      <w:r w:rsidR="00EF2A98" w:rsidRPr="00EB0A55">
        <w:rPr>
          <w:rFonts w:ascii="Calibri" w:hAnsi="Calibri" w:cs="Calibri"/>
          <w:sz w:val="24"/>
          <w:szCs w:val="24"/>
          <w:lang w:val="en-GB" w:eastAsia="en-GB"/>
        </w:rPr>
        <w:t>D</w:t>
      </w:r>
      <w:r w:rsidR="00630337" w:rsidRPr="00EB0A55">
        <w:rPr>
          <w:rFonts w:ascii="Calibri" w:hAnsi="Calibri" w:cs="Calibri"/>
          <w:sz w:val="24"/>
          <w:szCs w:val="24"/>
          <w:lang w:val="en-GB" w:eastAsia="en-GB"/>
        </w:rPr>
        <w:t xml:space="preserve"> is discussed</w:t>
      </w:r>
    </w:p>
    <w:p w14:paraId="1AB788A3" w14:textId="77777777" w:rsidR="00F16F28" w:rsidRPr="00EB0A55" w:rsidRDefault="00F16F28" w:rsidP="00305407">
      <w:pPr>
        <w:pStyle w:val="4Bulletedcopyblue"/>
        <w:jc w:val="both"/>
        <w:rPr>
          <w:rFonts w:ascii="Calibri" w:hAnsi="Calibri" w:cs="Calibri"/>
          <w:sz w:val="24"/>
          <w:szCs w:val="24"/>
          <w:lang w:val="en-GB" w:eastAsia="en-GB"/>
        </w:rPr>
      </w:pPr>
      <w:r w:rsidRPr="00EB0A55">
        <w:rPr>
          <w:rFonts w:ascii="Calibri" w:hAnsi="Calibri" w:cs="Calibri"/>
          <w:sz w:val="24"/>
          <w:szCs w:val="24"/>
          <w:lang w:val="en-GB" w:eastAsia="en-GB"/>
        </w:rPr>
        <w:t>Schedule lessons with the incoming teacher towards the end of the summer term</w:t>
      </w:r>
    </w:p>
    <w:p w14:paraId="3174BDE6" w14:textId="76182160" w:rsidR="00EB0A55" w:rsidRPr="00EB0A55" w:rsidRDefault="00EB0A55" w:rsidP="00305407">
      <w:pPr>
        <w:pStyle w:val="4Bulletedcopyblue"/>
        <w:jc w:val="both"/>
        <w:rPr>
          <w:rFonts w:ascii="Calibri" w:hAnsi="Calibri" w:cs="Calibri"/>
          <w:sz w:val="24"/>
          <w:szCs w:val="24"/>
          <w:lang w:val="en-GB" w:eastAsia="en-GB"/>
        </w:rPr>
      </w:pPr>
      <w:r w:rsidRPr="00EB0A55">
        <w:rPr>
          <w:rFonts w:ascii="Calibri" w:hAnsi="Calibri" w:cs="Calibri"/>
          <w:sz w:val="24"/>
          <w:szCs w:val="24"/>
          <w:lang w:val="en-GB" w:eastAsia="en-GB"/>
        </w:rPr>
        <w:t xml:space="preserve">Allocate a personal transition booklet </w:t>
      </w:r>
      <w:r w:rsidR="009F3C88" w:rsidRPr="00EB0A55">
        <w:rPr>
          <w:rFonts w:ascii="Calibri" w:hAnsi="Calibri" w:cs="Calibri"/>
          <w:sz w:val="24"/>
          <w:szCs w:val="24"/>
          <w:lang w:val="en-GB" w:eastAsia="en-GB"/>
        </w:rPr>
        <w:t xml:space="preserve">for </w:t>
      </w:r>
      <w:r w:rsidR="009F3C88">
        <w:rPr>
          <w:rFonts w:ascii="Calibri" w:hAnsi="Calibri" w:cs="Calibri"/>
          <w:sz w:val="24"/>
          <w:szCs w:val="24"/>
          <w:lang w:val="en-GB" w:eastAsia="en-GB"/>
        </w:rPr>
        <w:t xml:space="preserve">pupils </w:t>
      </w:r>
      <w:r w:rsidRPr="00EB0A55">
        <w:rPr>
          <w:rFonts w:ascii="Calibri" w:hAnsi="Calibri" w:cs="Calibri"/>
          <w:sz w:val="24"/>
          <w:szCs w:val="24"/>
          <w:lang w:val="en-GB" w:eastAsia="en-GB"/>
        </w:rPr>
        <w:t>to share at home over the summer holidays</w:t>
      </w:r>
    </w:p>
    <w:p w14:paraId="04376057" w14:textId="34952376" w:rsidR="00EB0A55" w:rsidRPr="00EB0A55" w:rsidRDefault="00EB0A55" w:rsidP="00305407">
      <w:pPr>
        <w:pStyle w:val="4Bulletedcopyblue"/>
        <w:jc w:val="both"/>
        <w:rPr>
          <w:rFonts w:ascii="Calibri" w:hAnsi="Calibri" w:cs="Calibri"/>
          <w:sz w:val="24"/>
          <w:szCs w:val="24"/>
          <w:lang w:val="en-GB" w:eastAsia="en-GB"/>
        </w:rPr>
      </w:pPr>
      <w:r w:rsidRPr="00EB0A55">
        <w:rPr>
          <w:rFonts w:ascii="Calibri" w:hAnsi="Calibri" w:cs="Calibri"/>
          <w:sz w:val="24"/>
          <w:szCs w:val="24"/>
          <w:lang w:val="en-GB" w:eastAsia="en-GB"/>
        </w:rPr>
        <w:t>Invite them to visit their classroom and meet their new class teacher the day before term starts.</w:t>
      </w:r>
    </w:p>
    <w:p w14:paraId="0E01A52B" w14:textId="4480DE7A"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schools</w:t>
      </w:r>
    </w:p>
    <w:p w14:paraId="702A0ED4" w14:textId="77777777" w:rsidR="00F16F28"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When your child is moving on from our school, we will ask you and your child what information you want us to share with the new setting.  </w:t>
      </w:r>
    </w:p>
    <w:p w14:paraId="0B725742" w14:textId="77777777" w:rsidR="00D963DB" w:rsidRDefault="00D963DB" w:rsidP="00305407">
      <w:pPr>
        <w:pStyle w:val="1bodycopy10pt"/>
        <w:jc w:val="both"/>
        <w:rPr>
          <w:rFonts w:ascii="Calibri" w:hAnsi="Calibri" w:cs="Calibri"/>
          <w:sz w:val="24"/>
          <w:lang w:val="en-GB" w:eastAsia="en-GB"/>
        </w:rPr>
      </w:pPr>
    </w:p>
    <w:p w14:paraId="4ADD97C9" w14:textId="202A17FF" w:rsidR="00D963DB" w:rsidRPr="00D963DB" w:rsidRDefault="00D963DB" w:rsidP="00305407">
      <w:pPr>
        <w:pStyle w:val="1bodycopy10pt"/>
        <w:jc w:val="both"/>
        <w:rPr>
          <w:rFonts w:ascii="Calibri" w:hAnsi="Calibri" w:cs="Calibri"/>
          <w:b/>
          <w:bCs/>
          <w:sz w:val="24"/>
          <w:lang w:val="en-GB" w:eastAsia="en-GB"/>
        </w:rPr>
      </w:pPr>
      <w:r w:rsidRPr="00D963DB">
        <w:rPr>
          <w:rFonts w:ascii="Calibri" w:hAnsi="Calibri" w:cs="Calibri"/>
          <w:b/>
          <w:bCs/>
          <w:sz w:val="24"/>
          <w:lang w:val="en-GB" w:eastAsia="en-GB"/>
        </w:rPr>
        <w:t>Between phases (for primary schools)</w:t>
      </w:r>
    </w:p>
    <w:p w14:paraId="2A293C2F" w14:textId="2E7D5496" w:rsidR="00F16F28" w:rsidRPr="00EB0A55" w:rsidRDefault="00F16F28" w:rsidP="00305407">
      <w:pPr>
        <w:pStyle w:val="1bodycopy10pt"/>
        <w:jc w:val="both"/>
        <w:rPr>
          <w:rFonts w:ascii="Calibri" w:hAnsi="Calibri" w:cs="Calibri"/>
          <w:sz w:val="24"/>
          <w:lang w:val="en-GB" w:eastAsia="en-GB"/>
        </w:rPr>
      </w:pPr>
      <w:r w:rsidRPr="00EB0A55">
        <w:rPr>
          <w:rFonts w:ascii="Calibri" w:hAnsi="Calibri" w:cs="Calibri"/>
          <w:sz w:val="24"/>
          <w:lang w:val="en-GB" w:eastAsia="en-GB"/>
        </w:rPr>
        <w:t xml:space="preserve">The SENCO of the </w:t>
      </w:r>
      <w:r w:rsidR="00630337" w:rsidRPr="00EB0A55">
        <w:rPr>
          <w:rFonts w:ascii="Calibri" w:hAnsi="Calibri" w:cs="Calibri"/>
          <w:sz w:val="24"/>
          <w:lang w:val="en-GB" w:eastAsia="en-GB"/>
        </w:rPr>
        <w:t>secondary</w:t>
      </w:r>
      <w:r w:rsidRPr="00EB0A55">
        <w:rPr>
          <w:rFonts w:ascii="Calibri" w:hAnsi="Calibri" w:cs="Calibri"/>
          <w:sz w:val="24"/>
          <w:lang w:val="en-GB" w:eastAsia="en-GB"/>
        </w:rPr>
        <w:t xml:space="preserve"> school will </w:t>
      </w:r>
      <w:r w:rsidR="00EB0A55" w:rsidRPr="00EB0A55">
        <w:rPr>
          <w:rFonts w:ascii="Calibri" w:hAnsi="Calibri" w:cs="Calibri"/>
          <w:sz w:val="24"/>
          <w:lang w:val="en-GB" w:eastAsia="en-GB"/>
        </w:rPr>
        <w:t>have</w:t>
      </w:r>
      <w:r w:rsidRPr="00EB0A55">
        <w:rPr>
          <w:rFonts w:ascii="Calibri" w:hAnsi="Calibri" w:cs="Calibri"/>
          <w:sz w:val="24"/>
          <w:lang w:val="en-GB" w:eastAsia="en-GB"/>
        </w:rPr>
        <w:t xml:space="preserve"> a meeting with our SENCO. They will discuss the needs of all the </w:t>
      </w:r>
      <w:r w:rsidR="00CF5C31" w:rsidRPr="00EB0A55">
        <w:rPr>
          <w:rFonts w:ascii="Calibri" w:hAnsi="Calibri" w:cs="Calibri"/>
          <w:sz w:val="24"/>
          <w:lang w:val="en-GB" w:eastAsia="en-GB"/>
        </w:rPr>
        <w:t>pupils</w:t>
      </w:r>
      <w:r w:rsidR="00630337" w:rsidRPr="00EB0A55">
        <w:rPr>
          <w:rFonts w:ascii="Calibri" w:hAnsi="Calibri" w:cs="Calibri"/>
          <w:sz w:val="24"/>
          <w:lang w:val="en-GB" w:eastAsia="en-GB"/>
        </w:rPr>
        <w:t xml:space="preserve"> who are receiving SEN</w:t>
      </w:r>
      <w:r w:rsidR="00236C2A" w:rsidRPr="00EB0A55">
        <w:rPr>
          <w:rFonts w:ascii="Calibri" w:hAnsi="Calibri" w:cs="Calibri"/>
          <w:sz w:val="24"/>
          <w:lang w:val="en-GB" w:eastAsia="en-GB"/>
        </w:rPr>
        <w:t>D</w:t>
      </w:r>
      <w:r w:rsidR="00630337" w:rsidRPr="00EB0A55">
        <w:rPr>
          <w:rFonts w:ascii="Calibri" w:hAnsi="Calibri" w:cs="Calibri"/>
          <w:sz w:val="24"/>
          <w:lang w:val="en-GB" w:eastAsia="en-GB"/>
        </w:rPr>
        <w:t xml:space="preserve"> support</w:t>
      </w:r>
      <w:r w:rsidRPr="00EB0A55">
        <w:rPr>
          <w:rFonts w:ascii="Calibri" w:hAnsi="Calibri" w:cs="Calibri"/>
          <w:sz w:val="24"/>
          <w:lang w:val="en-GB" w:eastAsia="en-GB"/>
        </w:rPr>
        <w:t xml:space="preserve">. </w:t>
      </w:r>
    </w:p>
    <w:p w14:paraId="0AF6AE4B" w14:textId="01F898C0" w:rsidR="00F16F28" w:rsidRPr="00EB0A55" w:rsidRDefault="00136294" w:rsidP="00305407">
      <w:pPr>
        <w:pStyle w:val="1bodycopy10pt"/>
        <w:jc w:val="both"/>
        <w:rPr>
          <w:rFonts w:ascii="Calibri" w:hAnsi="Calibri" w:cs="Calibri"/>
          <w:sz w:val="24"/>
          <w:lang w:val="en-GB" w:eastAsia="en-GB"/>
        </w:rPr>
      </w:pPr>
      <w:r w:rsidRPr="00EB0A55">
        <w:rPr>
          <w:rFonts w:ascii="Calibri" w:hAnsi="Calibri" w:cs="Calibri"/>
          <w:noProof/>
          <w:lang w:val="en-GB" w:eastAsia="en-GB"/>
        </w:rPr>
        <w:lastRenderedPageBreak/>
        <w:drawing>
          <wp:anchor distT="0" distB="0" distL="114300" distR="114300" simplePos="0" relativeHeight="251659776" behindDoc="0" locked="0" layoutInCell="1" allowOverlap="1" wp14:anchorId="499CB380" wp14:editId="3A7A5416">
            <wp:simplePos x="0" y="0"/>
            <wp:positionH relativeFrom="column">
              <wp:posOffset>4806315</wp:posOffset>
            </wp:positionH>
            <wp:positionV relativeFrom="paragraph">
              <wp:posOffset>47625</wp:posOffset>
            </wp:positionV>
            <wp:extent cx="1147445" cy="1147445"/>
            <wp:effectExtent l="0" t="0" r="0" b="0"/>
            <wp:wrapSquare wrapText="bothSides"/>
            <wp:docPr id="175" name="Picture 175" descr="Building, children, education, junior, school, secondary, student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Building, children, education, junior, school, secondary, student icon ..."/>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page">
              <wp14:pctWidth>0</wp14:pctWidth>
            </wp14:sizeRelH>
            <wp14:sizeRelV relativeFrom="page">
              <wp14:pctHeight>0</wp14:pctHeight>
            </wp14:sizeRelV>
          </wp:anchor>
        </w:drawing>
      </w:r>
      <w:r w:rsidR="00F16F28" w:rsidRPr="00EB0A55">
        <w:rPr>
          <w:rFonts w:ascii="Calibri" w:hAnsi="Calibri" w:cs="Calibri"/>
          <w:sz w:val="24"/>
          <w:lang w:val="en-GB" w:eastAsia="en-GB"/>
        </w:rPr>
        <w:t xml:space="preserve">Pupils will be prepared for </w:t>
      </w:r>
      <w:r w:rsidR="00630337" w:rsidRPr="00EB0A55">
        <w:rPr>
          <w:rFonts w:ascii="Calibri" w:hAnsi="Calibri" w:cs="Calibri"/>
          <w:sz w:val="24"/>
          <w:lang w:val="en-GB" w:eastAsia="en-GB"/>
        </w:rPr>
        <w:t xml:space="preserve">the </w:t>
      </w:r>
      <w:r w:rsidR="00F16F28" w:rsidRPr="00EB0A55">
        <w:rPr>
          <w:rFonts w:ascii="Calibri" w:hAnsi="Calibri" w:cs="Calibri"/>
          <w:sz w:val="24"/>
          <w:lang w:val="en-GB" w:eastAsia="en-GB"/>
        </w:rPr>
        <w:t>transition by:</w:t>
      </w:r>
    </w:p>
    <w:p w14:paraId="0F17BC6E" w14:textId="77777777" w:rsidR="00F16F28" w:rsidRPr="00EB0A55" w:rsidRDefault="00F16F28" w:rsidP="00305407">
      <w:pPr>
        <w:pStyle w:val="4Bulletedcopyblue"/>
        <w:jc w:val="both"/>
        <w:rPr>
          <w:rFonts w:ascii="Calibri" w:hAnsi="Calibri" w:cs="Calibri"/>
          <w:sz w:val="24"/>
          <w:szCs w:val="24"/>
          <w:lang w:val="en-GB" w:eastAsia="en-GB"/>
        </w:rPr>
      </w:pPr>
      <w:r w:rsidRPr="00EB0A55">
        <w:rPr>
          <w:rFonts w:ascii="Calibri" w:hAnsi="Calibri" w:cs="Calibri"/>
          <w:sz w:val="24"/>
          <w:szCs w:val="24"/>
          <w:lang w:val="en-GB" w:eastAsia="en-GB"/>
        </w:rPr>
        <w:t>Learning how to get organised independently </w:t>
      </w:r>
    </w:p>
    <w:p w14:paraId="1CA48913" w14:textId="77777777" w:rsidR="00F16F28" w:rsidRDefault="00F16F28" w:rsidP="00305407">
      <w:pPr>
        <w:pStyle w:val="4Bulletedcopyblue"/>
        <w:jc w:val="both"/>
        <w:rPr>
          <w:rFonts w:ascii="Calibri" w:hAnsi="Calibri" w:cs="Calibri"/>
          <w:sz w:val="24"/>
          <w:szCs w:val="24"/>
          <w:lang w:val="en-GB" w:eastAsia="en-GB"/>
        </w:rPr>
      </w:pPr>
      <w:r w:rsidRPr="00EB0A55">
        <w:rPr>
          <w:rFonts w:ascii="Calibri" w:hAnsi="Calibri" w:cs="Calibri"/>
          <w:sz w:val="24"/>
          <w:szCs w:val="24"/>
          <w:lang w:val="en-GB" w:eastAsia="en-GB"/>
        </w:rPr>
        <w:t>Plugging any gaps in knowledge </w:t>
      </w:r>
    </w:p>
    <w:p w14:paraId="51C85FE5" w14:textId="54FAE4D8" w:rsidR="00EB0A55" w:rsidRPr="00EB0A55" w:rsidRDefault="00EB0A55" w:rsidP="00305407">
      <w:pPr>
        <w:pStyle w:val="4Bulletedcopyblue"/>
        <w:jc w:val="both"/>
        <w:rPr>
          <w:rFonts w:ascii="Calibri" w:hAnsi="Calibri" w:cs="Calibri"/>
          <w:sz w:val="24"/>
          <w:szCs w:val="24"/>
          <w:lang w:val="en-GB" w:eastAsia="en-GB"/>
        </w:rPr>
      </w:pPr>
      <w:r>
        <w:rPr>
          <w:rFonts w:ascii="Calibri" w:hAnsi="Calibri" w:cs="Calibri"/>
          <w:sz w:val="24"/>
          <w:szCs w:val="24"/>
          <w:lang w:val="en-GB" w:eastAsia="en-GB"/>
        </w:rPr>
        <w:t>Planning how they might handle challen</w:t>
      </w:r>
      <w:r w:rsidR="00295924">
        <w:rPr>
          <w:rFonts w:ascii="Calibri" w:hAnsi="Calibri" w:cs="Calibri"/>
          <w:sz w:val="24"/>
          <w:szCs w:val="24"/>
          <w:lang w:val="en-GB" w:eastAsia="en-GB"/>
        </w:rPr>
        <w:t>ging situations</w:t>
      </w:r>
    </w:p>
    <w:p w14:paraId="6493776F" w14:textId="47AC8705" w:rsidR="00EB0A55" w:rsidRPr="00EB0A55" w:rsidRDefault="00EB0A55" w:rsidP="00305407">
      <w:pPr>
        <w:pStyle w:val="4Bulletedcopyblue"/>
        <w:jc w:val="both"/>
        <w:rPr>
          <w:rFonts w:ascii="Calibri" w:hAnsi="Calibri" w:cs="Calibri"/>
          <w:sz w:val="24"/>
          <w:szCs w:val="24"/>
          <w:lang w:val="en-GB" w:eastAsia="en-GB"/>
        </w:rPr>
      </w:pPr>
      <w:r w:rsidRPr="00EB0A55">
        <w:rPr>
          <w:rFonts w:ascii="Calibri" w:hAnsi="Calibri" w:cs="Calibri"/>
          <w:sz w:val="24"/>
          <w:szCs w:val="24"/>
          <w:lang w:val="en-GB" w:eastAsia="en-GB"/>
        </w:rPr>
        <w:t xml:space="preserve">Attending extra transition days (where available) </w:t>
      </w:r>
    </w:p>
    <w:p w14:paraId="110FD49E" w14:textId="77777777" w:rsidR="00757033" w:rsidRPr="00701DB3" w:rsidRDefault="00757033" w:rsidP="00A15932">
      <w:pPr>
        <w:pStyle w:val="1bodycopy10pt"/>
        <w:spacing w:line="276" w:lineRule="auto"/>
        <w:jc w:val="both"/>
        <w:rPr>
          <w:rFonts w:ascii="Calibri" w:hAnsi="Calibri" w:cs="Calibri"/>
          <w:sz w:val="24"/>
          <w:lang w:val="en-GB" w:eastAsia="en-GB"/>
        </w:rPr>
      </w:pPr>
      <w:bookmarkStart w:id="64" w:name="_Toc116987833"/>
    </w:p>
    <w:p w14:paraId="39ABA2EB" w14:textId="6A3AC915" w:rsidR="00757033" w:rsidRPr="00701DB3" w:rsidRDefault="00757033" w:rsidP="00757033">
      <w:pPr>
        <w:pStyle w:val="Heading1"/>
        <w:shd w:val="clear" w:color="auto" w:fill="DEEAF6"/>
        <w:rPr>
          <w:rFonts w:ascii="Calibri" w:eastAsia="Times New Roman" w:hAnsi="Calibri" w:cs="Calibri"/>
          <w:color w:val="auto"/>
          <w:szCs w:val="28"/>
          <w:lang w:eastAsia="en-GB"/>
        </w:rPr>
      </w:pPr>
      <w:bookmarkStart w:id="65" w:name="_Toc116987834"/>
      <w:bookmarkStart w:id="66" w:name="_Toc117080344"/>
      <w:bookmarkStart w:id="67" w:name="_Toc119070509"/>
      <w:r w:rsidRPr="00701DB3">
        <w:rPr>
          <w:rFonts w:ascii="Calibri" w:hAnsi="Calibri" w:cs="Calibri"/>
          <w:color w:val="auto"/>
          <w:szCs w:val="28"/>
        </w:rPr>
        <w:t>1</w:t>
      </w:r>
      <w:r w:rsidR="00351DF9">
        <w:rPr>
          <w:rFonts w:ascii="Calibri" w:hAnsi="Calibri" w:cs="Calibri"/>
          <w:color w:val="auto"/>
          <w:szCs w:val="28"/>
        </w:rPr>
        <w:t>7</w:t>
      </w:r>
      <w:r w:rsidRPr="00701DB3">
        <w:rPr>
          <w:rFonts w:ascii="Calibri" w:hAnsi="Calibri" w:cs="Calibri"/>
          <w:color w:val="auto"/>
          <w:szCs w:val="28"/>
        </w:rPr>
        <w:t>. What support is available for me and my family?</w:t>
      </w:r>
      <w:bookmarkEnd w:id="65"/>
      <w:bookmarkEnd w:id="66"/>
      <w:bookmarkEnd w:id="67"/>
    </w:p>
    <w:p w14:paraId="0895EEE3" w14:textId="77777777"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If you have questions about SEND, or are struggling to cope, please get in touch to let us know. We want to support you, your child and your family.</w:t>
      </w:r>
    </w:p>
    <w:p w14:paraId="78CFEF27" w14:textId="16E5B445" w:rsidR="00295924"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To see what support is available to you locally, </w:t>
      </w:r>
      <w:r w:rsidR="00295924">
        <w:rPr>
          <w:rFonts w:ascii="Calibri" w:hAnsi="Calibri" w:cs="Calibri"/>
          <w:sz w:val="24"/>
          <w:lang w:val="en-GB"/>
        </w:rPr>
        <w:t xml:space="preserve">please refer to the padlet provided on our website, it has </w:t>
      </w:r>
      <w:r w:rsidR="00D6305D">
        <w:rPr>
          <w:rFonts w:ascii="Calibri" w:hAnsi="Calibri" w:cs="Calibri"/>
          <w:sz w:val="24"/>
          <w:lang w:val="en-GB"/>
        </w:rPr>
        <w:t>a number</w:t>
      </w:r>
      <w:r w:rsidR="00295924">
        <w:rPr>
          <w:rFonts w:ascii="Calibri" w:hAnsi="Calibri" w:cs="Calibri"/>
          <w:sz w:val="24"/>
          <w:lang w:val="en-GB"/>
        </w:rPr>
        <w:t xml:space="preserve"> of links on a wide range of </w:t>
      </w:r>
      <w:r w:rsidR="00D6305D">
        <w:rPr>
          <w:rFonts w:ascii="Calibri" w:hAnsi="Calibri" w:cs="Calibri"/>
          <w:sz w:val="24"/>
          <w:lang w:val="en-GB"/>
        </w:rPr>
        <w:t>topics</w:t>
      </w:r>
      <w:r w:rsidR="00295924">
        <w:rPr>
          <w:rFonts w:ascii="Calibri" w:hAnsi="Calibri" w:cs="Calibri"/>
          <w:sz w:val="24"/>
          <w:lang w:val="en-GB"/>
        </w:rPr>
        <w:t xml:space="preserve">. A link to the resource can be found here: </w:t>
      </w:r>
      <w:hyperlink r:id="rId51" w:history="1">
        <w:r w:rsidR="00D6305D" w:rsidRPr="00D6305D">
          <w:rPr>
            <w:rFonts w:ascii="Open Sans" w:hAnsi="Open Sans" w:cs="Open Sans"/>
            <w:color w:val="272B90"/>
            <w:spacing w:val="5"/>
            <w:u w:val="single"/>
            <w:shd w:val="clear" w:color="auto" w:fill="FFFFFF"/>
          </w:rPr>
          <w:t>https://padlet.com/dsimpson90/dfrckgihegqfqzub</w:t>
        </w:r>
      </w:hyperlink>
    </w:p>
    <w:p w14:paraId="6BB958D7" w14:textId="77777777" w:rsidR="00295924" w:rsidRDefault="00295924" w:rsidP="00757033">
      <w:pPr>
        <w:pStyle w:val="1bodycopy10pt"/>
        <w:jc w:val="both"/>
        <w:rPr>
          <w:rFonts w:ascii="Calibri" w:hAnsi="Calibri" w:cs="Calibri"/>
          <w:sz w:val="24"/>
          <w:lang w:val="en-GB"/>
        </w:rPr>
      </w:pPr>
    </w:p>
    <w:p w14:paraId="7AFA21F3" w14:textId="40CA844E" w:rsidR="00757033" w:rsidRPr="00701DB3" w:rsidRDefault="00D6305D" w:rsidP="00757033">
      <w:pPr>
        <w:pStyle w:val="1bodycopy10pt"/>
        <w:jc w:val="both"/>
        <w:rPr>
          <w:rFonts w:ascii="Calibri" w:hAnsi="Calibri" w:cs="Calibri"/>
          <w:sz w:val="24"/>
          <w:lang w:val="en-GB"/>
        </w:rPr>
      </w:pPr>
      <w:r>
        <w:rPr>
          <w:rFonts w:ascii="Calibri" w:hAnsi="Calibri" w:cs="Calibri"/>
          <w:sz w:val="24"/>
          <w:lang w:val="en-GB"/>
        </w:rPr>
        <w:t>Kent County Council</w:t>
      </w:r>
      <w:r w:rsidR="00757033" w:rsidRPr="00701DB3">
        <w:rPr>
          <w:rFonts w:ascii="Calibri" w:hAnsi="Calibri" w:cs="Calibri"/>
          <w:sz w:val="24"/>
          <w:lang w:val="en-GB"/>
        </w:rPr>
        <w:t xml:space="preserve"> publishes information about the local offer on their website:</w:t>
      </w:r>
      <w:r>
        <w:rPr>
          <w:rFonts w:ascii="Calibri" w:hAnsi="Calibri" w:cs="Calibri"/>
          <w:sz w:val="24"/>
          <w:lang w:val="en-GB"/>
        </w:rPr>
        <w:t xml:space="preserve"> </w:t>
      </w:r>
      <w:hyperlink r:id="rId52" w:history="1">
        <w:r w:rsidRPr="00D6305D">
          <w:rPr>
            <w:color w:val="0000FF"/>
            <w:u w:val="single"/>
          </w:rPr>
          <w:t>Special educational needs and disabilities (SEND) - Kent County Council</w:t>
        </w:r>
      </w:hyperlink>
    </w:p>
    <w:p w14:paraId="32DBA53F" w14:textId="09BCDC50" w:rsidR="00D6305D" w:rsidRPr="00D6305D" w:rsidRDefault="00D6305D" w:rsidP="00757033">
      <w:pPr>
        <w:pStyle w:val="1bodycopy10pt"/>
        <w:jc w:val="both"/>
        <w:rPr>
          <w:rFonts w:ascii="Calibri" w:hAnsi="Calibri" w:cs="Calibri"/>
          <w:sz w:val="24"/>
          <w:lang w:val="en-GB"/>
        </w:rPr>
      </w:pPr>
      <w:r>
        <w:rPr>
          <w:rFonts w:ascii="Calibri" w:hAnsi="Calibri" w:cs="Calibri"/>
          <w:sz w:val="24"/>
          <w:lang w:val="en-GB"/>
        </w:rPr>
        <w:t>The s</w:t>
      </w:r>
      <w:r w:rsidR="00757033" w:rsidRPr="00701DB3">
        <w:rPr>
          <w:rFonts w:ascii="Calibri" w:hAnsi="Calibri" w:cs="Calibri"/>
          <w:sz w:val="24"/>
          <w:lang w:val="en-GB"/>
        </w:rPr>
        <w:t xml:space="preserve">pecial educational needs and disabilities information advice and support services (SENDIASS) </w:t>
      </w:r>
      <w:r>
        <w:rPr>
          <w:rFonts w:ascii="Calibri" w:hAnsi="Calibri" w:cs="Calibri"/>
          <w:sz w:val="24"/>
          <w:lang w:val="en-GB"/>
        </w:rPr>
        <w:t xml:space="preserve">link is: </w:t>
      </w:r>
      <w:hyperlink r:id="rId53" w:history="1">
        <w:r w:rsidRPr="00D6305D">
          <w:rPr>
            <w:color w:val="0000FF"/>
            <w:u w:val="single"/>
          </w:rPr>
          <w:t>SENDIASS Home - Kids</w:t>
        </w:r>
      </w:hyperlink>
    </w:p>
    <w:p w14:paraId="3424E382" w14:textId="77777777" w:rsidR="00D6305D" w:rsidRPr="00701DB3" w:rsidRDefault="00D6305D" w:rsidP="00757033">
      <w:pPr>
        <w:pStyle w:val="1bodycopy10pt"/>
        <w:jc w:val="both"/>
        <w:rPr>
          <w:rFonts w:ascii="Calibri" w:hAnsi="Calibri" w:cs="Calibri"/>
          <w:sz w:val="24"/>
          <w:shd w:val="clear" w:color="auto" w:fill="FFFF00"/>
          <w:lang w:val="en-GB"/>
        </w:rPr>
      </w:pPr>
    </w:p>
    <w:p w14:paraId="03CA20E5" w14:textId="4DE68866" w:rsidR="00FE16C3"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Local charities that offer information and support to families of </w:t>
      </w:r>
      <w:r>
        <w:rPr>
          <w:rFonts w:ascii="Calibri" w:hAnsi="Calibri" w:cs="Calibri"/>
          <w:sz w:val="24"/>
          <w:lang w:val="en-GB"/>
        </w:rPr>
        <w:t xml:space="preserve">pupils </w:t>
      </w:r>
      <w:r w:rsidRPr="00701DB3">
        <w:rPr>
          <w:rFonts w:ascii="Calibri" w:hAnsi="Calibri" w:cs="Calibri"/>
          <w:sz w:val="24"/>
          <w:lang w:val="en-GB"/>
        </w:rPr>
        <w:t>with SEND are:</w:t>
      </w:r>
    </w:p>
    <w:p w14:paraId="08C44A32" w14:textId="6296CA94" w:rsidR="00FE16C3" w:rsidRDefault="00FE16C3" w:rsidP="00757033">
      <w:pPr>
        <w:pStyle w:val="1bodycopy10pt"/>
        <w:jc w:val="both"/>
      </w:pPr>
      <w:r>
        <w:rPr>
          <w:rFonts w:ascii="Calibri" w:hAnsi="Calibri" w:cs="Calibri"/>
          <w:sz w:val="24"/>
          <w:lang w:val="en-GB"/>
        </w:rPr>
        <w:t xml:space="preserve">Kent Pact: </w:t>
      </w:r>
      <w:hyperlink r:id="rId54" w:history="1">
        <w:r w:rsidRPr="00FE16C3">
          <w:rPr>
            <w:color w:val="0000FF"/>
            <w:u w:val="single"/>
          </w:rPr>
          <w:t>Home - Kent PACT (kentpactnew2022.co.uk)</w:t>
        </w:r>
      </w:hyperlink>
    </w:p>
    <w:p w14:paraId="1B07A7FA" w14:textId="7FF85923" w:rsidR="00FE16C3" w:rsidRDefault="00FE16C3" w:rsidP="00757033">
      <w:pPr>
        <w:pStyle w:val="1bodycopy10pt"/>
        <w:jc w:val="both"/>
      </w:pPr>
      <w:r>
        <w:t xml:space="preserve">Information Advice and Support Kent: </w:t>
      </w:r>
      <w:hyperlink r:id="rId55" w:history="1">
        <w:r w:rsidRPr="00FE16C3">
          <w:rPr>
            <w:color w:val="0000FF"/>
            <w:u w:val="single"/>
          </w:rPr>
          <w:t>Home | IASK</w:t>
        </w:r>
      </w:hyperlink>
    </w:p>
    <w:p w14:paraId="6277DBF1" w14:textId="322F0A1A" w:rsidR="00FE16C3" w:rsidRDefault="00FE16C3" w:rsidP="00757033">
      <w:pPr>
        <w:pStyle w:val="1bodycopy10pt"/>
        <w:jc w:val="both"/>
      </w:pPr>
      <w:r>
        <w:t xml:space="preserve">BEAMS: </w:t>
      </w:r>
      <w:hyperlink r:id="rId56" w:history="1">
        <w:r w:rsidRPr="00FE16C3">
          <w:rPr>
            <w:color w:val="0000FF"/>
            <w:u w:val="single"/>
          </w:rPr>
          <w:t>We Are Beams | Supporting Disabled Children and Young People</w:t>
        </w:r>
      </w:hyperlink>
    </w:p>
    <w:p w14:paraId="7DEF9E7B" w14:textId="20B61278" w:rsidR="00FE16C3" w:rsidRDefault="00FE16C3" w:rsidP="00757033">
      <w:pPr>
        <w:pStyle w:val="1bodycopy10pt"/>
        <w:jc w:val="both"/>
      </w:pPr>
      <w:r>
        <w:t xml:space="preserve">Mind, West Kent: </w:t>
      </w:r>
      <w:hyperlink r:id="rId57" w:history="1">
        <w:r w:rsidRPr="00FE16C3">
          <w:rPr>
            <w:color w:val="0000FF"/>
            <w:u w:val="single"/>
          </w:rPr>
          <w:t>ASD support - West Kent Mind</w:t>
        </w:r>
      </w:hyperlink>
    </w:p>
    <w:p w14:paraId="4E31C5DF" w14:textId="77777777" w:rsidR="00FE16C3" w:rsidRPr="00FE16C3" w:rsidRDefault="00FE16C3" w:rsidP="00757033">
      <w:pPr>
        <w:pStyle w:val="1bodycopy10pt"/>
        <w:jc w:val="both"/>
      </w:pPr>
    </w:p>
    <w:p w14:paraId="7E13EACD" w14:textId="77777777"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National charities that offer information and support to families of </w:t>
      </w:r>
      <w:r>
        <w:rPr>
          <w:rFonts w:ascii="Calibri" w:hAnsi="Calibri" w:cs="Calibri"/>
          <w:sz w:val="24"/>
          <w:lang w:val="en-GB"/>
        </w:rPr>
        <w:t>pupils</w:t>
      </w:r>
      <w:r w:rsidRPr="00701DB3">
        <w:rPr>
          <w:rFonts w:ascii="Calibri" w:hAnsi="Calibri" w:cs="Calibri"/>
          <w:sz w:val="24"/>
          <w:lang w:val="en-GB"/>
        </w:rPr>
        <w:t xml:space="preserve"> with SEND are:</w:t>
      </w:r>
    </w:p>
    <w:p w14:paraId="5D23C34A" w14:textId="77777777" w:rsidR="00757033" w:rsidRPr="00701DB3" w:rsidRDefault="00D80C2D" w:rsidP="00757033">
      <w:pPr>
        <w:pStyle w:val="4Bulletedcopyblue"/>
        <w:jc w:val="both"/>
        <w:rPr>
          <w:rFonts w:ascii="Calibri" w:hAnsi="Calibri" w:cs="Calibri"/>
          <w:sz w:val="24"/>
          <w:szCs w:val="24"/>
          <w:lang w:val="en-GB"/>
        </w:rPr>
      </w:pPr>
      <w:hyperlink r:id="rId58" w:history="1">
        <w:r w:rsidR="00757033" w:rsidRPr="00701DB3">
          <w:rPr>
            <w:rStyle w:val="Hyperlink"/>
            <w:rFonts w:ascii="Calibri" w:hAnsi="Calibri" w:cs="Calibri"/>
            <w:color w:val="1155CC"/>
            <w:sz w:val="24"/>
            <w:szCs w:val="24"/>
            <w:lang w:val="en-GB"/>
          </w:rPr>
          <w:t>IPSEA</w:t>
        </w:r>
      </w:hyperlink>
    </w:p>
    <w:p w14:paraId="4007E1CC" w14:textId="77777777" w:rsidR="00757033" w:rsidRPr="00701DB3" w:rsidRDefault="00D80C2D" w:rsidP="00757033">
      <w:pPr>
        <w:pStyle w:val="4Bulletedcopyblue"/>
        <w:jc w:val="both"/>
        <w:rPr>
          <w:rFonts w:ascii="Calibri" w:hAnsi="Calibri" w:cs="Calibri"/>
          <w:sz w:val="24"/>
          <w:szCs w:val="24"/>
          <w:lang w:val="en-GB"/>
        </w:rPr>
      </w:pPr>
      <w:hyperlink r:id="rId59" w:history="1">
        <w:r w:rsidR="00757033" w:rsidRPr="00701DB3">
          <w:rPr>
            <w:rStyle w:val="Hyperlink"/>
            <w:rFonts w:ascii="Calibri" w:hAnsi="Calibri" w:cs="Calibri"/>
            <w:color w:val="1155CC"/>
            <w:sz w:val="24"/>
            <w:szCs w:val="24"/>
            <w:lang w:val="en-GB"/>
          </w:rPr>
          <w:t>SEND family support</w:t>
        </w:r>
      </w:hyperlink>
    </w:p>
    <w:p w14:paraId="096E28E1" w14:textId="77777777" w:rsidR="00757033" w:rsidRPr="00701DB3" w:rsidRDefault="00D80C2D" w:rsidP="00757033">
      <w:pPr>
        <w:pStyle w:val="4Bulletedcopyblue"/>
        <w:jc w:val="both"/>
        <w:rPr>
          <w:rFonts w:ascii="Calibri" w:hAnsi="Calibri" w:cs="Calibri"/>
          <w:sz w:val="24"/>
          <w:szCs w:val="24"/>
          <w:lang w:val="en-GB"/>
        </w:rPr>
      </w:pPr>
      <w:hyperlink r:id="rId60" w:history="1">
        <w:r w:rsidR="00757033" w:rsidRPr="00701DB3">
          <w:rPr>
            <w:rStyle w:val="Hyperlink"/>
            <w:rFonts w:ascii="Calibri" w:hAnsi="Calibri" w:cs="Calibri"/>
            <w:color w:val="1155CC"/>
            <w:sz w:val="24"/>
            <w:szCs w:val="24"/>
            <w:lang w:val="en-GB"/>
          </w:rPr>
          <w:t>NSPCC</w:t>
        </w:r>
      </w:hyperlink>
    </w:p>
    <w:p w14:paraId="6222E414" w14:textId="77777777" w:rsidR="00757033" w:rsidRPr="00701DB3" w:rsidRDefault="00D80C2D" w:rsidP="00757033">
      <w:pPr>
        <w:pStyle w:val="4Bulletedcopyblue"/>
        <w:jc w:val="both"/>
        <w:rPr>
          <w:rFonts w:ascii="Calibri" w:hAnsi="Calibri" w:cs="Calibri"/>
          <w:sz w:val="24"/>
          <w:szCs w:val="24"/>
          <w:lang w:val="en-GB"/>
        </w:rPr>
      </w:pPr>
      <w:hyperlink r:id="rId61" w:history="1">
        <w:r w:rsidR="00757033" w:rsidRPr="00701DB3">
          <w:rPr>
            <w:rStyle w:val="Hyperlink"/>
            <w:rFonts w:ascii="Calibri" w:hAnsi="Calibri" w:cs="Calibri"/>
            <w:color w:val="1155CC"/>
            <w:sz w:val="24"/>
            <w:szCs w:val="24"/>
            <w:lang w:val="en-GB"/>
          </w:rPr>
          <w:t>Family Action</w:t>
        </w:r>
      </w:hyperlink>
    </w:p>
    <w:p w14:paraId="30D563CB" w14:textId="733A5074" w:rsidR="00EF5401" w:rsidRPr="00D6305D" w:rsidRDefault="00D80C2D" w:rsidP="00305407">
      <w:pPr>
        <w:pStyle w:val="4Bulletedcopyblue"/>
        <w:jc w:val="both"/>
        <w:rPr>
          <w:rFonts w:ascii="Calibri" w:hAnsi="Calibri" w:cs="Calibri"/>
          <w:sz w:val="24"/>
          <w:szCs w:val="24"/>
          <w:lang w:val="en-GB"/>
        </w:rPr>
      </w:pPr>
      <w:hyperlink r:id="rId62" w:history="1">
        <w:r w:rsidR="00757033" w:rsidRPr="00701DB3">
          <w:rPr>
            <w:rStyle w:val="Hyperlink"/>
            <w:rFonts w:ascii="Calibri" w:hAnsi="Calibri" w:cs="Calibri"/>
            <w:color w:val="1155CC"/>
            <w:sz w:val="24"/>
            <w:szCs w:val="24"/>
            <w:lang w:val="en-GB"/>
          </w:rPr>
          <w:t>Special Needs Jungle</w:t>
        </w:r>
      </w:hyperlink>
    </w:p>
    <w:p w14:paraId="3A297303" w14:textId="77777777" w:rsidR="00EF5401" w:rsidRPr="00BE6F75" w:rsidRDefault="00EF5401" w:rsidP="00305407">
      <w:pPr>
        <w:pStyle w:val="1bodycopy10pt"/>
        <w:jc w:val="both"/>
        <w:rPr>
          <w:rFonts w:ascii="Calibri" w:hAnsi="Calibri" w:cs="Calibri"/>
          <w:sz w:val="24"/>
          <w:lang w:val="en-GB" w:eastAsia="en-GB"/>
        </w:rPr>
      </w:pPr>
    </w:p>
    <w:p w14:paraId="4B438719" w14:textId="681B27A5" w:rsidR="00113CB0" w:rsidRPr="00113CB0" w:rsidRDefault="00692F41" w:rsidP="00113CB0">
      <w:pPr>
        <w:pStyle w:val="Heading1"/>
        <w:shd w:val="clear" w:color="auto" w:fill="DEEAF6"/>
        <w:jc w:val="both"/>
        <w:rPr>
          <w:rFonts w:ascii="Calibri" w:hAnsi="Calibri" w:cs="Calibri"/>
          <w:color w:val="auto"/>
          <w:szCs w:val="28"/>
          <w:lang w:eastAsia="en-GB"/>
        </w:rPr>
      </w:pPr>
      <w:bookmarkStart w:id="68" w:name="_Toc117080343"/>
      <w:bookmarkStart w:id="69" w:name="_Toc119070508"/>
      <w:r w:rsidRPr="00701DB3">
        <w:rPr>
          <w:rFonts w:ascii="Calibri" w:hAnsi="Calibri" w:cs="Calibri"/>
          <w:color w:val="auto"/>
          <w:szCs w:val="28"/>
          <w:lang w:eastAsia="en-GB"/>
        </w:rPr>
        <w:t>1</w:t>
      </w:r>
      <w:r w:rsidR="00351DF9">
        <w:rPr>
          <w:rFonts w:ascii="Calibri" w:hAnsi="Calibri" w:cs="Calibri"/>
          <w:color w:val="auto"/>
          <w:szCs w:val="28"/>
          <w:lang w:eastAsia="en-GB"/>
        </w:rPr>
        <w:t>8</w:t>
      </w:r>
      <w:r w:rsidRPr="00701DB3">
        <w:rPr>
          <w:rFonts w:ascii="Calibri" w:hAnsi="Calibri" w:cs="Calibri"/>
          <w:color w:val="auto"/>
          <w:szCs w:val="28"/>
          <w:lang w:eastAsia="en-GB"/>
        </w:rPr>
        <w:t xml:space="preserve">. </w:t>
      </w:r>
      <w:r w:rsidR="00F16F28" w:rsidRPr="00701DB3">
        <w:rPr>
          <w:rFonts w:ascii="Calibri" w:hAnsi="Calibri" w:cs="Calibri"/>
          <w:color w:val="auto"/>
          <w:szCs w:val="28"/>
          <w:lang w:eastAsia="en-GB"/>
        </w:rPr>
        <w:t>What should I do if I have a complaint about my child’s SEN</w:t>
      </w:r>
      <w:r w:rsidR="00236C2A">
        <w:rPr>
          <w:rFonts w:ascii="Calibri" w:hAnsi="Calibri" w:cs="Calibri"/>
          <w:color w:val="auto"/>
          <w:szCs w:val="28"/>
          <w:lang w:eastAsia="en-GB"/>
        </w:rPr>
        <w:t>D</w:t>
      </w:r>
      <w:r w:rsidR="00F16F28" w:rsidRPr="00701DB3">
        <w:rPr>
          <w:rFonts w:ascii="Calibri" w:hAnsi="Calibri" w:cs="Calibri"/>
          <w:color w:val="auto"/>
          <w:szCs w:val="28"/>
          <w:lang w:eastAsia="en-GB"/>
        </w:rPr>
        <w:t xml:space="preserve"> support?</w:t>
      </w:r>
      <w:bookmarkEnd w:id="64"/>
      <w:bookmarkEnd w:id="68"/>
      <w:bookmarkEnd w:id="69"/>
    </w:p>
    <w:p w14:paraId="62CAD977" w14:textId="4FCC9D9E"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Complaints about SEN</w:t>
      </w:r>
      <w:r w:rsidR="00236C2A">
        <w:rPr>
          <w:rFonts w:ascii="Calibri" w:hAnsi="Calibri" w:cs="Calibri"/>
          <w:sz w:val="24"/>
          <w:lang w:val="en-GB" w:eastAsia="en-GB"/>
        </w:rPr>
        <w:t>D</w:t>
      </w:r>
      <w:r w:rsidRPr="00701DB3">
        <w:rPr>
          <w:rFonts w:ascii="Calibri" w:hAnsi="Calibri" w:cs="Calibri"/>
          <w:sz w:val="24"/>
          <w:lang w:val="en-GB" w:eastAsia="en-GB"/>
        </w:rPr>
        <w:t xml:space="preserve"> provision in our school should be made</w:t>
      </w:r>
      <w:r w:rsidR="00113CB0" w:rsidRPr="00113CB0">
        <w:rPr>
          <w:rFonts w:ascii="Calibri" w:hAnsi="Calibri" w:cs="Calibri"/>
          <w:sz w:val="24"/>
          <w:lang w:val="en-GB" w:eastAsia="en-GB"/>
        </w:rPr>
        <w:t xml:space="preserve"> as soon as possible with the relevant member of staff or the Headteacher as appropriate, either in person or by letter, telephone, or emai</w:t>
      </w:r>
      <w:r w:rsidR="00113CB0">
        <w:rPr>
          <w:rFonts w:ascii="Calibri" w:hAnsi="Calibri" w:cs="Calibri"/>
          <w:sz w:val="24"/>
          <w:lang w:val="en-GB" w:eastAsia="en-GB"/>
        </w:rPr>
        <w:t>l. A link to our</w:t>
      </w:r>
      <w:r w:rsidRPr="00701DB3">
        <w:rPr>
          <w:rFonts w:ascii="Calibri" w:hAnsi="Calibri" w:cs="Calibri"/>
          <w:sz w:val="24"/>
          <w:lang w:val="en-GB" w:eastAsia="en-GB"/>
        </w:rPr>
        <w:t xml:space="preserve"> school’s complaints policy</w:t>
      </w:r>
      <w:r w:rsidR="00113CB0">
        <w:rPr>
          <w:rFonts w:ascii="Calibri" w:hAnsi="Calibri" w:cs="Calibri"/>
          <w:sz w:val="24"/>
          <w:lang w:val="en-GB" w:eastAsia="en-GB"/>
        </w:rPr>
        <w:t xml:space="preserve"> can be found here: </w:t>
      </w:r>
      <w:hyperlink r:id="rId63" w:history="1">
        <w:r w:rsidR="00113CB0" w:rsidRPr="00113CB0">
          <w:rPr>
            <w:color w:val="0000FF"/>
            <w:u w:val="single"/>
          </w:rPr>
          <w:t>Complaints-June-2023.300880517.doc (live.com)</w:t>
        </w:r>
      </w:hyperlink>
    </w:p>
    <w:p w14:paraId="1B0589B1" w14:textId="77777777" w:rsidR="003670D5" w:rsidRPr="00701DB3" w:rsidRDefault="003670D5" w:rsidP="00305407">
      <w:pPr>
        <w:jc w:val="both"/>
        <w:rPr>
          <w:rFonts w:ascii="Calibri" w:hAnsi="Calibri" w:cs="Calibri"/>
          <w:sz w:val="24"/>
        </w:rPr>
      </w:pPr>
      <w:r w:rsidRPr="00701DB3">
        <w:rPr>
          <w:rFonts w:ascii="Calibri" w:hAnsi="Calibri" w:cs="Calibri"/>
          <w:sz w:val="24"/>
        </w:rPr>
        <w:lastRenderedPageBreak/>
        <w:t xml:space="preserve">If you are not satisfied with the school’s response, you can escalate the complaint. In some circumstances, this right also applies to the pupil themselves. </w:t>
      </w:r>
    </w:p>
    <w:p w14:paraId="3E801CE6" w14:textId="759DDA23" w:rsidR="003670D5" w:rsidRPr="00701DB3" w:rsidRDefault="003670D5" w:rsidP="00305407">
      <w:pPr>
        <w:jc w:val="both"/>
        <w:rPr>
          <w:rFonts w:ascii="Calibri" w:hAnsi="Calibri" w:cs="Calibri"/>
          <w:sz w:val="24"/>
        </w:rPr>
      </w:pPr>
      <w:r w:rsidRPr="00701DB3">
        <w:rPr>
          <w:rFonts w:ascii="Calibri" w:hAnsi="Calibri" w:cs="Calibri"/>
          <w:sz w:val="24"/>
        </w:rPr>
        <w:t xml:space="preserve">To see a full explanation of suitable avenues for complaint, see pages 246 and 247 of the </w:t>
      </w:r>
      <w:hyperlink r:id="rId64" w:history="1">
        <w:r w:rsidR="00236C2A">
          <w:rPr>
            <w:rStyle w:val="Hyperlink"/>
            <w:rFonts w:ascii="Calibri" w:hAnsi="Calibri" w:cs="Calibri"/>
            <w:sz w:val="24"/>
          </w:rPr>
          <w:t xml:space="preserve">SEND </w:t>
        </w:r>
        <w:r w:rsidRPr="00701DB3">
          <w:rPr>
            <w:rStyle w:val="Hyperlink"/>
            <w:rFonts w:ascii="Calibri" w:hAnsi="Calibri" w:cs="Calibri"/>
            <w:sz w:val="24"/>
          </w:rPr>
          <w:t>Code of Practice</w:t>
        </w:r>
      </w:hyperlink>
      <w:r w:rsidRPr="00701DB3">
        <w:rPr>
          <w:rFonts w:ascii="Calibri" w:hAnsi="Calibri" w:cs="Calibri"/>
          <w:sz w:val="24"/>
        </w:rPr>
        <w:t xml:space="preserve">.  </w:t>
      </w:r>
    </w:p>
    <w:p w14:paraId="53E175FA" w14:textId="77777777" w:rsidR="003670D5" w:rsidRPr="00701DB3" w:rsidRDefault="00F16F28" w:rsidP="00305407">
      <w:pPr>
        <w:pStyle w:val="1bodycopy"/>
        <w:jc w:val="both"/>
        <w:rPr>
          <w:rFonts w:ascii="Calibri" w:hAnsi="Calibri" w:cs="Calibri"/>
          <w:sz w:val="24"/>
        </w:rPr>
      </w:pPr>
      <w:r w:rsidRPr="00701DB3">
        <w:rPr>
          <w:rFonts w:ascii="Calibri" w:hAnsi="Calibri" w:cs="Calibri"/>
          <w:sz w:val="24"/>
          <w:lang w:val="en-GB" w:eastAsia="en-GB"/>
        </w:rPr>
        <w:t xml:space="preserve">If you feel that </w:t>
      </w:r>
      <w:r w:rsidR="00630337" w:rsidRPr="00701DB3">
        <w:rPr>
          <w:rFonts w:ascii="Calibri" w:hAnsi="Calibri" w:cs="Calibri"/>
          <w:sz w:val="24"/>
          <w:lang w:val="en-GB" w:eastAsia="en-GB"/>
        </w:rPr>
        <w:t>our</w:t>
      </w:r>
      <w:r w:rsidRPr="00701DB3">
        <w:rPr>
          <w:rFonts w:ascii="Calibri" w:hAnsi="Calibri" w:cs="Calibri"/>
          <w:sz w:val="24"/>
          <w:lang w:val="en-GB" w:eastAsia="en-GB"/>
        </w:rPr>
        <w:t xml:space="preserve"> school discriminated against your child because of </w:t>
      </w:r>
      <w:r w:rsidR="00630337" w:rsidRPr="00701DB3">
        <w:rPr>
          <w:rFonts w:ascii="Calibri" w:hAnsi="Calibri" w:cs="Calibri"/>
          <w:sz w:val="24"/>
          <w:lang w:val="en-GB" w:eastAsia="en-GB"/>
        </w:rPr>
        <w:t>their SEND</w:t>
      </w:r>
      <w:r w:rsidRPr="00701DB3">
        <w:rPr>
          <w:rFonts w:ascii="Calibri" w:hAnsi="Calibri" w:cs="Calibri"/>
          <w:sz w:val="24"/>
          <w:lang w:val="en-GB" w:eastAsia="en-GB"/>
        </w:rPr>
        <w:t xml:space="preserve">, you have the right to make </w:t>
      </w:r>
      <w:r w:rsidR="00630337" w:rsidRPr="00701DB3">
        <w:rPr>
          <w:rFonts w:ascii="Calibri" w:hAnsi="Calibri" w:cs="Calibri"/>
          <w:sz w:val="24"/>
          <w:lang w:val="en-GB" w:eastAsia="en-GB"/>
        </w:rPr>
        <w:t xml:space="preserve">a </w:t>
      </w:r>
      <w:r w:rsidRPr="00701DB3">
        <w:rPr>
          <w:rFonts w:ascii="Calibri" w:hAnsi="Calibri" w:cs="Calibri"/>
          <w:sz w:val="24"/>
          <w:lang w:val="en-GB" w:eastAsia="en-GB"/>
        </w:rPr>
        <w:t>discrimination claim to the first-tier SEND tribunal</w:t>
      </w:r>
      <w:r w:rsidR="003670D5" w:rsidRPr="00701DB3">
        <w:rPr>
          <w:rFonts w:ascii="Calibri" w:hAnsi="Calibri" w:cs="Calibri"/>
          <w:sz w:val="24"/>
          <w:lang w:val="en-GB" w:eastAsia="en-GB"/>
        </w:rPr>
        <w:t xml:space="preserve">. </w:t>
      </w:r>
      <w:r w:rsidR="003670D5" w:rsidRPr="00701DB3">
        <w:rPr>
          <w:rFonts w:ascii="Calibri" w:hAnsi="Calibri" w:cs="Calibri"/>
          <w:sz w:val="24"/>
        </w:rPr>
        <w:t xml:space="preserve">To find out how to make such a claim, you should visit: </w:t>
      </w:r>
      <w:hyperlink r:id="rId65" w:history="1">
        <w:r w:rsidR="003670D5" w:rsidRPr="00701DB3">
          <w:rPr>
            <w:rStyle w:val="Hyperlink"/>
            <w:rFonts w:ascii="Calibri" w:hAnsi="Calibri" w:cs="Calibri"/>
            <w:sz w:val="24"/>
          </w:rPr>
          <w:t>https://www.gov.uk/complain-about-school/disability-discrimination</w:t>
        </w:r>
      </w:hyperlink>
      <w:r w:rsidR="003670D5" w:rsidRPr="00701DB3">
        <w:rPr>
          <w:rFonts w:ascii="Calibri" w:hAnsi="Calibri" w:cs="Calibri"/>
          <w:sz w:val="24"/>
        </w:rPr>
        <w:t xml:space="preserve"> </w:t>
      </w:r>
    </w:p>
    <w:p w14:paraId="0B77CA2C" w14:textId="77777777"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You can make a claim about alleged discrimination regarding:</w:t>
      </w:r>
    </w:p>
    <w:p w14:paraId="0D939F01" w14:textId="77777777" w:rsidR="00630337"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 </w:t>
      </w:r>
      <w:r w:rsidR="00630337" w:rsidRPr="00701DB3">
        <w:rPr>
          <w:rFonts w:ascii="Calibri" w:hAnsi="Calibri" w:cs="Calibri"/>
          <w:sz w:val="24"/>
          <w:szCs w:val="24"/>
          <w:lang w:val="en-GB" w:eastAsia="en-GB"/>
        </w:rPr>
        <w:t>Admission</w:t>
      </w:r>
    </w:p>
    <w:p w14:paraId="7347927F" w14:textId="77777777" w:rsidR="00F16F28" w:rsidRPr="00701DB3" w:rsidRDefault="00630337"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E</w:t>
      </w:r>
      <w:r w:rsidR="00F16F28" w:rsidRPr="00701DB3">
        <w:rPr>
          <w:rFonts w:ascii="Calibri" w:hAnsi="Calibri" w:cs="Calibri"/>
          <w:sz w:val="24"/>
          <w:szCs w:val="24"/>
          <w:lang w:val="en-GB" w:eastAsia="en-GB"/>
        </w:rPr>
        <w:t>xclusion</w:t>
      </w:r>
    </w:p>
    <w:p w14:paraId="1BCC07A0"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Provision of education and associated services</w:t>
      </w:r>
    </w:p>
    <w:p w14:paraId="7D4D57C4"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Making reasonable adjustments, including the provision of auxiliary aids and services</w:t>
      </w:r>
    </w:p>
    <w:p w14:paraId="2991C275" w14:textId="3A48CEEA" w:rsidR="00A30082" w:rsidRPr="00701DB3" w:rsidRDefault="00A30082" w:rsidP="00305407">
      <w:pPr>
        <w:pStyle w:val="4Bulletedcopyblue"/>
        <w:numPr>
          <w:ilvl w:val="0"/>
          <w:numId w:val="0"/>
        </w:numPr>
        <w:jc w:val="both"/>
        <w:rPr>
          <w:rFonts w:ascii="Calibri" w:hAnsi="Calibri" w:cs="Calibri"/>
          <w:sz w:val="24"/>
          <w:szCs w:val="24"/>
          <w:lang w:val="en-GB" w:eastAsia="en-GB"/>
        </w:rPr>
      </w:pPr>
      <w:r w:rsidRPr="00701DB3">
        <w:rPr>
          <w:rFonts w:ascii="Calibri" w:hAnsi="Calibri" w:cs="Calibri"/>
          <w:sz w:val="24"/>
          <w:szCs w:val="24"/>
          <w:lang w:val="en-GB" w:eastAsia="en-GB"/>
        </w:rPr>
        <w:t>Before going to a SEND tribunal, you can go through process</w:t>
      </w:r>
      <w:r w:rsidR="001F1662" w:rsidRPr="00701DB3">
        <w:rPr>
          <w:rFonts w:ascii="Calibri" w:hAnsi="Calibri" w:cs="Calibri"/>
          <w:sz w:val="24"/>
          <w:szCs w:val="24"/>
          <w:lang w:val="en-GB" w:eastAsia="en-GB"/>
        </w:rPr>
        <w:t>es</w:t>
      </w:r>
      <w:r w:rsidRPr="00701DB3">
        <w:rPr>
          <w:rFonts w:ascii="Calibri" w:hAnsi="Calibri" w:cs="Calibri"/>
          <w:sz w:val="24"/>
          <w:szCs w:val="24"/>
          <w:lang w:val="en-GB" w:eastAsia="en-GB"/>
        </w:rPr>
        <w:t xml:space="preserve"> called </w:t>
      </w:r>
      <w:r w:rsidR="001F1662" w:rsidRPr="00701DB3">
        <w:rPr>
          <w:rFonts w:ascii="Calibri" w:hAnsi="Calibri" w:cs="Calibri"/>
          <w:sz w:val="24"/>
          <w:szCs w:val="24"/>
          <w:lang w:val="en-GB" w:eastAsia="en-GB"/>
        </w:rPr>
        <w:t xml:space="preserve">disagreement resolution or </w:t>
      </w:r>
      <w:r w:rsidRPr="00701DB3">
        <w:rPr>
          <w:rFonts w:ascii="Calibri" w:hAnsi="Calibri" w:cs="Calibri"/>
          <w:sz w:val="24"/>
          <w:szCs w:val="24"/>
          <w:lang w:val="en-GB" w:eastAsia="en-GB"/>
        </w:rPr>
        <w:t xml:space="preserve">mediation, where you try </w:t>
      </w:r>
      <w:r w:rsidR="007F61C7" w:rsidRPr="00701DB3">
        <w:rPr>
          <w:rFonts w:ascii="Calibri" w:hAnsi="Calibri" w:cs="Calibri"/>
          <w:sz w:val="24"/>
          <w:szCs w:val="24"/>
          <w:lang w:val="en-GB" w:eastAsia="en-GB"/>
        </w:rPr>
        <w:t xml:space="preserve">to </w:t>
      </w:r>
      <w:r w:rsidRPr="00701DB3">
        <w:rPr>
          <w:rFonts w:ascii="Calibri" w:hAnsi="Calibri" w:cs="Calibri"/>
          <w:sz w:val="24"/>
          <w:szCs w:val="24"/>
          <w:lang w:val="en-GB" w:eastAsia="en-GB"/>
        </w:rPr>
        <w:t>resolve your disagreement before it reaches the tribunal.</w:t>
      </w:r>
      <w:r w:rsidR="00FE16C3">
        <w:rPr>
          <w:rFonts w:ascii="Calibri" w:hAnsi="Calibri" w:cs="Calibri"/>
          <w:sz w:val="24"/>
          <w:szCs w:val="24"/>
          <w:lang w:val="en-GB" w:eastAsia="en-GB"/>
        </w:rPr>
        <w:t xml:space="preserve"> The resolution and mediation service used by Kent County Council is</w:t>
      </w:r>
      <w:r w:rsidR="00D963DB">
        <w:rPr>
          <w:rFonts w:ascii="Calibri" w:hAnsi="Calibri" w:cs="Calibri"/>
          <w:sz w:val="24"/>
          <w:szCs w:val="24"/>
          <w:lang w:val="en-GB" w:eastAsia="en-GB"/>
        </w:rPr>
        <w:t xml:space="preserve"> currently</w:t>
      </w:r>
      <w:r w:rsidR="00FE16C3">
        <w:rPr>
          <w:rFonts w:ascii="Calibri" w:hAnsi="Calibri" w:cs="Calibri"/>
          <w:sz w:val="24"/>
          <w:szCs w:val="24"/>
          <w:lang w:val="en-GB" w:eastAsia="en-GB"/>
        </w:rPr>
        <w:t xml:space="preserve"> Global Mediation: </w:t>
      </w:r>
      <w:hyperlink r:id="rId66" w:history="1">
        <w:r w:rsidR="00FE16C3" w:rsidRPr="00FE16C3">
          <w:rPr>
            <w:rFonts w:cs="Times New Roman"/>
            <w:color w:val="0000FF"/>
            <w:szCs w:val="24"/>
            <w:u w:val="single"/>
          </w:rPr>
          <w:t>Special Educational Needs and Disability - Global Mediation</w:t>
        </w:r>
      </w:hyperlink>
      <w:r w:rsidRPr="00701DB3">
        <w:rPr>
          <w:rFonts w:ascii="Calibri" w:hAnsi="Calibri" w:cs="Calibri"/>
          <w:sz w:val="24"/>
          <w:szCs w:val="24"/>
          <w:lang w:val="en-GB" w:eastAsia="en-GB"/>
        </w:rPr>
        <w:t xml:space="preserve"> </w:t>
      </w:r>
    </w:p>
    <w:p w14:paraId="4B1737D6" w14:textId="77777777" w:rsidR="008179BF" w:rsidRPr="00701DB3" w:rsidRDefault="008179BF" w:rsidP="006536D5">
      <w:pPr>
        <w:pStyle w:val="4Bulletedcopyblue"/>
        <w:numPr>
          <w:ilvl w:val="0"/>
          <w:numId w:val="0"/>
        </w:numPr>
        <w:jc w:val="both"/>
        <w:rPr>
          <w:rStyle w:val="Hyperlink"/>
          <w:rFonts w:ascii="Calibri" w:hAnsi="Calibri" w:cs="Calibri"/>
          <w:color w:val="auto"/>
          <w:sz w:val="24"/>
          <w:szCs w:val="24"/>
          <w:u w:val="none"/>
          <w:lang w:val="en-GB"/>
        </w:rPr>
      </w:pPr>
    </w:p>
    <w:p w14:paraId="213640C1" w14:textId="3E5A16F7" w:rsidR="00744F75" w:rsidRPr="00701DB3" w:rsidRDefault="00351DF9" w:rsidP="00744F75">
      <w:pPr>
        <w:pStyle w:val="Heading1"/>
        <w:shd w:val="clear" w:color="auto" w:fill="DEEAF6"/>
        <w:rPr>
          <w:rFonts w:ascii="Calibri" w:eastAsia="Times New Roman" w:hAnsi="Calibri" w:cs="Calibri"/>
          <w:color w:val="auto"/>
          <w:szCs w:val="28"/>
          <w:lang w:eastAsia="en-GB"/>
        </w:rPr>
      </w:pPr>
      <w:r>
        <w:rPr>
          <w:rFonts w:ascii="Calibri" w:hAnsi="Calibri" w:cs="Calibri"/>
          <w:color w:val="auto"/>
          <w:szCs w:val="28"/>
        </w:rPr>
        <w:t>19</w:t>
      </w:r>
      <w:r w:rsidR="00744F75" w:rsidRPr="00701DB3">
        <w:rPr>
          <w:rFonts w:ascii="Calibri" w:hAnsi="Calibri" w:cs="Calibri"/>
          <w:color w:val="auto"/>
          <w:szCs w:val="28"/>
        </w:rPr>
        <w:t xml:space="preserve">. </w:t>
      </w:r>
      <w:r w:rsidR="00744F75">
        <w:rPr>
          <w:rFonts w:ascii="Calibri" w:hAnsi="Calibri" w:cs="Calibri"/>
          <w:color w:val="auto"/>
          <w:szCs w:val="28"/>
        </w:rPr>
        <w:t>Supporting documents</w:t>
      </w:r>
    </w:p>
    <w:p w14:paraId="205E6791" w14:textId="33BA23EC" w:rsidR="00744F75" w:rsidRPr="001F4444" w:rsidRDefault="0010002F" w:rsidP="00AC72F9">
      <w:pPr>
        <w:pStyle w:val="NoSpacing"/>
        <w:numPr>
          <w:ilvl w:val="0"/>
          <w:numId w:val="45"/>
        </w:numPr>
        <w:rPr>
          <w:rFonts w:ascii="Calibri" w:hAnsi="Calibri" w:cs="Calibri"/>
          <w:i/>
          <w:iCs/>
          <w:szCs w:val="10"/>
        </w:rPr>
      </w:pPr>
      <w:r>
        <w:rPr>
          <w:rFonts w:ascii="Calibri" w:hAnsi="Calibri" w:cs="Calibri"/>
          <w:noProof/>
          <w:lang w:eastAsia="en-GB"/>
        </w:rPr>
        <w:drawing>
          <wp:anchor distT="0" distB="0" distL="114300" distR="114300" simplePos="0" relativeHeight="251661824" behindDoc="0" locked="0" layoutInCell="1" allowOverlap="1" wp14:anchorId="5064D0E5" wp14:editId="3242A912">
            <wp:simplePos x="0" y="0"/>
            <wp:positionH relativeFrom="column">
              <wp:posOffset>4094646</wp:posOffset>
            </wp:positionH>
            <wp:positionV relativeFrom="paragraph">
              <wp:posOffset>18940</wp:posOffset>
            </wp:positionV>
            <wp:extent cx="1613535" cy="1613535"/>
            <wp:effectExtent l="0" t="0" r="5715" b="5715"/>
            <wp:wrapSquare wrapText="bothSides"/>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613535" cy="1613535"/>
                    </a:xfrm>
                    <a:prstGeom prst="rect">
                      <a:avLst/>
                    </a:prstGeom>
                    <a:noFill/>
                  </pic:spPr>
                </pic:pic>
              </a:graphicData>
            </a:graphic>
            <wp14:sizeRelH relativeFrom="page">
              <wp14:pctWidth>0</wp14:pctWidth>
            </wp14:sizeRelH>
            <wp14:sizeRelV relativeFrom="page">
              <wp14:pctHeight>0</wp14:pctHeight>
            </wp14:sizeRelV>
          </wp:anchor>
        </w:drawing>
      </w:r>
      <w:r w:rsidR="00744F75" w:rsidRPr="001F4444">
        <w:rPr>
          <w:rFonts w:ascii="Calibri" w:hAnsi="Calibri" w:cs="Calibri"/>
          <w:i/>
          <w:iCs/>
          <w:szCs w:val="10"/>
        </w:rPr>
        <w:t>Equality Information and Objectives Policy</w:t>
      </w:r>
    </w:p>
    <w:p w14:paraId="60B7EDD4" w14:textId="23E65A8A" w:rsidR="00744F75" w:rsidRPr="00744F75" w:rsidRDefault="00744F75" w:rsidP="00744F75">
      <w:pPr>
        <w:pStyle w:val="NoSpacing"/>
        <w:numPr>
          <w:ilvl w:val="0"/>
          <w:numId w:val="45"/>
        </w:numPr>
        <w:rPr>
          <w:rFonts w:ascii="Calibri" w:hAnsi="Calibri" w:cs="Calibri"/>
          <w:i/>
          <w:iCs/>
          <w:szCs w:val="10"/>
        </w:rPr>
      </w:pPr>
      <w:r w:rsidRPr="00744F75">
        <w:rPr>
          <w:rFonts w:ascii="Calibri" w:hAnsi="Calibri" w:cs="Calibri"/>
          <w:i/>
          <w:iCs/>
          <w:szCs w:val="10"/>
        </w:rPr>
        <w:t>Child protection and safeguarding policy</w:t>
      </w:r>
    </w:p>
    <w:p w14:paraId="0B2BDB26" w14:textId="62A17309" w:rsidR="00744F75" w:rsidRDefault="00744F75" w:rsidP="00744F75">
      <w:pPr>
        <w:pStyle w:val="NoSpacing"/>
        <w:numPr>
          <w:ilvl w:val="0"/>
          <w:numId w:val="45"/>
        </w:numPr>
        <w:rPr>
          <w:rFonts w:ascii="Calibri" w:hAnsi="Calibri" w:cs="Calibri"/>
          <w:i/>
          <w:iCs/>
          <w:szCs w:val="10"/>
        </w:rPr>
      </w:pPr>
      <w:r w:rsidRPr="00744F75">
        <w:rPr>
          <w:rFonts w:ascii="Calibri" w:hAnsi="Calibri" w:cs="Calibri"/>
          <w:i/>
          <w:iCs/>
          <w:szCs w:val="10"/>
        </w:rPr>
        <w:t>Behaviour Policy</w:t>
      </w:r>
    </w:p>
    <w:p w14:paraId="66C6FAB5" w14:textId="629B598E" w:rsidR="00E507C5" w:rsidRPr="00744F75" w:rsidRDefault="00E507C5" w:rsidP="00744F75">
      <w:pPr>
        <w:pStyle w:val="NoSpacing"/>
        <w:numPr>
          <w:ilvl w:val="0"/>
          <w:numId w:val="45"/>
        </w:numPr>
        <w:rPr>
          <w:rFonts w:ascii="Calibri" w:hAnsi="Calibri" w:cs="Calibri"/>
          <w:i/>
          <w:iCs/>
          <w:szCs w:val="10"/>
        </w:rPr>
      </w:pPr>
      <w:r>
        <w:rPr>
          <w:rFonts w:ascii="Calibri" w:hAnsi="Calibri" w:cs="Calibri"/>
          <w:i/>
          <w:iCs/>
          <w:szCs w:val="10"/>
        </w:rPr>
        <w:t>Accessibility Plan</w:t>
      </w:r>
    </w:p>
    <w:p w14:paraId="542256EC" w14:textId="57DFB6D4" w:rsidR="00757033" w:rsidRDefault="00744F75" w:rsidP="00E507C5">
      <w:pPr>
        <w:pStyle w:val="NoSpacing"/>
        <w:numPr>
          <w:ilvl w:val="0"/>
          <w:numId w:val="45"/>
        </w:numPr>
        <w:rPr>
          <w:rFonts w:ascii="Calibri" w:hAnsi="Calibri" w:cs="Calibri"/>
          <w:i/>
          <w:iCs/>
          <w:szCs w:val="10"/>
        </w:rPr>
      </w:pPr>
      <w:r w:rsidRPr="00744F75">
        <w:rPr>
          <w:rFonts w:ascii="Calibri" w:hAnsi="Calibri" w:cs="Calibri"/>
          <w:i/>
          <w:iCs/>
          <w:szCs w:val="10"/>
        </w:rPr>
        <w:t>Attendance and punctuality policy</w:t>
      </w:r>
    </w:p>
    <w:p w14:paraId="672101BE" w14:textId="57023E72" w:rsidR="0077247E" w:rsidRPr="00D6305D" w:rsidRDefault="0077247E" w:rsidP="0077247E">
      <w:pPr>
        <w:pStyle w:val="NoSpacing"/>
        <w:numPr>
          <w:ilvl w:val="0"/>
          <w:numId w:val="45"/>
        </w:numPr>
        <w:rPr>
          <w:rFonts w:ascii="Calibri" w:hAnsi="Calibri" w:cs="Calibri"/>
          <w:i/>
          <w:iCs/>
          <w:szCs w:val="10"/>
        </w:rPr>
      </w:pPr>
      <w:r w:rsidRPr="00D408A6">
        <w:rPr>
          <w:rFonts w:ascii="Calibri" w:hAnsi="Calibri" w:cs="Calibri"/>
          <w:i/>
          <w:iCs/>
          <w:szCs w:val="10"/>
        </w:rPr>
        <w:t>SEND policy</w:t>
      </w:r>
    </w:p>
    <w:p w14:paraId="4A444C34" w14:textId="22FF3CDE" w:rsidR="0077247E" w:rsidRDefault="001F4444" w:rsidP="00E507C5">
      <w:pPr>
        <w:pStyle w:val="NoSpacing"/>
        <w:numPr>
          <w:ilvl w:val="0"/>
          <w:numId w:val="45"/>
        </w:numPr>
        <w:rPr>
          <w:rFonts w:ascii="Calibri" w:hAnsi="Calibri" w:cs="Calibri"/>
          <w:i/>
          <w:iCs/>
          <w:szCs w:val="10"/>
        </w:rPr>
      </w:pPr>
      <w:r>
        <w:rPr>
          <w:rFonts w:ascii="Calibri" w:hAnsi="Calibri" w:cs="Calibri"/>
          <w:i/>
          <w:iCs/>
          <w:szCs w:val="10"/>
        </w:rPr>
        <w:t xml:space="preserve">SEN &amp; Disabilities </w:t>
      </w:r>
      <w:r w:rsidR="0077247E" w:rsidRPr="00D408A6">
        <w:rPr>
          <w:rFonts w:ascii="Calibri" w:hAnsi="Calibri" w:cs="Calibri"/>
          <w:i/>
          <w:iCs/>
          <w:szCs w:val="10"/>
        </w:rPr>
        <w:t>Code Of Practice 201</w:t>
      </w:r>
      <w:r>
        <w:rPr>
          <w:rFonts w:ascii="Calibri" w:hAnsi="Calibri" w:cs="Calibri"/>
          <w:i/>
          <w:iCs/>
          <w:szCs w:val="10"/>
        </w:rPr>
        <w:t>5</w:t>
      </w:r>
    </w:p>
    <w:p w14:paraId="708F6728" w14:textId="70E1AA13" w:rsidR="001F4444" w:rsidRPr="00E507C5" w:rsidRDefault="001F4444" w:rsidP="00E507C5">
      <w:pPr>
        <w:pStyle w:val="NoSpacing"/>
        <w:numPr>
          <w:ilvl w:val="0"/>
          <w:numId w:val="45"/>
        </w:numPr>
        <w:rPr>
          <w:rFonts w:ascii="Calibri" w:hAnsi="Calibri" w:cs="Calibri"/>
          <w:i/>
          <w:iCs/>
          <w:szCs w:val="10"/>
        </w:rPr>
      </w:pPr>
      <w:r w:rsidRPr="0077247E">
        <w:rPr>
          <w:rFonts w:ascii="Calibri" w:hAnsi="Calibri" w:cs="Calibri"/>
          <w:i/>
          <w:iCs/>
          <w:szCs w:val="10"/>
        </w:rPr>
        <w:t>Mainstream Core Standards</w:t>
      </w:r>
    </w:p>
    <w:p w14:paraId="7B47993F" w14:textId="77777777" w:rsidR="00DB4284" w:rsidRDefault="00DB4284" w:rsidP="00351DF9">
      <w:pPr>
        <w:pStyle w:val="4Bulletedcopyblue"/>
        <w:numPr>
          <w:ilvl w:val="0"/>
          <w:numId w:val="0"/>
        </w:numPr>
        <w:rPr>
          <w:rFonts w:ascii="Calibri" w:hAnsi="Calibri" w:cs="Calibri"/>
          <w:sz w:val="24"/>
          <w:szCs w:val="24"/>
          <w:lang w:val="en-GB"/>
        </w:rPr>
      </w:pPr>
    </w:p>
    <w:p w14:paraId="6A4582B9" w14:textId="40AEA840" w:rsidR="00F16F28" w:rsidRPr="00757033" w:rsidRDefault="00E507C5" w:rsidP="00DC5F6A">
      <w:pPr>
        <w:pStyle w:val="Heading1"/>
        <w:shd w:val="clear" w:color="auto" w:fill="D9E2F3"/>
        <w:rPr>
          <w:rFonts w:ascii="Calibri" w:hAnsi="Calibri" w:cs="Calibri"/>
          <w:color w:val="auto"/>
          <w:szCs w:val="24"/>
          <w:lang w:eastAsia="en-GB"/>
        </w:rPr>
      </w:pPr>
      <w:bookmarkStart w:id="70" w:name="_Toc116987835"/>
      <w:bookmarkStart w:id="71" w:name="_Toc117080345"/>
      <w:bookmarkStart w:id="72" w:name="_Toc119070510"/>
      <w:r>
        <w:rPr>
          <w:rFonts w:ascii="Calibri" w:hAnsi="Calibri" w:cs="Calibri"/>
          <w:color w:val="auto"/>
          <w:szCs w:val="24"/>
          <w:lang w:eastAsia="en-GB"/>
        </w:rPr>
        <w:t>2</w:t>
      </w:r>
      <w:r w:rsidR="00351DF9">
        <w:rPr>
          <w:rFonts w:ascii="Calibri" w:hAnsi="Calibri" w:cs="Calibri"/>
          <w:color w:val="auto"/>
          <w:szCs w:val="24"/>
          <w:lang w:eastAsia="en-GB"/>
        </w:rPr>
        <w:t>0</w:t>
      </w:r>
      <w:r w:rsidR="00F16F28" w:rsidRPr="00757033">
        <w:rPr>
          <w:rFonts w:ascii="Calibri" w:hAnsi="Calibri" w:cs="Calibri"/>
          <w:color w:val="auto"/>
          <w:szCs w:val="24"/>
          <w:lang w:eastAsia="en-GB"/>
        </w:rPr>
        <w:t>. Glossary</w:t>
      </w:r>
      <w:bookmarkEnd w:id="70"/>
      <w:bookmarkEnd w:id="71"/>
      <w:bookmarkEnd w:id="72"/>
    </w:p>
    <w:p w14:paraId="07B4D238"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Access arrangements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arrangements to allow pupils with SEND to access assessments or exams</w:t>
      </w:r>
    </w:p>
    <w:p w14:paraId="3EF16E1C"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Annual review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annual meeting to review the provision in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EHC plan</w:t>
      </w:r>
    </w:p>
    <w:p w14:paraId="4F19F1C0"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Area of need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4 areas of need describe different types of needs a pupil with SEND can have. The 4 areas are communication and interaction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cognition and learning</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physical and/or sensory</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and social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emotional and mental health needs.</w:t>
      </w:r>
    </w:p>
    <w:p w14:paraId="315C3AD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CAMHS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hild and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dolescent </w:t>
      </w:r>
      <w:r w:rsidR="004A3668" w:rsidRPr="00701DB3">
        <w:rPr>
          <w:rFonts w:ascii="Calibri" w:hAnsi="Calibri" w:cs="Calibri"/>
          <w:sz w:val="24"/>
          <w:szCs w:val="24"/>
          <w:lang w:val="en-GB" w:eastAsia="en-GB"/>
        </w:rPr>
        <w:t>m</w:t>
      </w:r>
      <w:r w:rsidRPr="00701DB3">
        <w:rPr>
          <w:rFonts w:ascii="Calibri" w:hAnsi="Calibri" w:cs="Calibri"/>
          <w:sz w:val="24"/>
          <w:szCs w:val="24"/>
          <w:lang w:val="en-GB" w:eastAsia="en-GB"/>
        </w:rPr>
        <w:t xml:space="preserve">ental </w:t>
      </w:r>
      <w:r w:rsidR="004A3668" w:rsidRPr="00701DB3">
        <w:rPr>
          <w:rFonts w:ascii="Calibri" w:hAnsi="Calibri" w:cs="Calibri"/>
          <w:sz w:val="24"/>
          <w:szCs w:val="24"/>
          <w:lang w:val="en-GB" w:eastAsia="en-GB"/>
        </w:rPr>
        <w:t>h</w:t>
      </w:r>
      <w:r w:rsidRPr="00701DB3">
        <w:rPr>
          <w:rFonts w:ascii="Calibri" w:hAnsi="Calibri" w:cs="Calibri"/>
          <w:sz w:val="24"/>
          <w:szCs w:val="24"/>
          <w:lang w:val="en-GB" w:eastAsia="en-GB"/>
        </w:rPr>
        <w:t xml:space="preserve">ealth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ervices</w:t>
      </w:r>
    </w:p>
    <w:p w14:paraId="3A4995F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Differentiation </w:t>
      </w:r>
      <w:r w:rsidR="004A3668" w:rsidRPr="00701DB3">
        <w:rPr>
          <w:rFonts w:ascii="Calibri" w:hAnsi="Calibri" w:cs="Calibri"/>
          <w:color w:val="1D1C1D"/>
          <w:sz w:val="24"/>
          <w:szCs w:val="24"/>
          <w:shd w:val="clear" w:color="auto" w:fill="FFFFFF"/>
          <w:lang w:val="en-GB"/>
        </w:rPr>
        <w:t>– w</w:t>
      </w:r>
      <w:r w:rsidRPr="00701DB3">
        <w:rPr>
          <w:rFonts w:ascii="Calibri" w:hAnsi="Calibri" w:cs="Calibri"/>
          <w:sz w:val="24"/>
          <w:szCs w:val="24"/>
          <w:lang w:val="en-GB" w:eastAsia="en-GB"/>
        </w:rPr>
        <w:t xml:space="preserve">hen teachers </w:t>
      </w:r>
      <w:r w:rsidR="004A3668" w:rsidRPr="00701DB3">
        <w:rPr>
          <w:rFonts w:ascii="Calibri" w:hAnsi="Calibri" w:cs="Calibri"/>
          <w:sz w:val="24"/>
          <w:szCs w:val="24"/>
          <w:lang w:val="en-GB" w:eastAsia="en-GB"/>
        </w:rPr>
        <w:t>adapt how</w:t>
      </w:r>
      <w:r w:rsidRPr="00701DB3">
        <w:rPr>
          <w:rFonts w:ascii="Calibri" w:hAnsi="Calibri" w:cs="Calibri"/>
          <w:sz w:val="24"/>
          <w:szCs w:val="24"/>
          <w:lang w:val="en-GB" w:eastAsia="en-GB"/>
        </w:rPr>
        <w:t xml:space="preserve"> they teach in response to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w:t>
      </w:r>
    </w:p>
    <w:p w14:paraId="340AA1A9"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needs assessment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needs assessment is the first step on the way to securing an EHC plan. The local authority will do an assessment to decide whether a child needs an EHC plan.</w:t>
      </w:r>
    </w:p>
    <w:p w14:paraId="16E8991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lastRenderedPageBreak/>
        <w:t xml:space="preserve">EHC plan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education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health and care plan is a legally-binding document that sets out a child’s needs and the provision that will be put in place to meet their needs.</w:t>
      </w:r>
    </w:p>
    <w:p w14:paraId="74454F1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First</w:t>
      </w:r>
      <w:r w:rsidR="004A3668" w:rsidRPr="00701DB3">
        <w:rPr>
          <w:rFonts w:ascii="Calibri" w:hAnsi="Calibri" w:cs="Calibri"/>
          <w:b/>
          <w:bCs/>
          <w:sz w:val="24"/>
          <w:szCs w:val="24"/>
          <w:lang w:val="en-GB" w:eastAsia="en-GB"/>
        </w:rPr>
        <w:t>-</w:t>
      </w:r>
      <w:r w:rsidRPr="00701DB3">
        <w:rPr>
          <w:rFonts w:ascii="Calibri" w:hAnsi="Calibri" w:cs="Calibri"/>
          <w:b/>
          <w:bCs/>
          <w:sz w:val="24"/>
          <w:szCs w:val="24"/>
          <w:lang w:val="en-GB" w:eastAsia="en-GB"/>
        </w:rPr>
        <w:t xml:space="preserve">tier tribunal/SEND tribunal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 xml:space="preserve">a </w:t>
      </w:r>
      <w:r w:rsidRPr="00701DB3">
        <w:rPr>
          <w:rFonts w:ascii="Calibri" w:hAnsi="Calibri" w:cs="Calibri"/>
          <w:sz w:val="24"/>
          <w:szCs w:val="24"/>
          <w:lang w:val="en-GB" w:eastAsia="en-GB"/>
        </w:rPr>
        <w:t>court where you can appeal against the local authority’s decisions about EHC needs assessments or plans</w:t>
      </w:r>
      <w:r w:rsidR="004A3668" w:rsidRPr="00701DB3">
        <w:rPr>
          <w:rFonts w:ascii="Calibri" w:hAnsi="Calibri" w:cs="Calibri"/>
          <w:sz w:val="24"/>
          <w:szCs w:val="24"/>
          <w:lang w:val="en-GB" w:eastAsia="en-GB"/>
        </w:rPr>
        <w:t xml:space="preserve"> and against discrimination by a school or local authority due to SEND</w:t>
      </w:r>
    </w:p>
    <w:p w14:paraId="21F7C906" w14:textId="7CCD7942"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Graduated approach</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approach to providing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support in which the school provides support in successive cycles of assessing the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 planning the provision, implementing the plan, and reviewing the impact of the action on the pupil</w:t>
      </w:r>
    </w:p>
    <w:p w14:paraId="39E7B057"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Intervention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short-term</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targeted approach to teaching a pupil with a specific outcome in mind </w:t>
      </w:r>
    </w:p>
    <w:p w14:paraId="0864C630" w14:textId="5BC3DF34"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Local offer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i</w:t>
      </w:r>
      <w:r w:rsidRPr="00701DB3">
        <w:rPr>
          <w:rFonts w:ascii="Calibri" w:hAnsi="Calibri" w:cs="Calibri"/>
          <w:sz w:val="24"/>
          <w:szCs w:val="24"/>
          <w:lang w:val="en-GB" w:eastAsia="en-GB"/>
        </w:rPr>
        <w:t>nformation provided by the local authority which explains what services and support are on offer for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in the local area</w:t>
      </w:r>
    </w:p>
    <w:p w14:paraId="1D13C4FB"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Outcome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arget for improvement for pupils with SEND</w:t>
      </w:r>
      <w:r w:rsidR="004A3668" w:rsidRPr="00701DB3">
        <w:rPr>
          <w:rFonts w:ascii="Calibri" w:hAnsi="Calibri" w:cs="Calibri"/>
          <w:sz w:val="24"/>
          <w:szCs w:val="24"/>
          <w:lang w:val="en-GB" w:eastAsia="en-GB"/>
        </w:rPr>
        <w:t>. T</w:t>
      </w:r>
      <w:r w:rsidRPr="00701DB3">
        <w:rPr>
          <w:rFonts w:ascii="Calibri" w:hAnsi="Calibri" w:cs="Calibri"/>
          <w:sz w:val="24"/>
          <w:szCs w:val="24"/>
          <w:lang w:val="en-GB" w:eastAsia="en-GB"/>
        </w:rPr>
        <w:t>hese targets don't necessarily have to be related to academic attainment </w:t>
      </w:r>
    </w:p>
    <w:p w14:paraId="1A7884BD"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Reasonable adjustments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hanges that the school </w:t>
      </w:r>
      <w:r w:rsidR="004A3668" w:rsidRPr="00701DB3">
        <w:rPr>
          <w:rFonts w:ascii="Calibri" w:hAnsi="Calibri" w:cs="Calibri"/>
          <w:sz w:val="24"/>
          <w:szCs w:val="24"/>
          <w:lang w:val="en-GB" w:eastAsia="en-GB"/>
        </w:rPr>
        <w:t>must</w:t>
      </w:r>
      <w:r w:rsidRPr="00701DB3">
        <w:rPr>
          <w:rFonts w:ascii="Calibri" w:hAnsi="Calibri" w:cs="Calibri"/>
          <w:sz w:val="24"/>
          <w:szCs w:val="24"/>
          <w:lang w:val="en-GB" w:eastAsia="en-GB"/>
        </w:rPr>
        <w:t xml:space="preserve"> ma</w:t>
      </w:r>
      <w:r w:rsidR="004A3668" w:rsidRPr="00701DB3">
        <w:rPr>
          <w:rFonts w:ascii="Calibri" w:hAnsi="Calibri" w:cs="Calibri"/>
          <w:sz w:val="24"/>
          <w:szCs w:val="24"/>
          <w:lang w:val="en-GB" w:eastAsia="en-GB"/>
        </w:rPr>
        <w:t>k</w:t>
      </w:r>
      <w:r w:rsidRPr="00701DB3">
        <w:rPr>
          <w:rFonts w:ascii="Calibri" w:hAnsi="Calibri" w:cs="Calibri"/>
          <w:sz w:val="24"/>
          <w:szCs w:val="24"/>
          <w:lang w:val="en-GB" w:eastAsia="en-GB"/>
        </w:rPr>
        <w:t>e to remove or reduce any disadvantages caused by a child’s disability  </w:t>
      </w:r>
    </w:p>
    <w:p w14:paraId="1C88F8F1"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SENCO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special educational needs co</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ordinator </w:t>
      </w:r>
    </w:p>
    <w:p w14:paraId="4DC2E47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w:t>
      </w:r>
    </w:p>
    <w:p w14:paraId="48C32B1A" w14:textId="77777777"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 and disabilities</w:t>
      </w:r>
    </w:p>
    <w:p w14:paraId="0259730B" w14:textId="400485DC"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 Code of Practice</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 xml:space="preserve">he statutory guidance that schools must follow to support </w:t>
      </w:r>
      <w:r w:rsidR="00CF5C31">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p>
    <w:p w14:paraId="3C9F245E" w14:textId="22C3E918"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w:t>
      </w:r>
      <w:r w:rsidR="00EF2A98">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information report</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report that schools must publish on their website, that explains how the school supports pupils with SEN</w:t>
      </w:r>
      <w:r w:rsidR="00236C2A">
        <w:rPr>
          <w:rFonts w:ascii="Calibri" w:hAnsi="Calibri" w:cs="Calibri"/>
          <w:sz w:val="24"/>
          <w:szCs w:val="24"/>
          <w:lang w:val="en-GB" w:eastAsia="en-GB"/>
        </w:rPr>
        <w:t>D</w:t>
      </w:r>
    </w:p>
    <w:p w14:paraId="40430CE8" w14:textId="0C92333D"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SEN</w:t>
      </w:r>
      <w:r w:rsidR="00236C2A">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support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provision which meets the needs of pupils with SEN</w:t>
      </w:r>
      <w:r w:rsidR="00236C2A">
        <w:rPr>
          <w:rFonts w:ascii="Calibri" w:hAnsi="Calibri" w:cs="Calibri"/>
          <w:sz w:val="24"/>
          <w:szCs w:val="24"/>
          <w:lang w:val="en-GB" w:eastAsia="en-GB"/>
        </w:rPr>
        <w:t>D</w:t>
      </w:r>
    </w:p>
    <w:p w14:paraId="6752FA31" w14:textId="187E2DF3" w:rsidR="00F16F28"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Transition</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w</w:t>
      </w:r>
      <w:r w:rsidRPr="00701DB3">
        <w:rPr>
          <w:rFonts w:ascii="Calibri" w:hAnsi="Calibri" w:cs="Calibri"/>
          <w:sz w:val="24"/>
          <w:szCs w:val="24"/>
          <w:lang w:val="en-GB" w:eastAsia="en-GB"/>
        </w:rPr>
        <w:t>hen a pupil moves between years, phase</w:t>
      </w:r>
      <w:r w:rsidR="004A3668" w:rsidRPr="00701DB3">
        <w:rPr>
          <w:rFonts w:ascii="Calibri" w:hAnsi="Calibri" w:cs="Calibri"/>
          <w:sz w:val="24"/>
          <w:szCs w:val="24"/>
          <w:lang w:val="en-GB" w:eastAsia="en-GB"/>
        </w:rPr>
        <w:t>s, schools or institutions or life stages</w:t>
      </w:r>
      <w:bookmarkEnd w:id="15"/>
      <w:bookmarkEnd w:id="16"/>
    </w:p>
    <w:sectPr w:rsidR="00F16F28" w:rsidSect="00CE0455">
      <w:type w:val="continuous"/>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01C0E" w14:textId="77777777" w:rsidR="005244E9" w:rsidRDefault="005244E9" w:rsidP="00626EDA">
      <w:r>
        <w:separator/>
      </w:r>
    </w:p>
  </w:endnote>
  <w:endnote w:type="continuationSeparator" w:id="0">
    <w:p w14:paraId="30452800" w14:textId="77777777" w:rsidR="005244E9" w:rsidRDefault="005244E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Open Sans">
    <w:altName w:val="Arial"/>
    <w:charset w:val="00"/>
    <w:family w:val="swiss"/>
    <w:pitch w:val="variable"/>
    <w:sig w:usb0="00000001" w:usb1="4000205B" w:usb2="00000028"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4578214"/>
      <w:docPartObj>
        <w:docPartGallery w:val="Page Numbers (Bottom of Page)"/>
        <w:docPartUnique/>
      </w:docPartObj>
    </w:sdtPr>
    <w:sdtEndPr>
      <w:rPr>
        <w:noProof/>
      </w:rPr>
    </w:sdtEndPr>
    <w:sdtContent>
      <w:p w14:paraId="4E731085" w14:textId="7C22C889" w:rsidR="005244E9" w:rsidRDefault="005244E9">
        <w:pPr>
          <w:pStyle w:val="Footer"/>
          <w:jc w:val="right"/>
        </w:pPr>
        <w:r>
          <w:fldChar w:fldCharType="begin"/>
        </w:r>
        <w:r>
          <w:instrText xml:space="preserve"> PAGE   \* MERGEFORMAT </w:instrText>
        </w:r>
        <w:r>
          <w:fldChar w:fldCharType="separate"/>
        </w:r>
        <w:r w:rsidR="00D80C2D">
          <w:rPr>
            <w:noProof/>
          </w:rPr>
          <w:t>21</w:t>
        </w:r>
        <w:r>
          <w:rPr>
            <w:noProof/>
          </w:rPr>
          <w:fldChar w:fldCharType="end"/>
        </w:r>
      </w:p>
    </w:sdtContent>
  </w:sdt>
  <w:p w14:paraId="28DAFC86" w14:textId="77777777" w:rsidR="005244E9" w:rsidRDefault="005244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244E9" w14:paraId="3545007F" w14:textId="77777777" w:rsidTr="001235FA">
      <w:tc>
        <w:tcPr>
          <w:tcW w:w="6379" w:type="dxa"/>
          <w:shd w:val="clear" w:color="auto" w:fill="auto"/>
        </w:tcPr>
        <w:p w14:paraId="1C8E6490" w14:textId="77777777" w:rsidR="005244E9" w:rsidRPr="00A62B49" w:rsidRDefault="005244E9"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DB49F03" w14:textId="77777777" w:rsidR="005244E9" w:rsidRPr="00177722" w:rsidRDefault="005244E9"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5244E9" w:rsidRPr="00510ED3" w:rsidRDefault="005244E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D9505" w14:textId="77777777" w:rsidR="005244E9" w:rsidRDefault="005244E9" w:rsidP="00626EDA">
      <w:r>
        <w:separator/>
      </w:r>
    </w:p>
  </w:footnote>
  <w:footnote w:type="continuationSeparator" w:id="0">
    <w:p w14:paraId="2D58BF60" w14:textId="77777777" w:rsidR="005244E9" w:rsidRDefault="005244E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2CEB" w14:textId="6EA425B7" w:rsidR="005244E9" w:rsidRDefault="005244E9">
    <w:r>
      <w:rPr>
        <w:noProof/>
        <w:lang w:val="en-GB" w:eastAsia="en-GB"/>
      </w:rPr>
      <w:drawing>
        <wp:anchor distT="0" distB="0" distL="114300" distR="114300" simplePos="0" relativeHeight="251657728"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739A2" w14:textId="00F4FC2F" w:rsidR="005244E9" w:rsidRDefault="005244E9" w:rsidP="00C464B7">
    <w:pPr>
      <w:tabs>
        <w:tab w:val="left" w:pos="3038"/>
      </w:tabs>
    </w:pPr>
    <w:r>
      <w:rPr>
        <w:noProof/>
        <w:lang w:val="en-GB" w:eastAsia="en-GB"/>
      </w:rPr>
      <mc:AlternateContent>
        <mc:Choice Requires="wps">
          <w:drawing>
            <wp:anchor distT="0" distB="0" distL="114300" distR="114300" simplePos="0" relativeHeight="251656704" behindDoc="0" locked="0" layoutInCell="1" allowOverlap="1" wp14:anchorId="743A2F41" wp14:editId="709F115F">
              <wp:simplePos x="0" y="0"/>
              <wp:positionH relativeFrom="page">
                <wp:align>left</wp:align>
              </wp:positionH>
              <wp:positionV relativeFrom="paragraph">
                <wp:posOffset>-350520</wp:posOffset>
              </wp:positionV>
              <wp:extent cx="8138160" cy="548640"/>
              <wp:effectExtent l="0" t="0" r="1524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48640"/>
                      </a:xfrm>
                      <a:prstGeom prst="rect">
                        <a:avLst/>
                      </a:prstGeom>
                      <a:solidFill>
                        <a:srgbClr val="77206D"/>
                      </a:solidFill>
                      <a:ln w="9525">
                        <a:solidFill>
                          <a:srgbClr val="000000"/>
                        </a:solidFill>
                        <a:miter lim="800000"/>
                        <a:headEnd/>
                        <a:tailEnd/>
                      </a:ln>
                    </wps:spPr>
                    <wps:txbx>
                      <w:txbxContent>
                        <w:p w14:paraId="1B2236A3" w14:textId="6B5AE8BC" w:rsidR="005244E9" w:rsidRPr="007B7E1F" w:rsidRDefault="005244E9" w:rsidP="007B7E1F">
                          <w:pPr>
                            <w:jc w:val="center"/>
                            <w:rPr>
                              <w:rFonts w:ascii="Calibri" w:hAnsi="Calibri" w:cs="Calibri"/>
                              <w:color w:val="FFFFFF"/>
                              <w:sz w:val="36"/>
                              <w:szCs w:val="36"/>
                            </w:rPr>
                          </w:pPr>
                          <w:r w:rsidRPr="007B7E1F">
                            <w:rPr>
                              <w:rFonts w:ascii="Calibri" w:hAnsi="Calibri" w:cs="Calibri"/>
                              <w:color w:val="FFFFFF"/>
                              <w:sz w:val="36"/>
                              <w:szCs w:val="36"/>
                            </w:rPr>
                            <w:t>St John’s C of E (Controlled) Primary School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2F41" id="Rectangle 3" o:spid="_x0000_s1027" style="position:absolute;margin-left:0;margin-top:-27.6pt;width:640.8pt;height:43.2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" fillcolor="#77206d">
              <v:textbox>
                <w:txbxContent>
                  <w:p w14:paraId="1B2236A3" w14:textId="6B5AE8BC" w:rsidR="005244E9" w:rsidRPr="007B7E1F" w:rsidRDefault="005244E9" w:rsidP="007B7E1F">
                    <w:pPr>
                      <w:jc w:val="center"/>
                      <w:rPr>
                        <w:rFonts w:ascii="Calibri" w:hAnsi="Calibri" w:cs="Calibri"/>
                        <w:color w:val="FFFFFF"/>
                        <w:sz w:val="36"/>
                        <w:szCs w:val="36"/>
                      </w:rPr>
                    </w:pPr>
                    <w:r w:rsidRPr="007B7E1F">
                      <w:rPr>
                        <w:rFonts w:ascii="Calibri" w:hAnsi="Calibri" w:cs="Calibri"/>
                        <w:color w:val="FFFFFF"/>
                        <w:sz w:val="36"/>
                        <w:szCs w:val="36"/>
                      </w:rPr>
                      <w:t>St John’s C of E (Controlled) Primary School SEND Information Report</w:t>
                    </w:r>
                  </w:p>
                </w:txbxContent>
              </v:textbox>
              <w10:wrap anchorx="page"/>
            </v:rect>
          </w:pict>
        </mc:Fallback>
      </mc:AlternateContent>
    </w:r>
    <w:r>
      <w:tab/>
    </w:r>
  </w:p>
  <w:p w14:paraId="407AEC05" w14:textId="77777777" w:rsidR="005244E9" w:rsidRDefault="005244E9"/>
  <w:p w14:paraId="46BD526F" w14:textId="77777777" w:rsidR="005244E9" w:rsidRDefault="005244E9"/>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E0C7B" w14:textId="77777777" w:rsidR="005244E9" w:rsidRDefault="005244E9"/>
  <w:p w14:paraId="0E71AF2A" w14:textId="77777777" w:rsidR="005244E9" w:rsidRDefault="005244E9"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numPicBullet w:numPicBulletId="4">
    <w:pict>
      <v:shape id="_x0000_i1030" type="#_x0000_t75" style="width:567pt;height:903.75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74596"/>
    <w:multiLevelType w:val="hybridMultilevel"/>
    <w:tmpl w:val="B15E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430CBC"/>
    <w:multiLevelType w:val="hybridMultilevel"/>
    <w:tmpl w:val="FDAC4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9238B1"/>
    <w:multiLevelType w:val="hybridMultilevel"/>
    <w:tmpl w:val="49604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DA263B"/>
    <w:multiLevelType w:val="hybridMultilevel"/>
    <w:tmpl w:val="F88CBD9E"/>
    <w:lvl w:ilvl="0" w:tplc="08090001">
      <w:start w:val="1"/>
      <w:numFmt w:val="bullet"/>
      <w:lvlText w:val=""/>
      <w:lvlJc w:val="left"/>
      <w:pPr>
        <w:ind w:left="720" w:hanging="360"/>
      </w:pPr>
      <w:rPr>
        <w:rFonts w:ascii="Symbol" w:hAnsi="Symbol" w:hint="default"/>
      </w:rPr>
    </w:lvl>
    <w:lvl w:ilvl="1" w:tplc="040485B8">
      <w:numFmt w:val="bullet"/>
      <w:lvlText w:val="•"/>
      <w:lvlJc w:val="left"/>
      <w:pPr>
        <w:ind w:left="1800" w:hanging="720"/>
      </w:pPr>
      <w:rPr>
        <w:rFonts w:ascii="Calibri" w:eastAsia="MS Mincho"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541CC3"/>
    <w:multiLevelType w:val="hybridMultilevel"/>
    <w:tmpl w:val="422C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2"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3539AD"/>
    <w:multiLevelType w:val="hybridMultilevel"/>
    <w:tmpl w:val="CDC6B6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E912E05"/>
    <w:multiLevelType w:val="hybridMultilevel"/>
    <w:tmpl w:val="59AC9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FE823C6"/>
    <w:multiLevelType w:val="hybridMultilevel"/>
    <w:tmpl w:val="437C4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6475FE"/>
    <w:multiLevelType w:val="hybridMultilevel"/>
    <w:tmpl w:val="B574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0E59F9"/>
    <w:multiLevelType w:val="hybridMultilevel"/>
    <w:tmpl w:val="CB344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0"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5"/>
  </w:num>
  <w:num w:numId="3">
    <w:abstractNumId w:val="20"/>
  </w:num>
  <w:num w:numId="4">
    <w:abstractNumId w:val="36"/>
  </w:num>
  <w:num w:numId="5">
    <w:abstractNumId w:val="2"/>
  </w:num>
  <w:num w:numId="6">
    <w:abstractNumId w:val="10"/>
  </w:num>
  <w:num w:numId="7">
    <w:abstractNumId w:val="3"/>
  </w:num>
  <w:num w:numId="8">
    <w:abstractNumId w:val="7"/>
  </w:num>
  <w:num w:numId="9">
    <w:abstractNumId w:val="39"/>
  </w:num>
  <w:num w:numId="10">
    <w:abstractNumId w:val="20"/>
  </w:num>
  <w:num w:numId="11">
    <w:abstractNumId w:val="5"/>
  </w:num>
  <w:num w:numId="12">
    <w:abstractNumId w:val="39"/>
  </w:num>
  <w:num w:numId="13">
    <w:abstractNumId w:val="35"/>
  </w:num>
  <w:num w:numId="14">
    <w:abstractNumId w:val="36"/>
  </w:num>
  <w:num w:numId="15">
    <w:abstractNumId w:val="3"/>
  </w:num>
  <w:num w:numId="16">
    <w:abstractNumId w:val="7"/>
  </w:num>
  <w:num w:numId="17">
    <w:abstractNumId w:val="36"/>
  </w:num>
  <w:num w:numId="18">
    <w:abstractNumId w:val="19"/>
  </w:num>
  <w:num w:numId="19">
    <w:abstractNumId w:val="24"/>
  </w:num>
  <w:num w:numId="20">
    <w:abstractNumId w:val="32"/>
  </w:num>
  <w:num w:numId="21">
    <w:abstractNumId w:val="8"/>
  </w:num>
  <w:num w:numId="22">
    <w:abstractNumId w:val="9"/>
  </w:num>
  <w:num w:numId="23">
    <w:abstractNumId w:val="37"/>
  </w:num>
  <w:num w:numId="24">
    <w:abstractNumId w:val="17"/>
  </w:num>
  <w:num w:numId="25">
    <w:abstractNumId w:val="6"/>
  </w:num>
  <w:num w:numId="26">
    <w:abstractNumId w:val="30"/>
  </w:num>
  <w:num w:numId="27">
    <w:abstractNumId w:val="33"/>
  </w:num>
  <w:num w:numId="28">
    <w:abstractNumId w:val="15"/>
  </w:num>
  <w:num w:numId="29">
    <w:abstractNumId w:val="14"/>
  </w:num>
  <w:num w:numId="30">
    <w:abstractNumId w:val="28"/>
  </w:num>
  <w:num w:numId="31">
    <w:abstractNumId w:val="22"/>
  </w:num>
  <w:num w:numId="32">
    <w:abstractNumId w:val="40"/>
  </w:num>
  <w:num w:numId="33">
    <w:abstractNumId w:val="0"/>
  </w:num>
  <w:num w:numId="34">
    <w:abstractNumId w:val="11"/>
  </w:num>
  <w:num w:numId="35">
    <w:abstractNumId w:val="12"/>
  </w:num>
  <w:num w:numId="36">
    <w:abstractNumId w:val="21"/>
  </w:num>
  <w:num w:numId="37">
    <w:abstractNumId w:val="25"/>
  </w:num>
  <w:num w:numId="38">
    <w:abstractNumId w:val="18"/>
  </w:num>
  <w:num w:numId="39">
    <w:abstractNumId w:val="27"/>
  </w:num>
  <w:num w:numId="40">
    <w:abstractNumId w:val="4"/>
  </w:num>
  <w:num w:numId="41">
    <w:abstractNumId w:val="16"/>
  </w:num>
  <w:num w:numId="42">
    <w:abstractNumId w:val="13"/>
  </w:num>
  <w:num w:numId="43">
    <w:abstractNumId w:val="1"/>
  </w:num>
  <w:num w:numId="44">
    <w:abstractNumId w:val="38"/>
  </w:num>
  <w:num w:numId="45">
    <w:abstractNumId w:val="29"/>
  </w:num>
  <w:num w:numId="46">
    <w:abstractNumId w:val="34"/>
  </w:num>
  <w:num w:numId="47">
    <w:abstractNumId w:val="26"/>
  </w:num>
  <w:num w:numId="48">
    <w:abstractNumId w:val="23"/>
  </w:num>
  <w:num w:numId="49">
    <w:abstractNumId w:val="31"/>
  </w:num>
  <w:num w:numId="50">
    <w:abstractNumId w:val="3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14337">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0040"/>
    <w:rsid w:val="00005FFA"/>
    <w:rsid w:val="00015B1A"/>
    <w:rsid w:val="00016CED"/>
    <w:rsid w:val="0002254B"/>
    <w:rsid w:val="000234AD"/>
    <w:rsid w:val="00024048"/>
    <w:rsid w:val="00026691"/>
    <w:rsid w:val="00043457"/>
    <w:rsid w:val="000539BD"/>
    <w:rsid w:val="00054118"/>
    <w:rsid w:val="00056AC3"/>
    <w:rsid w:val="00073352"/>
    <w:rsid w:val="00082050"/>
    <w:rsid w:val="000843B3"/>
    <w:rsid w:val="000859F4"/>
    <w:rsid w:val="0008612A"/>
    <w:rsid w:val="00087F9C"/>
    <w:rsid w:val="000A4552"/>
    <w:rsid w:val="000A4C03"/>
    <w:rsid w:val="000A569F"/>
    <w:rsid w:val="000B2CE7"/>
    <w:rsid w:val="000B4D2C"/>
    <w:rsid w:val="000B77E5"/>
    <w:rsid w:val="000D5FF6"/>
    <w:rsid w:val="000D6968"/>
    <w:rsid w:val="000E3F7C"/>
    <w:rsid w:val="000E7721"/>
    <w:rsid w:val="000F5932"/>
    <w:rsid w:val="0010002F"/>
    <w:rsid w:val="0010073E"/>
    <w:rsid w:val="00101C4B"/>
    <w:rsid w:val="00113CB0"/>
    <w:rsid w:val="00114BA7"/>
    <w:rsid w:val="001201E4"/>
    <w:rsid w:val="001235FA"/>
    <w:rsid w:val="00126DD7"/>
    <w:rsid w:val="001357C9"/>
    <w:rsid w:val="00136294"/>
    <w:rsid w:val="001371CB"/>
    <w:rsid w:val="00145A9C"/>
    <w:rsid w:val="00152926"/>
    <w:rsid w:val="001566F2"/>
    <w:rsid w:val="00162F6F"/>
    <w:rsid w:val="0017045F"/>
    <w:rsid w:val="00170552"/>
    <w:rsid w:val="001714F0"/>
    <w:rsid w:val="001754E8"/>
    <w:rsid w:val="0018646C"/>
    <w:rsid w:val="00191B4A"/>
    <w:rsid w:val="00192392"/>
    <w:rsid w:val="001978C4"/>
    <w:rsid w:val="001A666C"/>
    <w:rsid w:val="001B2301"/>
    <w:rsid w:val="001C0B4D"/>
    <w:rsid w:val="001E3CA3"/>
    <w:rsid w:val="001F1662"/>
    <w:rsid w:val="001F1A8F"/>
    <w:rsid w:val="001F2B16"/>
    <w:rsid w:val="001F4444"/>
    <w:rsid w:val="00201F87"/>
    <w:rsid w:val="00234E1E"/>
    <w:rsid w:val="00235450"/>
    <w:rsid w:val="00235F02"/>
    <w:rsid w:val="00236C2A"/>
    <w:rsid w:val="002375E4"/>
    <w:rsid w:val="002528D8"/>
    <w:rsid w:val="00275D5E"/>
    <w:rsid w:val="00282829"/>
    <w:rsid w:val="0028381C"/>
    <w:rsid w:val="00287117"/>
    <w:rsid w:val="00291C4F"/>
    <w:rsid w:val="00293C65"/>
    <w:rsid w:val="00295924"/>
    <w:rsid w:val="002A4556"/>
    <w:rsid w:val="002B698F"/>
    <w:rsid w:val="002C072F"/>
    <w:rsid w:val="002C3777"/>
    <w:rsid w:val="002C4356"/>
    <w:rsid w:val="002E16E7"/>
    <w:rsid w:val="002E2BB1"/>
    <w:rsid w:val="002E3705"/>
    <w:rsid w:val="002E5991"/>
    <w:rsid w:val="002E5D89"/>
    <w:rsid w:val="002F3E17"/>
    <w:rsid w:val="002F4E11"/>
    <w:rsid w:val="002F5B10"/>
    <w:rsid w:val="00305407"/>
    <w:rsid w:val="003141C3"/>
    <w:rsid w:val="00314E6F"/>
    <w:rsid w:val="003167A3"/>
    <w:rsid w:val="00322D5E"/>
    <w:rsid w:val="003365A2"/>
    <w:rsid w:val="0034012D"/>
    <w:rsid w:val="003464BE"/>
    <w:rsid w:val="003512E3"/>
    <w:rsid w:val="00351BD1"/>
    <w:rsid w:val="00351DF9"/>
    <w:rsid w:val="003552F2"/>
    <w:rsid w:val="00356FE9"/>
    <w:rsid w:val="0036029D"/>
    <w:rsid w:val="00366276"/>
    <w:rsid w:val="003670D5"/>
    <w:rsid w:val="00372F45"/>
    <w:rsid w:val="00374244"/>
    <w:rsid w:val="00375061"/>
    <w:rsid w:val="00376695"/>
    <w:rsid w:val="00377808"/>
    <w:rsid w:val="00377FFC"/>
    <w:rsid w:val="003821ED"/>
    <w:rsid w:val="0038364A"/>
    <w:rsid w:val="003936E0"/>
    <w:rsid w:val="003A1CE7"/>
    <w:rsid w:val="003A2116"/>
    <w:rsid w:val="003B2EB4"/>
    <w:rsid w:val="003B73D0"/>
    <w:rsid w:val="003C1D02"/>
    <w:rsid w:val="003C7CD9"/>
    <w:rsid w:val="003D4E0B"/>
    <w:rsid w:val="003D66B6"/>
    <w:rsid w:val="003E26DB"/>
    <w:rsid w:val="003F2815"/>
    <w:rsid w:val="003F2BD9"/>
    <w:rsid w:val="003F6230"/>
    <w:rsid w:val="004021C5"/>
    <w:rsid w:val="00411BE9"/>
    <w:rsid w:val="004240A6"/>
    <w:rsid w:val="00430916"/>
    <w:rsid w:val="004338F8"/>
    <w:rsid w:val="0043455C"/>
    <w:rsid w:val="004367EE"/>
    <w:rsid w:val="004551DD"/>
    <w:rsid w:val="00460251"/>
    <w:rsid w:val="0046077F"/>
    <w:rsid w:val="00465755"/>
    <w:rsid w:val="004677E7"/>
    <w:rsid w:val="00467CCC"/>
    <w:rsid w:val="00470471"/>
    <w:rsid w:val="004750A7"/>
    <w:rsid w:val="00476C95"/>
    <w:rsid w:val="00477925"/>
    <w:rsid w:val="00482D15"/>
    <w:rsid w:val="00492175"/>
    <w:rsid w:val="004944EE"/>
    <w:rsid w:val="004946A9"/>
    <w:rsid w:val="004A1B5B"/>
    <w:rsid w:val="004A3668"/>
    <w:rsid w:val="004B05BB"/>
    <w:rsid w:val="004B3C9A"/>
    <w:rsid w:val="004C185B"/>
    <w:rsid w:val="004C503F"/>
    <w:rsid w:val="004D3E35"/>
    <w:rsid w:val="004D560F"/>
    <w:rsid w:val="004E55DC"/>
    <w:rsid w:val="004E5F9C"/>
    <w:rsid w:val="004F1DDC"/>
    <w:rsid w:val="004F4516"/>
    <w:rsid w:val="004F463D"/>
    <w:rsid w:val="005016A8"/>
    <w:rsid w:val="00503DD5"/>
    <w:rsid w:val="00506A03"/>
    <w:rsid w:val="00510397"/>
    <w:rsid w:val="00510ED3"/>
    <w:rsid w:val="00512916"/>
    <w:rsid w:val="0052135E"/>
    <w:rsid w:val="005244E9"/>
    <w:rsid w:val="00531C8C"/>
    <w:rsid w:val="00543D26"/>
    <w:rsid w:val="005509E3"/>
    <w:rsid w:val="00551916"/>
    <w:rsid w:val="005600E2"/>
    <w:rsid w:val="00560EBA"/>
    <w:rsid w:val="00564CD3"/>
    <w:rsid w:val="00573834"/>
    <w:rsid w:val="005813FD"/>
    <w:rsid w:val="00584A10"/>
    <w:rsid w:val="005902D0"/>
    <w:rsid w:val="00590890"/>
    <w:rsid w:val="00597ED1"/>
    <w:rsid w:val="005A09A2"/>
    <w:rsid w:val="005A6F7E"/>
    <w:rsid w:val="005B0687"/>
    <w:rsid w:val="005B194F"/>
    <w:rsid w:val="005B1D35"/>
    <w:rsid w:val="005B3CA6"/>
    <w:rsid w:val="005B4650"/>
    <w:rsid w:val="005B7ADF"/>
    <w:rsid w:val="005E25FC"/>
    <w:rsid w:val="005E645F"/>
    <w:rsid w:val="005F05BD"/>
    <w:rsid w:val="00603429"/>
    <w:rsid w:val="0061155D"/>
    <w:rsid w:val="0062626B"/>
    <w:rsid w:val="00626EDA"/>
    <w:rsid w:val="00630337"/>
    <w:rsid w:val="00630E7B"/>
    <w:rsid w:val="00630FFB"/>
    <w:rsid w:val="00646214"/>
    <w:rsid w:val="006536D5"/>
    <w:rsid w:val="0066706A"/>
    <w:rsid w:val="00671FE5"/>
    <w:rsid w:val="00680CD2"/>
    <w:rsid w:val="0068736F"/>
    <w:rsid w:val="00692F41"/>
    <w:rsid w:val="006A4F12"/>
    <w:rsid w:val="006A5D62"/>
    <w:rsid w:val="006A7EF8"/>
    <w:rsid w:val="006D4E5F"/>
    <w:rsid w:val="006D6BF9"/>
    <w:rsid w:val="006E1DF3"/>
    <w:rsid w:val="006E28DA"/>
    <w:rsid w:val="006F26F4"/>
    <w:rsid w:val="006F569D"/>
    <w:rsid w:val="006F7E8A"/>
    <w:rsid w:val="00701DB3"/>
    <w:rsid w:val="00705D28"/>
    <w:rsid w:val="007070A1"/>
    <w:rsid w:val="00707779"/>
    <w:rsid w:val="007141EE"/>
    <w:rsid w:val="00715150"/>
    <w:rsid w:val="00715DD1"/>
    <w:rsid w:val="007239F8"/>
    <w:rsid w:val="0072620F"/>
    <w:rsid w:val="007342C5"/>
    <w:rsid w:val="00735B7D"/>
    <w:rsid w:val="0073759A"/>
    <w:rsid w:val="00740AC8"/>
    <w:rsid w:val="00741166"/>
    <w:rsid w:val="00741D11"/>
    <w:rsid w:val="00744610"/>
    <w:rsid w:val="00744F75"/>
    <w:rsid w:val="00747DC0"/>
    <w:rsid w:val="00751035"/>
    <w:rsid w:val="00757033"/>
    <w:rsid w:val="007628D9"/>
    <w:rsid w:val="0077247E"/>
    <w:rsid w:val="00773E09"/>
    <w:rsid w:val="00784310"/>
    <w:rsid w:val="00784679"/>
    <w:rsid w:val="00785BEE"/>
    <w:rsid w:val="00793A1A"/>
    <w:rsid w:val="00795C92"/>
    <w:rsid w:val="00797621"/>
    <w:rsid w:val="007A03B3"/>
    <w:rsid w:val="007A41CA"/>
    <w:rsid w:val="007A7E05"/>
    <w:rsid w:val="007B6E20"/>
    <w:rsid w:val="007B7E1F"/>
    <w:rsid w:val="007C1613"/>
    <w:rsid w:val="007C5AC9"/>
    <w:rsid w:val="007D071C"/>
    <w:rsid w:val="007D083F"/>
    <w:rsid w:val="007D268D"/>
    <w:rsid w:val="007E217D"/>
    <w:rsid w:val="007E3D38"/>
    <w:rsid w:val="007E6128"/>
    <w:rsid w:val="007F2F4C"/>
    <w:rsid w:val="007F61C7"/>
    <w:rsid w:val="007F788B"/>
    <w:rsid w:val="00803431"/>
    <w:rsid w:val="00805A94"/>
    <w:rsid w:val="0080784C"/>
    <w:rsid w:val="008116A6"/>
    <w:rsid w:val="00812239"/>
    <w:rsid w:val="008179BF"/>
    <w:rsid w:val="00844329"/>
    <w:rsid w:val="00846287"/>
    <w:rsid w:val="008472C3"/>
    <w:rsid w:val="00847AD4"/>
    <w:rsid w:val="008538BA"/>
    <w:rsid w:val="0085790D"/>
    <w:rsid w:val="00861D6D"/>
    <w:rsid w:val="00866E39"/>
    <w:rsid w:val="00874C73"/>
    <w:rsid w:val="008765D0"/>
    <w:rsid w:val="00876921"/>
    <w:rsid w:val="00877394"/>
    <w:rsid w:val="00877CC3"/>
    <w:rsid w:val="00880EA1"/>
    <w:rsid w:val="0088630C"/>
    <w:rsid w:val="008867BE"/>
    <w:rsid w:val="00887DB6"/>
    <w:rsid w:val="008941E7"/>
    <w:rsid w:val="008A49F1"/>
    <w:rsid w:val="008C1253"/>
    <w:rsid w:val="008D69AF"/>
    <w:rsid w:val="008E1501"/>
    <w:rsid w:val="008E256E"/>
    <w:rsid w:val="008F1A44"/>
    <w:rsid w:val="008F2ECD"/>
    <w:rsid w:val="008F53A1"/>
    <w:rsid w:val="008F744A"/>
    <w:rsid w:val="009122BB"/>
    <w:rsid w:val="00916B97"/>
    <w:rsid w:val="00923758"/>
    <w:rsid w:val="00943A5E"/>
    <w:rsid w:val="00946303"/>
    <w:rsid w:val="00955E08"/>
    <w:rsid w:val="00964A30"/>
    <w:rsid w:val="00964D2B"/>
    <w:rsid w:val="009812D3"/>
    <w:rsid w:val="0099114F"/>
    <w:rsid w:val="009A267F"/>
    <w:rsid w:val="009A448F"/>
    <w:rsid w:val="009B1F2D"/>
    <w:rsid w:val="009B4E09"/>
    <w:rsid w:val="009B575B"/>
    <w:rsid w:val="009B65F4"/>
    <w:rsid w:val="009D1474"/>
    <w:rsid w:val="009D6CC8"/>
    <w:rsid w:val="009E11A2"/>
    <w:rsid w:val="009E331F"/>
    <w:rsid w:val="009E3ADC"/>
    <w:rsid w:val="009F3C88"/>
    <w:rsid w:val="009F643B"/>
    <w:rsid w:val="009F66A8"/>
    <w:rsid w:val="00A02B54"/>
    <w:rsid w:val="00A10914"/>
    <w:rsid w:val="00A15932"/>
    <w:rsid w:val="00A15DC5"/>
    <w:rsid w:val="00A30082"/>
    <w:rsid w:val="00A35C04"/>
    <w:rsid w:val="00A41C5B"/>
    <w:rsid w:val="00A466EE"/>
    <w:rsid w:val="00A472E7"/>
    <w:rsid w:val="00A477BB"/>
    <w:rsid w:val="00A503D3"/>
    <w:rsid w:val="00A62B49"/>
    <w:rsid w:val="00A80AA7"/>
    <w:rsid w:val="00A83F7F"/>
    <w:rsid w:val="00A87BA0"/>
    <w:rsid w:val="00A91C59"/>
    <w:rsid w:val="00A91D2D"/>
    <w:rsid w:val="00A92175"/>
    <w:rsid w:val="00A9768B"/>
    <w:rsid w:val="00AA6E73"/>
    <w:rsid w:val="00AC1DC2"/>
    <w:rsid w:val="00AC2406"/>
    <w:rsid w:val="00AC72F9"/>
    <w:rsid w:val="00AD3666"/>
    <w:rsid w:val="00AF1F9A"/>
    <w:rsid w:val="00B115DE"/>
    <w:rsid w:val="00B13ABD"/>
    <w:rsid w:val="00B24FE3"/>
    <w:rsid w:val="00B259B6"/>
    <w:rsid w:val="00B313DE"/>
    <w:rsid w:val="00B35245"/>
    <w:rsid w:val="00B4263C"/>
    <w:rsid w:val="00B429DD"/>
    <w:rsid w:val="00B538B0"/>
    <w:rsid w:val="00B5559F"/>
    <w:rsid w:val="00B5753F"/>
    <w:rsid w:val="00B613DC"/>
    <w:rsid w:val="00B6679E"/>
    <w:rsid w:val="00B66F6B"/>
    <w:rsid w:val="00B734F2"/>
    <w:rsid w:val="00B76495"/>
    <w:rsid w:val="00B812D3"/>
    <w:rsid w:val="00B81BD0"/>
    <w:rsid w:val="00B846C2"/>
    <w:rsid w:val="00B94939"/>
    <w:rsid w:val="00B95F60"/>
    <w:rsid w:val="00BA0A2E"/>
    <w:rsid w:val="00BB230C"/>
    <w:rsid w:val="00BB3E26"/>
    <w:rsid w:val="00BB6963"/>
    <w:rsid w:val="00BB76A2"/>
    <w:rsid w:val="00BC4A91"/>
    <w:rsid w:val="00BE3E54"/>
    <w:rsid w:val="00BE6F75"/>
    <w:rsid w:val="00BF44D2"/>
    <w:rsid w:val="00C16086"/>
    <w:rsid w:val="00C1682E"/>
    <w:rsid w:val="00C27383"/>
    <w:rsid w:val="00C31397"/>
    <w:rsid w:val="00C3318B"/>
    <w:rsid w:val="00C44FB1"/>
    <w:rsid w:val="00C4589F"/>
    <w:rsid w:val="00C464B7"/>
    <w:rsid w:val="00C4731F"/>
    <w:rsid w:val="00C51C6A"/>
    <w:rsid w:val="00C75D6E"/>
    <w:rsid w:val="00C8040A"/>
    <w:rsid w:val="00C818DA"/>
    <w:rsid w:val="00C8314B"/>
    <w:rsid w:val="00C91F46"/>
    <w:rsid w:val="00CA1757"/>
    <w:rsid w:val="00CC51B6"/>
    <w:rsid w:val="00CC563E"/>
    <w:rsid w:val="00CD168D"/>
    <w:rsid w:val="00CD23C4"/>
    <w:rsid w:val="00CD2BC6"/>
    <w:rsid w:val="00CE0455"/>
    <w:rsid w:val="00CE495B"/>
    <w:rsid w:val="00CE5BBF"/>
    <w:rsid w:val="00CF553F"/>
    <w:rsid w:val="00CF5C31"/>
    <w:rsid w:val="00D03ABB"/>
    <w:rsid w:val="00D06C55"/>
    <w:rsid w:val="00D11C7E"/>
    <w:rsid w:val="00D327E8"/>
    <w:rsid w:val="00D408A6"/>
    <w:rsid w:val="00D503C5"/>
    <w:rsid w:val="00D508B4"/>
    <w:rsid w:val="00D6305D"/>
    <w:rsid w:val="00D65A22"/>
    <w:rsid w:val="00D748A2"/>
    <w:rsid w:val="00D75051"/>
    <w:rsid w:val="00D80C2D"/>
    <w:rsid w:val="00D86752"/>
    <w:rsid w:val="00D931F4"/>
    <w:rsid w:val="00D95FA0"/>
    <w:rsid w:val="00D963DB"/>
    <w:rsid w:val="00DA43DE"/>
    <w:rsid w:val="00DA5725"/>
    <w:rsid w:val="00DA6588"/>
    <w:rsid w:val="00DA7F11"/>
    <w:rsid w:val="00DB4284"/>
    <w:rsid w:val="00DC0E3D"/>
    <w:rsid w:val="00DC28D6"/>
    <w:rsid w:val="00DC40EE"/>
    <w:rsid w:val="00DC4C0F"/>
    <w:rsid w:val="00DC5F6A"/>
    <w:rsid w:val="00DC5FAC"/>
    <w:rsid w:val="00DD2671"/>
    <w:rsid w:val="00DD2E31"/>
    <w:rsid w:val="00DE143E"/>
    <w:rsid w:val="00DE40FB"/>
    <w:rsid w:val="00DE5B4A"/>
    <w:rsid w:val="00DF13AD"/>
    <w:rsid w:val="00DF66B4"/>
    <w:rsid w:val="00E00085"/>
    <w:rsid w:val="00E017FD"/>
    <w:rsid w:val="00E03959"/>
    <w:rsid w:val="00E13250"/>
    <w:rsid w:val="00E13FC9"/>
    <w:rsid w:val="00E24FDF"/>
    <w:rsid w:val="00E3210F"/>
    <w:rsid w:val="00E36879"/>
    <w:rsid w:val="00E36CA1"/>
    <w:rsid w:val="00E3774C"/>
    <w:rsid w:val="00E507C5"/>
    <w:rsid w:val="00E606E8"/>
    <w:rsid w:val="00E647DF"/>
    <w:rsid w:val="00E71D45"/>
    <w:rsid w:val="00E722FA"/>
    <w:rsid w:val="00E763E4"/>
    <w:rsid w:val="00E82606"/>
    <w:rsid w:val="00E85B76"/>
    <w:rsid w:val="00E8760A"/>
    <w:rsid w:val="00E9136B"/>
    <w:rsid w:val="00EA50E5"/>
    <w:rsid w:val="00EA5F4B"/>
    <w:rsid w:val="00EB0A55"/>
    <w:rsid w:val="00EB52BD"/>
    <w:rsid w:val="00EC049E"/>
    <w:rsid w:val="00EC08A6"/>
    <w:rsid w:val="00EC6653"/>
    <w:rsid w:val="00EE3D60"/>
    <w:rsid w:val="00EE5206"/>
    <w:rsid w:val="00EE629A"/>
    <w:rsid w:val="00EF0E96"/>
    <w:rsid w:val="00EF22F0"/>
    <w:rsid w:val="00EF2A98"/>
    <w:rsid w:val="00EF5401"/>
    <w:rsid w:val="00EF631F"/>
    <w:rsid w:val="00F02A4E"/>
    <w:rsid w:val="00F04864"/>
    <w:rsid w:val="00F06022"/>
    <w:rsid w:val="00F139E0"/>
    <w:rsid w:val="00F13C67"/>
    <w:rsid w:val="00F15849"/>
    <w:rsid w:val="00F16AA3"/>
    <w:rsid w:val="00F16F28"/>
    <w:rsid w:val="00F27CFE"/>
    <w:rsid w:val="00F336F7"/>
    <w:rsid w:val="00F4111F"/>
    <w:rsid w:val="00F43544"/>
    <w:rsid w:val="00F519DC"/>
    <w:rsid w:val="00F6402D"/>
    <w:rsid w:val="00F82220"/>
    <w:rsid w:val="00F84228"/>
    <w:rsid w:val="00F9563C"/>
    <w:rsid w:val="00F9701C"/>
    <w:rsid w:val="00F97695"/>
    <w:rsid w:val="00FA4EC5"/>
    <w:rsid w:val="00FB3125"/>
    <w:rsid w:val="00FB4D42"/>
    <w:rsid w:val="00FB6566"/>
    <w:rsid w:val="00FD0C51"/>
    <w:rsid w:val="00FE16C3"/>
    <w:rsid w:val="00FE3F15"/>
    <w:rsid w:val="00FE4FB6"/>
    <w:rsid w:val="00FE566D"/>
    <w:rsid w:val="00FF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colormru v:ext="edit" colors="black"/>
    </o:shapedefaults>
    <o:shapelayout v:ext="edit">
      <o:idmap v:ext="edit" data="2"/>
    </o:shapelayout>
  </w:shapeDefaults>
  <w:decimalSymbol w:val="."/>
  <w:listSeparator w:val=","/>
  <w14:docId w14:val="6017C7F1"/>
  <w15:chartTrackingRefBased/>
  <w15:docId w15:val="{0DD720F3-8890-4433-9806-58BB9CE7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04358134">
      <w:bodyDiv w:val="1"/>
      <w:marLeft w:val="0"/>
      <w:marRight w:val="0"/>
      <w:marTop w:val="0"/>
      <w:marBottom w:val="0"/>
      <w:divBdr>
        <w:top w:val="none" w:sz="0" w:space="0" w:color="auto"/>
        <w:left w:val="none" w:sz="0" w:space="0" w:color="auto"/>
        <w:bottom w:val="none" w:sz="0" w:space="0" w:color="auto"/>
        <w:right w:val="none" w:sz="0" w:space="0" w:color="auto"/>
      </w:divBdr>
      <w:divsChild>
        <w:div w:id="281618986">
          <w:marLeft w:val="0"/>
          <w:marRight w:val="0"/>
          <w:marTop w:val="0"/>
          <w:marBottom w:val="0"/>
          <w:divBdr>
            <w:top w:val="none" w:sz="0" w:space="0" w:color="auto"/>
            <w:left w:val="none" w:sz="0" w:space="0" w:color="auto"/>
            <w:bottom w:val="none" w:sz="0" w:space="0" w:color="auto"/>
            <w:right w:val="none" w:sz="0" w:space="0" w:color="auto"/>
          </w:divBdr>
        </w:div>
        <w:div w:id="480192338">
          <w:marLeft w:val="0"/>
          <w:marRight w:val="0"/>
          <w:marTop w:val="0"/>
          <w:marBottom w:val="0"/>
          <w:divBdr>
            <w:top w:val="none" w:sz="0" w:space="0" w:color="auto"/>
            <w:left w:val="none" w:sz="0" w:space="0" w:color="auto"/>
            <w:bottom w:val="none" w:sz="0" w:space="0" w:color="auto"/>
            <w:right w:val="none" w:sz="0" w:space="0" w:color="auto"/>
          </w:divBdr>
        </w:div>
        <w:div w:id="171191683">
          <w:marLeft w:val="0"/>
          <w:marRight w:val="0"/>
          <w:marTop w:val="0"/>
          <w:marBottom w:val="0"/>
          <w:divBdr>
            <w:top w:val="none" w:sz="0" w:space="0" w:color="auto"/>
            <w:left w:val="none" w:sz="0" w:space="0" w:color="auto"/>
            <w:bottom w:val="none" w:sz="0" w:space="0" w:color="auto"/>
            <w:right w:val="none" w:sz="0" w:space="0" w:color="auto"/>
          </w:divBdr>
        </w:div>
      </w:divsChild>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16020085">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42987191">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60062260">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38887011">
      <w:bodyDiv w:val="1"/>
      <w:marLeft w:val="0"/>
      <w:marRight w:val="0"/>
      <w:marTop w:val="0"/>
      <w:marBottom w:val="0"/>
      <w:divBdr>
        <w:top w:val="none" w:sz="0" w:space="0" w:color="auto"/>
        <w:left w:val="none" w:sz="0" w:space="0" w:color="auto"/>
        <w:bottom w:val="none" w:sz="0" w:space="0" w:color="auto"/>
        <w:right w:val="none" w:sz="0" w:space="0" w:color="auto"/>
      </w:divBdr>
      <w:divsChild>
        <w:div w:id="600336592">
          <w:marLeft w:val="0"/>
          <w:marRight w:val="0"/>
          <w:marTop w:val="0"/>
          <w:marBottom w:val="0"/>
          <w:divBdr>
            <w:top w:val="none" w:sz="0" w:space="0" w:color="auto"/>
            <w:left w:val="none" w:sz="0" w:space="0" w:color="auto"/>
            <w:bottom w:val="none" w:sz="0" w:space="0" w:color="auto"/>
            <w:right w:val="none" w:sz="0" w:space="0" w:color="auto"/>
          </w:divBdr>
        </w:div>
        <w:div w:id="1492482560">
          <w:marLeft w:val="0"/>
          <w:marRight w:val="0"/>
          <w:marTop w:val="0"/>
          <w:marBottom w:val="0"/>
          <w:divBdr>
            <w:top w:val="none" w:sz="0" w:space="0" w:color="auto"/>
            <w:left w:val="none" w:sz="0" w:space="0" w:color="auto"/>
            <w:bottom w:val="none" w:sz="0" w:space="0" w:color="auto"/>
            <w:right w:val="none" w:sz="0" w:space="0" w:color="auto"/>
          </w:divBdr>
          <w:divsChild>
            <w:div w:id="721488093">
              <w:marLeft w:val="0"/>
              <w:marRight w:val="0"/>
              <w:marTop w:val="0"/>
              <w:marBottom w:val="0"/>
              <w:divBdr>
                <w:top w:val="none" w:sz="0" w:space="0" w:color="auto"/>
                <w:left w:val="none" w:sz="0" w:space="0" w:color="auto"/>
                <w:bottom w:val="none" w:sz="0" w:space="0" w:color="auto"/>
                <w:right w:val="none" w:sz="0" w:space="0" w:color="auto"/>
              </w:divBdr>
            </w:div>
            <w:div w:id="48466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30985857">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 w:id="212777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stjohnssevenoaks.co.uk" TargetMode="External"/><Relationship Id="rId18" Type="http://schemas.openxmlformats.org/officeDocument/2006/relationships/image" Target="media/image9.png"/><Relationship Id="rId26" Type="http://schemas.openxmlformats.org/officeDocument/2006/relationships/footer" Target="footer1.xml"/><Relationship Id="rId39" Type="http://schemas.openxmlformats.org/officeDocument/2006/relationships/image" Target="media/image21.jpeg"/><Relationship Id="rId21" Type="http://schemas.openxmlformats.org/officeDocument/2006/relationships/image" Target="media/image12.jpeg"/><Relationship Id="rId34" Type="http://schemas.openxmlformats.org/officeDocument/2006/relationships/image" Target="media/image18.png"/><Relationship Id="rId42" Type="http://schemas.openxmlformats.org/officeDocument/2006/relationships/image" Target="media/image24.png"/><Relationship Id="rId47" Type="http://schemas.openxmlformats.org/officeDocument/2006/relationships/hyperlink" Target="https://www.stjohnssevenoaks.co.uk/attachments/download.asp?file=668&amp;type=pdf" TargetMode="External"/><Relationship Id="rId50" Type="http://schemas.openxmlformats.org/officeDocument/2006/relationships/image" Target="media/image31.png"/><Relationship Id="rId55" Type="http://schemas.openxmlformats.org/officeDocument/2006/relationships/hyperlink" Target="https://www.iask.org.uk/" TargetMode="External"/><Relationship Id="rId63" Type="http://schemas.openxmlformats.org/officeDocument/2006/relationships/hyperlink" Target="https://view.officeapps.live.com/op/view.aspx?src=https%3A%2F%2Fwww.stjohnssevenoaks.co.uk%2Fattachments%2Fdownload.asp%3Ffile%3D856%26type%3Ddoc&amp;wdOrigin=BROWSELINK" TargetMode="External"/><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32" Type="http://schemas.openxmlformats.org/officeDocument/2006/relationships/hyperlink" Target="https://www.kelsi.org.uk/__data/assets/pdf_file/0005/117257/Special-educational-needs-mainstream-core-standards-guide-for-parents.pdf" TargetMode="External"/><Relationship Id="rId37" Type="http://schemas.openxmlformats.org/officeDocument/2006/relationships/hyperlink" Target="https://www.stjohnssevenoaks.co.uk/attachments/download.asp?file=6&amp;type=pdf" TargetMode="External"/><Relationship Id="rId40" Type="http://schemas.openxmlformats.org/officeDocument/2006/relationships/image" Target="media/image22.jpeg"/><Relationship Id="rId45" Type="http://schemas.openxmlformats.org/officeDocument/2006/relationships/image" Target="media/image27.jpeg"/><Relationship Id="rId53" Type="http://schemas.openxmlformats.org/officeDocument/2006/relationships/hyperlink" Target="https://www.kids.org.uk/sendiass-home/" TargetMode="External"/><Relationship Id="rId58" Type="http://schemas.openxmlformats.org/officeDocument/2006/relationships/hyperlink" Target="https://www.ipsea.org.uk/" TargetMode="External"/><Relationship Id="rId66" Type="http://schemas.openxmlformats.org/officeDocument/2006/relationships/hyperlink" Target="https://www.globalmediation.co.uk/service/special-educational-needs-disability/" TargetMode="External"/><Relationship Id="rId5" Type="http://schemas.openxmlformats.org/officeDocument/2006/relationships/customXml" Target="../customXml/item5.xml"/><Relationship Id="rId15" Type="http://schemas.openxmlformats.org/officeDocument/2006/relationships/hyperlink" Target="https://view.officeapps.live.com/op/view.aspx?src=https%3A%2F%2Fwww.stjohnssevenoaks.co.uk%2Fattachments%2Fdownload.asp%3Ffile%3D1374%26type%3Ddoc&amp;wdOrigin=BROWSELINK" TargetMode="External"/><Relationship Id="rId23" Type="http://schemas.openxmlformats.org/officeDocument/2006/relationships/image" Target="media/image14.jpeg"/><Relationship Id="rId28" Type="http://schemas.openxmlformats.org/officeDocument/2006/relationships/footer" Target="footer2.xml"/><Relationship Id="rId36" Type="http://schemas.openxmlformats.org/officeDocument/2006/relationships/image" Target="media/image19.png"/><Relationship Id="rId49" Type="http://schemas.openxmlformats.org/officeDocument/2006/relationships/image" Target="media/image30.png"/><Relationship Id="rId57" Type="http://schemas.openxmlformats.org/officeDocument/2006/relationships/hyperlink" Target="https://westkentmind.org.uk/i-want-help/support-programmes/asd-support/" TargetMode="External"/><Relationship Id="rId61" Type="http://schemas.openxmlformats.org/officeDocument/2006/relationships/hyperlink" Target="https://www.family-action.org.uk/what-we-do/children-families/send/" TargetMode="External"/><Relationship Id="rId10" Type="http://schemas.openxmlformats.org/officeDocument/2006/relationships/footnotes" Target="footnotes.xml"/><Relationship Id="rId19" Type="http://schemas.openxmlformats.org/officeDocument/2006/relationships/image" Target="media/image10.jpeg"/><Relationship Id="rId31" Type="http://schemas.openxmlformats.org/officeDocument/2006/relationships/hyperlink" Target="https://docs.google.com/document/d/1UwTBRWFmVrrTfiaNOA6NQ0VMhGgQSfL6/edit?usp=sharing&amp;ouid=105780290183092476929&amp;rtpof=true&amp;sd=true" TargetMode="External"/><Relationship Id="rId44" Type="http://schemas.openxmlformats.org/officeDocument/2006/relationships/image" Target="media/image26.png"/><Relationship Id="rId52" Type="http://schemas.openxmlformats.org/officeDocument/2006/relationships/hyperlink" Target="https://www.kent.gov.uk/education-and-children/special-educational-needs" TargetMode="External"/><Relationship Id="rId60" Type="http://schemas.openxmlformats.org/officeDocument/2006/relationships/hyperlink" Target="https://www.nspcc.org.uk/keeping-children-safe/support-for-parents/supporting-children-special-educational-needs-disabilities/" TargetMode="External"/><Relationship Id="rId65" Type="http://schemas.openxmlformats.org/officeDocument/2006/relationships/hyperlink" Target="https://www.gov.uk/complain-about-school/disability-discrimina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image" Target="media/image13.jpeg"/><Relationship Id="rId27" Type="http://schemas.openxmlformats.org/officeDocument/2006/relationships/header" Target="header3.xml"/><Relationship Id="rId30" Type="http://schemas.openxmlformats.org/officeDocument/2006/relationships/image" Target="media/image17.png"/><Relationship Id="rId35" Type="http://schemas.openxmlformats.org/officeDocument/2006/relationships/hyperlink" Target="mailto:office@stjohnssevenoaks.co.uk" TargetMode="External"/><Relationship Id="rId43" Type="http://schemas.openxmlformats.org/officeDocument/2006/relationships/image" Target="media/image25.png"/><Relationship Id="rId48" Type="http://schemas.openxmlformats.org/officeDocument/2006/relationships/image" Target="media/image29.jpeg"/><Relationship Id="rId56" Type="http://schemas.openxmlformats.org/officeDocument/2006/relationships/hyperlink" Target="https://wearebeams.org.uk/" TargetMode="External"/><Relationship Id="rId64" Type="http://schemas.openxmlformats.org/officeDocument/2006/relationships/hyperlink" Target="https://www.gov.uk/government/publications/send-code-of-practice-0-to-25" TargetMode="Externa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padlet.com/dsimpson90/dfrckgihegqfqzub" TargetMode="External"/><Relationship Id="rId3" Type="http://schemas.openxmlformats.org/officeDocument/2006/relationships/customXml" Target="../customXml/item3.xml"/><Relationship Id="rId12" Type="http://schemas.openxmlformats.org/officeDocument/2006/relationships/image" Target="media/image6.emf"/><Relationship Id="rId17" Type="http://schemas.openxmlformats.org/officeDocument/2006/relationships/hyperlink" Target="https://assets.publishing.service.gov.uk/media/5a7dcb85ed915d2ac884d995/SEND_Code_of_Practice_January_2015.pdf" TargetMode="External"/><Relationship Id="rId25" Type="http://schemas.openxmlformats.org/officeDocument/2006/relationships/header" Target="header2.xml"/><Relationship Id="rId33" Type="http://schemas.openxmlformats.org/officeDocument/2006/relationships/hyperlink" Target="https://docs.google.com/document/d/1BJQErg0zyKmzf3Ul-xOG-4DR2p3lkWl4/edit" TargetMode="External"/><Relationship Id="rId38" Type="http://schemas.openxmlformats.org/officeDocument/2006/relationships/image" Target="media/image20.jpeg"/><Relationship Id="rId46" Type="http://schemas.openxmlformats.org/officeDocument/2006/relationships/image" Target="media/image28.png"/><Relationship Id="rId59" Type="http://schemas.openxmlformats.org/officeDocument/2006/relationships/hyperlink" Target="https://sendfs.co.uk/" TargetMode="External"/><Relationship Id="rId67" Type="http://schemas.openxmlformats.org/officeDocument/2006/relationships/image" Target="media/image32.png"/><Relationship Id="rId20" Type="http://schemas.openxmlformats.org/officeDocument/2006/relationships/image" Target="media/image11.jpeg"/><Relationship Id="rId41" Type="http://schemas.openxmlformats.org/officeDocument/2006/relationships/image" Target="media/image23.png"/><Relationship Id="rId54" Type="http://schemas.openxmlformats.org/officeDocument/2006/relationships/hyperlink" Target="https://kentpactnew2022.co.uk/" TargetMode="External"/><Relationship Id="rId62" Type="http://schemas.openxmlformats.org/officeDocument/2006/relationships/hyperlink" Target="https://www.specialneedsjungle.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E03D7EF0C881F44911416235BCB2FBC" ma:contentTypeVersion="6" ma:contentTypeDescription="Create a new document." ma:contentTypeScope="" ma:versionID="6325d5e078e0c137fb62bcda30584995">
  <xsd:schema xmlns:xsd="http://www.w3.org/2001/XMLSchema" xmlns:xs="http://www.w3.org/2001/XMLSchema" xmlns:p="http://schemas.microsoft.com/office/2006/metadata/properties" xmlns:ns2="f52218ce-a96f-4d63-a9c1-672b7399add6" xmlns:ns3="4f83e39f-13e0-45a9-a776-50d1c6b8154f" targetNamespace="http://schemas.microsoft.com/office/2006/metadata/properties" ma:root="true" ma:fieldsID="9d2bc873e7bc4cae495ce57afd73b05c" ns2:_="" ns3:_="">
    <xsd:import namespace="f52218ce-a96f-4d63-a9c1-672b7399add6"/>
    <xsd:import namespace="4f83e39f-13e0-45a9-a776-50d1c6b81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218ce-a96f-4d63-a9c1-672b7399ad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3e39f-13e0-45a9-a776-50d1c6b815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2.xml><?xml version="1.0" encoding="utf-8"?>
<ds:datastoreItem xmlns:ds="http://schemas.openxmlformats.org/officeDocument/2006/customXml" ds:itemID="{A4A5EFF8-4D88-4875-9A55-6EA0FF449CAD}">
  <ds:schemaRefs>
    <ds:schemaRef ds:uri="http://schemas.microsoft.com/office/infopath/2007/PartnerControls"/>
    <ds:schemaRef ds:uri="http://purl.org/dc/terms/"/>
    <ds:schemaRef ds:uri="http://schemas.microsoft.com/office/2006/documentManagement/types"/>
    <ds:schemaRef ds:uri="4f83e39f-13e0-45a9-a776-50d1c6b8154f"/>
    <ds:schemaRef ds:uri="http://purl.org/dc/dcmitype/"/>
    <ds:schemaRef ds:uri="http://purl.org/dc/elements/1.1/"/>
    <ds:schemaRef ds:uri="http://schemas.microsoft.com/office/2006/metadata/properties"/>
    <ds:schemaRef ds:uri="http://schemas.openxmlformats.org/package/2006/metadata/core-properties"/>
    <ds:schemaRef ds:uri="f52218ce-a96f-4d63-a9c1-672b7399add6"/>
    <ds:schemaRef ds:uri="http://www.w3.org/XML/1998/namespace"/>
  </ds:schemaRefs>
</ds:datastoreItem>
</file>

<file path=customXml/itemProps3.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4.xml><?xml version="1.0" encoding="utf-8"?>
<ds:datastoreItem xmlns:ds="http://schemas.openxmlformats.org/officeDocument/2006/customXml" ds:itemID="{9B959340-D519-4C4F-B1D4-9A84F0D6E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218ce-a96f-4d63-a9c1-672b7399add6"/>
    <ds:schemaRef ds:uri="4f83e39f-13e0-45a9-a776-50d1c6b81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1704EC3-86A9-471F-8147-6F1FE34C25FD}">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Normal.dotm</Template>
  <TotalTime>140</TotalTime>
  <Pages>22</Pages>
  <Words>5016</Words>
  <Characters>28592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33541</CharactersWithSpaces>
  <SharedDoc>false</SharedDoc>
  <HLinks>
    <vt:vector size="318"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4653057</vt:i4>
      </vt:variant>
      <vt:variant>
        <vt:i4>0</vt:i4>
      </vt:variant>
      <vt:variant>
        <vt:i4>0</vt:i4>
      </vt:variant>
      <vt:variant>
        <vt:i4>5</vt:i4>
      </vt:variant>
      <vt:variant>
        <vt:lpwstr>https://www.google.com/url?sa=i&amp;url=https%3A%2F%2Fwww.amazon.co.uk%2FRascally-Cake-Jeanne-Willis%2Fdp%2F1842707175&amp;psig=AOvVaw26CPySrvqEDtmiVh8ALCe6&amp;ust=1594831259172000&amp;source=images&amp;cd=vfe&amp;ved=0CAIQjRxqFwoTCKCTkNWXzeoCFQAAAAAdAAAAABAD</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3932279</vt:i4>
      </vt:variant>
      <vt:variant>
        <vt:i4>6</vt:i4>
      </vt:variant>
      <vt:variant>
        <vt:i4>0</vt:i4>
      </vt:variant>
      <vt:variant>
        <vt:i4>5</vt:i4>
      </vt:variant>
      <vt:variant>
        <vt:lpwstr>http://www.kenttrustweb.org.uk/kpps</vt:lpwstr>
      </vt:variant>
      <vt:variant>
        <vt:lpwstr/>
      </vt:variant>
      <vt:variant>
        <vt:i4>589848</vt:i4>
      </vt:variant>
      <vt:variant>
        <vt:i4>3</vt:i4>
      </vt:variant>
      <vt:variant>
        <vt:i4>0</vt:i4>
      </vt:variant>
      <vt:variant>
        <vt:i4>5</vt:i4>
      </vt:variant>
      <vt:variant>
        <vt:lpwstr>https://www.kent.gov.uk/education-and-children/special-educational-needs</vt:lpwstr>
      </vt:variant>
      <vt:variant>
        <vt:lpwstr/>
      </vt:variant>
      <vt:variant>
        <vt:i4>7733248</vt:i4>
      </vt:variant>
      <vt:variant>
        <vt:i4>0</vt:i4>
      </vt:variant>
      <vt:variant>
        <vt:i4>0</vt:i4>
      </vt:variant>
      <vt:variant>
        <vt:i4>5</vt:i4>
      </vt:variant>
      <vt:variant>
        <vt:lpwstr>mailto:email@school.sch.uk</vt:lpwstr>
      </vt:variant>
      <vt:variant>
        <vt:lpwstr/>
      </vt:variant>
      <vt:variant>
        <vt:i4>6488168</vt:i4>
      </vt:variant>
      <vt:variant>
        <vt:i4>-1</vt:i4>
      </vt:variant>
      <vt:variant>
        <vt:i4>1163</vt:i4>
      </vt:variant>
      <vt:variant>
        <vt:i4>1</vt:i4>
      </vt:variant>
      <vt:variant>
        <vt:lpwstr>https://www.bmj.com/careers/getasset/2a30808f-510b-4c2b-851b-986e5a6372e4/</vt:lpwstr>
      </vt:variant>
      <vt:variant>
        <vt:lpwstr/>
      </vt:variant>
      <vt:variant>
        <vt:i4>8323078</vt:i4>
      </vt:variant>
      <vt:variant>
        <vt:i4>-1</vt:i4>
      </vt:variant>
      <vt:variant>
        <vt:i4>1167</vt:i4>
      </vt:variant>
      <vt:variant>
        <vt:i4>1</vt:i4>
      </vt:variant>
      <vt:variant>
        <vt:lpwstr>https://png.pngitem.com/pimgs/s/333-3330462_committee-cliparts-change-advisory-board-icon-hd-png.png</vt:lpwstr>
      </vt:variant>
      <vt:variant>
        <vt:lpwstr/>
      </vt:variant>
      <vt:variant>
        <vt:i4>4325428</vt:i4>
      </vt:variant>
      <vt:variant>
        <vt:i4>-1</vt:i4>
      </vt:variant>
      <vt:variant>
        <vt:i4>1168</vt:i4>
      </vt:variant>
      <vt:variant>
        <vt:i4>1</vt:i4>
      </vt:variant>
      <vt:variant>
        <vt:lpwstr>https://th.bing.com/th/id/OIP.ODik9MsjFRsjGr_LSyloVQHaHw?rs=1&amp;pid=ImgDetMain</vt:lpwstr>
      </vt:variant>
      <vt:variant>
        <vt:lpwstr/>
      </vt:variant>
      <vt:variant>
        <vt:i4>4325451</vt:i4>
      </vt:variant>
      <vt:variant>
        <vt:i4>-1</vt:i4>
      </vt:variant>
      <vt:variant>
        <vt:i4>1169</vt:i4>
      </vt:variant>
      <vt:variant>
        <vt:i4>1</vt:i4>
      </vt:variant>
      <vt:variant>
        <vt:lpwstr>https://th.bing.com/th/id/OIP.3AFu6c0q0M7psFzCzC6uFwHaHa?rs=1&amp;pid=ImgDetMain</vt:lpwstr>
      </vt:variant>
      <vt:variant>
        <vt:lpwstr/>
      </vt:variant>
      <vt:variant>
        <vt:i4>8257583</vt:i4>
      </vt:variant>
      <vt:variant>
        <vt:i4>-1</vt:i4>
      </vt:variant>
      <vt:variant>
        <vt:i4>1170</vt:i4>
      </vt:variant>
      <vt:variant>
        <vt:i4>1</vt:i4>
      </vt:variant>
      <vt:variant>
        <vt:lpwstr>https://cdn-icons-png.flaticon.com/512/2247/2247664.png</vt:lpwstr>
      </vt:variant>
      <vt:variant>
        <vt:lpwstr/>
      </vt:variant>
      <vt:variant>
        <vt:i4>6094949</vt:i4>
      </vt:variant>
      <vt:variant>
        <vt:i4>-1</vt:i4>
      </vt:variant>
      <vt:variant>
        <vt:i4>1171</vt:i4>
      </vt:variant>
      <vt:variant>
        <vt:i4>1</vt:i4>
      </vt:variant>
      <vt:variant>
        <vt:lpwstr>https://static.vecteezy.com/system/resources/previews/014/985/935/large_2x/new-adapt-icon-simple-business-skill-vector.jpg</vt:lpwstr>
      </vt:variant>
      <vt:variant>
        <vt:lpwstr/>
      </vt:variant>
      <vt:variant>
        <vt:i4>2949164</vt:i4>
      </vt:variant>
      <vt:variant>
        <vt:i4>-1</vt:i4>
      </vt:variant>
      <vt:variant>
        <vt:i4>1172</vt:i4>
      </vt:variant>
      <vt:variant>
        <vt:i4>1</vt:i4>
      </vt:variant>
      <vt:variant>
        <vt:lpwstr>https://d30y9cdsu7xlg0.cloudfront.net/png/66975-200.png</vt:lpwstr>
      </vt:variant>
      <vt:variant>
        <vt:lpwstr/>
      </vt:variant>
      <vt:variant>
        <vt:i4>1376332</vt:i4>
      </vt:variant>
      <vt:variant>
        <vt:i4>-1</vt:i4>
      </vt:variant>
      <vt:variant>
        <vt:i4>1173</vt:i4>
      </vt:variant>
      <vt:variant>
        <vt:i4>1</vt:i4>
      </vt:variant>
      <vt:variant>
        <vt:lpwstr>https://th.bing.com/th/id/OIP.TB11rFuhjIv0c9PsZ6MEjAHaHa?pid=ImgDet&amp;w=474&amp;h=474&amp;rs=1</vt:lpwstr>
      </vt:variant>
      <vt:variant>
        <vt:lpwstr/>
      </vt:variant>
      <vt:variant>
        <vt:i4>2752634</vt:i4>
      </vt:variant>
      <vt:variant>
        <vt:i4>-1</vt:i4>
      </vt:variant>
      <vt:variant>
        <vt:i4>1175</vt:i4>
      </vt:variant>
      <vt:variant>
        <vt:i4>1</vt:i4>
      </vt:variant>
      <vt:variant>
        <vt:lpwstr>https://media.istockphoto.com/vectors/teacher-with-students-icon-vector-id1007454868?k=6&amp;m=1007454868&amp;s=170667a&amp;w=0&amp;h=UPMrsFrvqCvxl8orbEzk50uU-Y73TShpoLqIrS6CAj8=</vt:lpwstr>
      </vt:variant>
      <vt:variant>
        <vt:lpwstr/>
      </vt:variant>
      <vt:variant>
        <vt:i4>4784215</vt:i4>
      </vt:variant>
      <vt:variant>
        <vt:i4>-1</vt:i4>
      </vt:variant>
      <vt:variant>
        <vt:i4>1176</vt:i4>
      </vt:variant>
      <vt:variant>
        <vt:i4>1</vt:i4>
      </vt:variant>
      <vt:variant>
        <vt:lpwstr>https://cdn0.iconfinder.com/data/icons/currency-flat-style/94/07-512.png</vt:lpwstr>
      </vt:variant>
      <vt:variant>
        <vt:lpwstr/>
      </vt:variant>
      <vt:variant>
        <vt:i4>6029317</vt:i4>
      </vt:variant>
      <vt:variant>
        <vt:i4>-1</vt:i4>
      </vt:variant>
      <vt:variant>
        <vt:i4>1177</vt:i4>
      </vt:variant>
      <vt:variant>
        <vt:i4>1</vt:i4>
      </vt:variant>
      <vt:variant>
        <vt:lpwstr>https://th.bing.com/th/id/OIP.sVP7xcIugXiJD4gpLk2JxAHaHa?rs=1&amp;pid=ImgDetMain</vt:lpwstr>
      </vt:variant>
      <vt:variant>
        <vt:lpwstr/>
      </vt:variant>
      <vt:variant>
        <vt:i4>524339</vt:i4>
      </vt:variant>
      <vt:variant>
        <vt:i4>-1</vt:i4>
      </vt:variant>
      <vt:variant>
        <vt:i4>1178</vt:i4>
      </vt:variant>
      <vt:variant>
        <vt:i4>1</vt:i4>
      </vt:variant>
      <vt:variant>
        <vt:lpwstr>https://cdn3.iconfinder.com/data/icons/medical-specialties-4/256/Medical_Specialties-05-1024.png</vt:lpwstr>
      </vt:variant>
      <vt:variant>
        <vt:lpwstr/>
      </vt:variant>
      <vt:variant>
        <vt:i4>6160391</vt:i4>
      </vt:variant>
      <vt:variant>
        <vt:i4>-1</vt:i4>
      </vt:variant>
      <vt:variant>
        <vt:i4>1179</vt:i4>
      </vt:variant>
      <vt:variant>
        <vt:i4>1</vt:i4>
      </vt:variant>
      <vt:variant>
        <vt:lpwstr>https://static.thenounproject.com/png/1693804-200.png</vt:lpwstr>
      </vt:variant>
      <vt:variant>
        <vt:lpwstr/>
      </vt:variant>
      <vt:variant>
        <vt:i4>2752548</vt:i4>
      </vt:variant>
      <vt:variant>
        <vt:i4>-1</vt:i4>
      </vt:variant>
      <vt:variant>
        <vt:i4>1195</vt:i4>
      </vt:variant>
      <vt:variant>
        <vt:i4>1</vt:i4>
      </vt:variant>
      <vt:variant>
        <vt:lpwstr>https://resources.leicestershire.gov.uk/sites/resource/files/assess-plan-do-review.png</vt:lpwstr>
      </vt:variant>
      <vt:variant>
        <vt:lpwstr/>
      </vt:variant>
      <vt:variant>
        <vt:i4>1835104</vt:i4>
      </vt:variant>
      <vt:variant>
        <vt:i4>-1</vt:i4>
      </vt:variant>
      <vt:variant>
        <vt:i4>1196</vt:i4>
      </vt:variant>
      <vt:variant>
        <vt:i4>1</vt:i4>
      </vt:variant>
      <vt:variant>
        <vt:lpwstr>https://pngimg.com/uploads/disabled/disabled_PNG1.png</vt:lpwstr>
      </vt:variant>
      <vt:variant>
        <vt:lpwstr/>
      </vt:variant>
      <vt:variant>
        <vt:i4>1048647</vt:i4>
      </vt:variant>
      <vt:variant>
        <vt:i4>-1</vt:i4>
      </vt:variant>
      <vt:variant>
        <vt:i4>1197</vt:i4>
      </vt:variant>
      <vt:variant>
        <vt:i4>1</vt:i4>
      </vt:variant>
      <vt:variant>
        <vt:lpwstr>https://concertedcaregroup.com/wp-content/uploads/2021/02/Mental-Health-icon.png</vt:lpwstr>
      </vt:variant>
      <vt:variant>
        <vt:lpwstr/>
      </vt:variant>
      <vt:variant>
        <vt:i4>8060975</vt:i4>
      </vt:variant>
      <vt:variant>
        <vt:i4>-1</vt:i4>
      </vt:variant>
      <vt:variant>
        <vt:i4>1198</vt:i4>
      </vt:variant>
      <vt:variant>
        <vt:i4>1</vt:i4>
      </vt:variant>
      <vt:variant>
        <vt:lpwstr>https://cdn-icons-png.flaticon.com/512/5446/5446634.png</vt:lpwstr>
      </vt:variant>
      <vt:variant>
        <vt:lpwstr/>
      </vt:variant>
      <vt:variant>
        <vt:i4>4718620</vt:i4>
      </vt:variant>
      <vt:variant>
        <vt:i4>-1</vt:i4>
      </vt:variant>
      <vt:variant>
        <vt:i4>1199</vt:i4>
      </vt:variant>
      <vt:variant>
        <vt:i4>1</vt:i4>
      </vt:variant>
      <vt:variant>
        <vt:lpwstr>https://cdn4.iconfinder.com/data/icons/education-level/381/school-process-019-512.png</vt:lpwstr>
      </vt:variant>
      <vt:variant>
        <vt:lpwstr/>
      </vt:variant>
      <vt:variant>
        <vt:i4>6815861</vt:i4>
      </vt:variant>
      <vt:variant>
        <vt:i4>-1</vt:i4>
      </vt:variant>
      <vt:variant>
        <vt:i4>1200</vt:i4>
      </vt:variant>
      <vt:variant>
        <vt:i4>1</vt:i4>
      </vt:variant>
      <vt:variant>
        <vt:lpwstr>https://cdn4.iconfinder.com/data/icons/elderly-people/64/population-baby-adult-aging-senile-growth-age-1024.png</vt:lpwstr>
      </vt:variant>
      <vt:variant>
        <vt:lpwstr/>
      </vt:variant>
      <vt:variant>
        <vt:i4>5046302</vt:i4>
      </vt:variant>
      <vt:variant>
        <vt:i4>-1</vt:i4>
      </vt:variant>
      <vt:variant>
        <vt:i4>1201</vt:i4>
      </vt:variant>
      <vt:variant>
        <vt:i4>1</vt:i4>
      </vt:variant>
      <vt:variant>
        <vt:lpwstr>https://cdn1.vectorstock.com/i/thumb-large/97/20/child-care-sign-hands-and-children-sign-vector-25919720.jpg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Therese Pullan</cp:lastModifiedBy>
  <cp:revision>4</cp:revision>
  <cp:lastPrinted>2024-07-01T10:11:00Z</cp:lastPrinted>
  <dcterms:created xsi:type="dcterms:W3CDTF">2024-12-17T13:41:00Z</dcterms:created>
  <dcterms:modified xsi:type="dcterms:W3CDTF">2025-01-08T09:42:00Z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0x010100EE03D7EF0C881F44911416235BCB2FBC</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ies>
</file>