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335"/>
        <w:gridCol w:w="1242"/>
        <w:gridCol w:w="1276"/>
        <w:gridCol w:w="1192"/>
        <w:gridCol w:w="901"/>
        <w:gridCol w:w="1217"/>
        <w:gridCol w:w="987"/>
        <w:gridCol w:w="1159"/>
        <w:gridCol w:w="1263"/>
        <w:gridCol w:w="978"/>
        <w:gridCol w:w="1144"/>
        <w:gridCol w:w="1015"/>
        <w:gridCol w:w="1379"/>
        <w:gridCol w:w="1300"/>
      </w:tblGrid>
      <w:tr>
        <w:trPr>
          <w:trHeight w:val="313"/>
        </w:trPr>
        <w:tc>
          <w:tcPr>
            <w:tcW w:w="335" w:type="dxa"/>
          </w:tcPr>
          <w:p/>
        </w:tc>
        <w:tc>
          <w:tcPr>
            <w:tcW w:w="1242" w:type="dxa"/>
            <w:shd w:val="clear" w:color="auto" w:fill="00B0F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1276" w:type="dxa"/>
            <w:shd w:val="clear" w:color="auto" w:fill="FFFF00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</w:tc>
        <w:tc>
          <w:tcPr>
            <w:tcW w:w="1192" w:type="dxa"/>
            <w:shd w:val="clear" w:color="auto" w:fill="7030A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901" w:type="dxa"/>
            <w:shd w:val="clear" w:color="auto" w:fill="9D339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217" w:type="dxa"/>
            <w:shd w:val="clear" w:color="auto" w:fill="92D05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987" w:type="dxa"/>
            <w:shd w:val="clear" w:color="auto" w:fill="00B05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1159" w:type="dxa"/>
            <w:shd w:val="clear" w:color="auto" w:fill="B4C6E7" w:themeFill="accent5" w:themeFillTint="66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Art and Design</w:t>
            </w:r>
          </w:p>
        </w:tc>
        <w:tc>
          <w:tcPr>
            <w:tcW w:w="1263" w:type="dxa"/>
            <w:shd w:val="clear" w:color="auto" w:fill="BFBFBF" w:themeFill="background1" w:themeFillShade="BF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Design Technology</w:t>
            </w:r>
          </w:p>
        </w:tc>
        <w:tc>
          <w:tcPr>
            <w:tcW w:w="978" w:type="dxa"/>
            <w:shd w:val="clear" w:color="auto" w:fill="FFC00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1144" w:type="dxa"/>
            <w:shd w:val="clear" w:color="auto" w:fill="C0000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1015" w:type="dxa"/>
            <w:shd w:val="clear" w:color="auto" w:fill="FF000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Spanish</w:t>
            </w:r>
          </w:p>
        </w:tc>
        <w:tc>
          <w:tcPr>
            <w:tcW w:w="1379" w:type="dxa"/>
            <w:shd w:val="clear" w:color="auto" w:fill="002060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1300" w:type="dxa"/>
            <w:shd w:val="clear" w:color="auto" w:fill="BF8F00" w:themeFill="accent4" w:themeFillShade="BF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</w:tc>
      </w:tr>
      <w:tr>
        <w:trPr>
          <w:trHeight w:val="1381"/>
        </w:trPr>
        <w:tc>
          <w:tcPr>
            <w:tcW w:w="335" w:type="dxa"/>
          </w:tcPr>
          <w:p>
            <w:r>
              <w:t>1</w:t>
            </w:r>
          </w:p>
        </w:tc>
        <w:tc>
          <w:tcPr>
            <w:tcW w:w="124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The Graveyard Book – Ghost Story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THE EXPLORER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The Origin of Species – Non Chronological</w:t>
            </w:r>
          </w:p>
        </w:tc>
        <w:tc>
          <w:tcPr>
            <w:tcW w:w="1276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Place Value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 xml:space="preserve">Addition, 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Subtraction, Multiplication and Division</w:t>
            </w:r>
          </w:p>
        </w:tc>
        <w:tc>
          <w:tcPr>
            <w:tcW w:w="119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Evolution and Inheritance</w:t>
            </w:r>
          </w:p>
        </w:tc>
        <w:tc>
          <w:tcPr>
            <w:tcW w:w="901" w:type="dxa"/>
          </w:tcPr>
          <w:p>
            <w:pPr>
              <w:rPr>
                <w:sz w:val="18"/>
              </w:rPr>
            </w:pPr>
            <w:r>
              <w:rPr>
                <w:sz w:val="18"/>
                <w:szCs w:val="18"/>
              </w:rPr>
              <w:t>CREATION/FALL Creation and science: conflicting or complementary?</w:t>
            </w:r>
          </w:p>
        </w:tc>
        <w:tc>
          <w:tcPr>
            <w:tcW w:w="1217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The Amazon</w:t>
            </w:r>
          </w:p>
        </w:tc>
        <w:tc>
          <w:tcPr>
            <w:tcW w:w="987" w:type="dxa"/>
          </w:tcPr>
          <w:p>
            <w:pPr>
              <w:rPr>
                <w:sz w:val="18"/>
              </w:rPr>
            </w:pPr>
          </w:p>
        </w:tc>
        <w:tc>
          <w:tcPr>
            <w:tcW w:w="1159" w:type="dxa"/>
          </w:tcPr>
          <w:p>
            <w:pPr>
              <w:rPr>
                <w:sz w:val="18"/>
              </w:rPr>
            </w:pPr>
          </w:p>
          <w:p>
            <w:pPr>
              <w:rPr>
                <w:sz w:val="18"/>
              </w:rPr>
            </w:pPr>
            <w:r>
              <w:rPr>
                <w:sz w:val="18"/>
              </w:rPr>
              <w:t>Still Life</w:t>
            </w:r>
          </w:p>
        </w:tc>
        <w:tc>
          <w:tcPr>
            <w:tcW w:w="1263" w:type="dxa"/>
          </w:tcPr>
          <w:p>
            <w:pPr>
              <w:rPr>
                <w:sz w:val="18"/>
              </w:rPr>
            </w:pPr>
          </w:p>
        </w:tc>
        <w:tc>
          <w:tcPr>
            <w:tcW w:w="978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Swimming</w:t>
            </w:r>
          </w:p>
          <w:p>
            <w:pPr>
              <w:rPr>
                <w:sz w:val="18"/>
              </w:rPr>
            </w:pPr>
          </w:p>
          <w:p>
            <w:pPr>
              <w:rPr>
                <w:sz w:val="18"/>
              </w:rPr>
            </w:pPr>
            <w:r>
              <w:rPr>
                <w:sz w:val="18"/>
              </w:rPr>
              <w:t>Hockey</w:t>
            </w:r>
          </w:p>
          <w:p>
            <w:pPr>
              <w:rPr>
                <w:sz w:val="18"/>
              </w:rPr>
            </w:pPr>
          </w:p>
          <w:p>
            <w:pPr>
              <w:rPr>
                <w:sz w:val="18"/>
              </w:rPr>
            </w:pPr>
            <w:r>
              <w:rPr>
                <w:sz w:val="18"/>
              </w:rPr>
              <w:t>Netball</w:t>
            </w:r>
          </w:p>
        </w:tc>
        <w:tc>
          <w:tcPr>
            <w:tcW w:w="1144" w:type="dxa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Hey Mr Miller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Swing, syncopation, big band, WW2</w:t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Shadows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musical genre (country, dance, rock music) </w:t>
            </w:r>
          </w:p>
        </w:tc>
        <w:tc>
          <w:tcPr>
            <w:tcW w:w="1015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My school and school subjects - What is your favourite subject and why?</w:t>
            </w:r>
          </w:p>
        </w:tc>
        <w:tc>
          <w:tcPr>
            <w:tcW w:w="1379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Computing Systems and networks – communication</w:t>
            </w:r>
          </w:p>
        </w:tc>
        <w:tc>
          <w:tcPr>
            <w:tcW w:w="1300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Zones of Regulation</w:t>
            </w:r>
          </w:p>
          <w:p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  <w:t>Assertiveness</w:t>
            </w:r>
          </w:p>
          <w:p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  <w:t>Cooperation</w:t>
            </w:r>
          </w:p>
          <w:p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  <w:t>Safe/unsafe touches</w:t>
            </w:r>
          </w:p>
          <w:p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22"/>
                <w:lang w:eastAsia="en-US"/>
              </w:rPr>
              <w:t>Positive relationships</w:t>
            </w:r>
          </w:p>
          <w:p>
            <w:pPr>
              <w:rPr>
                <w:sz w:val="18"/>
              </w:rPr>
            </w:pPr>
          </w:p>
        </w:tc>
      </w:tr>
      <w:tr>
        <w:trPr>
          <w:trHeight w:val="1498"/>
        </w:trPr>
        <w:tc>
          <w:tcPr>
            <w:tcW w:w="335" w:type="dxa"/>
          </w:tcPr>
          <w:p>
            <w:r>
              <w:t>2</w:t>
            </w:r>
          </w:p>
        </w:tc>
        <w:tc>
          <w:tcPr>
            <w:tcW w:w="124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Thornhill - Mystery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Goldilocks Newspaper report</w:t>
            </w:r>
          </w:p>
        </w:tc>
        <w:tc>
          <w:tcPr>
            <w:tcW w:w="1276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Fractions A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Fractions B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Converting Units</w:t>
            </w:r>
          </w:p>
        </w:tc>
        <w:tc>
          <w:tcPr>
            <w:tcW w:w="119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Electricity</w:t>
            </w:r>
          </w:p>
        </w:tc>
        <w:tc>
          <w:tcPr>
            <w:tcW w:w="901" w:type="dxa"/>
          </w:tcPr>
          <w:p>
            <w:pPr>
              <w:rPr>
                <w:sz w:val="18"/>
              </w:rPr>
            </w:pPr>
            <w:r>
              <w:rPr>
                <w:sz w:val="18"/>
                <w:szCs w:val="18"/>
              </w:rPr>
              <w:t>Gospel – What would Jesus do.</w:t>
            </w:r>
          </w:p>
        </w:tc>
        <w:tc>
          <w:tcPr>
            <w:tcW w:w="1217" w:type="dxa"/>
          </w:tcPr>
          <w:p>
            <w:pPr>
              <w:rPr>
                <w:sz w:val="18"/>
              </w:rPr>
            </w:pPr>
          </w:p>
        </w:tc>
        <w:tc>
          <w:tcPr>
            <w:tcW w:w="987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Mayan civilisation</w:t>
            </w:r>
          </w:p>
        </w:tc>
        <w:tc>
          <w:tcPr>
            <w:tcW w:w="1159" w:type="dxa"/>
          </w:tcPr>
          <w:p>
            <w:pPr>
              <w:rPr>
                <w:sz w:val="18"/>
              </w:rPr>
            </w:pPr>
          </w:p>
          <w:p>
            <w:pPr>
              <w:rPr>
                <w:sz w:val="18"/>
              </w:rPr>
            </w:pPr>
            <w:r>
              <w:rPr>
                <w:sz w:val="18"/>
              </w:rPr>
              <w:t>Photography</w:t>
            </w:r>
          </w:p>
        </w:tc>
        <w:tc>
          <w:tcPr>
            <w:tcW w:w="1263" w:type="dxa"/>
          </w:tcPr>
          <w:p>
            <w:pPr>
              <w:rPr>
                <w:sz w:val="18"/>
              </w:rPr>
            </w:pPr>
          </w:p>
        </w:tc>
        <w:tc>
          <w:tcPr>
            <w:tcW w:w="978" w:type="dxa"/>
          </w:tcPr>
          <w:p>
            <w:pPr>
              <w:rPr>
                <w:sz w:val="18"/>
              </w:rPr>
            </w:pPr>
          </w:p>
        </w:tc>
        <w:tc>
          <w:tcPr>
            <w:tcW w:w="1144" w:type="dxa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Introduction to song writing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Structure, hook, lyric, melody</w:t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Touch the Sky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Folk music, pentatonic scale</w:t>
            </w:r>
          </w:p>
        </w:tc>
        <w:tc>
          <w:tcPr>
            <w:tcW w:w="1015" w:type="dxa"/>
          </w:tcPr>
          <w:p>
            <w:pPr>
              <w:shd w:val="clear" w:color="auto" w:fill="FFFFFF"/>
              <w:rPr>
                <w:b/>
                <w:sz w:val="18"/>
              </w:rPr>
            </w:pPr>
            <w:r>
              <w:rPr>
                <w:b/>
                <w:sz w:val="18"/>
              </w:rPr>
              <w:t>Spanish festivals </w:t>
            </w:r>
          </w:p>
          <w:p>
            <w:pPr>
              <w:shd w:val="clear" w:color="auto" w:fill="FFFFFF"/>
              <w:rPr>
                <w:sz w:val="18"/>
              </w:rPr>
            </w:pPr>
            <w:r>
              <w:rPr>
                <w:sz w:val="18"/>
              </w:rPr>
              <w:t xml:space="preserve">Part 1 - El </w:t>
            </w:r>
            <w:proofErr w:type="spellStart"/>
            <w:r>
              <w:rPr>
                <w:sz w:val="18"/>
              </w:rPr>
              <w:t>día</w:t>
            </w:r>
            <w:proofErr w:type="spellEnd"/>
            <w:r>
              <w:rPr>
                <w:sz w:val="18"/>
              </w:rPr>
              <w:t xml:space="preserve"> de </w:t>
            </w:r>
            <w:proofErr w:type="spellStart"/>
            <w:r>
              <w:rPr>
                <w:sz w:val="18"/>
              </w:rPr>
              <w:t>los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muertos</w:t>
            </w:r>
            <w:proofErr w:type="spellEnd"/>
          </w:p>
          <w:p>
            <w:pPr>
              <w:shd w:val="clear" w:color="auto" w:fill="FFFFFF"/>
              <w:rPr>
                <w:sz w:val="18"/>
              </w:rPr>
            </w:pPr>
            <w:r>
              <w:rPr>
                <w:sz w:val="18"/>
              </w:rPr>
              <w:t>Telling the time</w:t>
            </w:r>
          </w:p>
          <w:p>
            <w:pPr>
              <w:rPr>
                <w:sz w:val="18"/>
              </w:rPr>
            </w:pPr>
          </w:p>
        </w:tc>
        <w:tc>
          <w:tcPr>
            <w:tcW w:w="1379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Creating Media – 3D modelling</w:t>
            </w:r>
          </w:p>
        </w:tc>
        <w:tc>
          <w:tcPr>
            <w:tcW w:w="1300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Recognising and celebrating difference Recognising and reflecting on prejudice-based bullying 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Understanding Bystander behaviour 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Gender stereotyping</w:t>
            </w:r>
          </w:p>
        </w:tc>
      </w:tr>
      <w:tr>
        <w:trPr>
          <w:trHeight w:val="1381"/>
        </w:trPr>
        <w:tc>
          <w:tcPr>
            <w:tcW w:w="335" w:type="dxa"/>
          </w:tcPr>
          <w:p>
            <w:r>
              <w:t>3</w:t>
            </w:r>
          </w:p>
        </w:tc>
        <w:tc>
          <w:tcPr>
            <w:tcW w:w="124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Letters from the Lighthouse - Recount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Firework Maker’s Daughter Narrative</w:t>
            </w:r>
          </w:p>
        </w:tc>
        <w:tc>
          <w:tcPr>
            <w:tcW w:w="1276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Ratio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Algebra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 xml:space="preserve">Decimals </w:t>
            </w:r>
          </w:p>
          <w:p>
            <w:pPr>
              <w:rPr>
                <w:sz w:val="18"/>
              </w:rPr>
            </w:pPr>
          </w:p>
        </w:tc>
        <w:tc>
          <w:tcPr>
            <w:tcW w:w="119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Light</w:t>
            </w:r>
          </w:p>
        </w:tc>
        <w:tc>
          <w:tcPr>
            <w:tcW w:w="901" w:type="dxa"/>
          </w:tcPr>
          <w:p>
            <w:pPr>
              <w:rPr>
                <w:sz w:val="18"/>
              </w:rPr>
            </w:pPr>
            <w:r>
              <w:rPr>
                <w:sz w:val="18"/>
                <w:szCs w:val="18"/>
              </w:rPr>
              <w:t>What do Muslim people believe about the way they should live their lives and why?  Part 2</w:t>
            </w:r>
          </w:p>
        </w:tc>
        <w:tc>
          <w:tcPr>
            <w:tcW w:w="1217" w:type="dxa"/>
          </w:tcPr>
          <w:p>
            <w:pPr>
              <w:rPr>
                <w:sz w:val="18"/>
              </w:rPr>
            </w:pPr>
          </w:p>
        </w:tc>
        <w:tc>
          <w:tcPr>
            <w:tcW w:w="987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WW2</w:t>
            </w:r>
          </w:p>
        </w:tc>
        <w:tc>
          <w:tcPr>
            <w:tcW w:w="1159" w:type="dxa"/>
          </w:tcPr>
          <w:p>
            <w:pPr>
              <w:rPr>
                <w:sz w:val="18"/>
              </w:rPr>
            </w:pPr>
          </w:p>
        </w:tc>
        <w:tc>
          <w:tcPr>
            <w:tcW w:w="1263" w:type="dxa"/>
          </w:tcPr>
          <w:p>
            <w:pPr>
              <w:rPr>
                <w:sz w:val="18"/>
              </w:rPr>
            </w:pPr>
          </w:p>
          <w:p>
            <w:pPr>
              <w:rPr>
                <w:sz w:val="18"/>
              </w:rPr>
            </w:pPr>
            <w:r>
              <w:rPr>
                <w:sz w:val="18"/>
              </w:rPr>
              <w:t>Waistcoats</w:t>
            </w:r>
          </w:p>
        </w:tc>
        <w:tc>
          <w:tcPr>
            <w:tcW w:w="978" w:type="dxa"/>
          </w:tcPr>
          <w:p>
            <w:pPr>
              <w:rPr>
                <w:sz w:val="18"/>
              </w:rPr>
            </w:pPr>
          </w:p>
        </w:tc>
        <w:tc>
          <w:tcPr>
            <w:tcW w:w="1144" w:type="dxa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Dona </w:t>
            </w:r>
            <w:proofErr w:type="spellStart"/>
            <w:r>
              <w:rPr>
                <w:b/>
                <w:sz w:val="16"/>
                <w:szCs w:val="16"/>
              </w:rPr>
              <w:t>nobis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pacem</w:t>
            </w:r>
            <w:proofErr w:type="spellEnd"/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Church music in Latin</w:t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You to me are everything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70s soul music</w:t>
            </w:r>
          </w:p>
        </w:tc>
        <w:tc>
          <w:tcPr>
            <w:tcW w:w="1015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Seville</w:t>
            </w:r>
          </w:p>
        </w:tc>
        <w:tc>
          <w:tcPr>
            <w:tcW w:w="1379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Creating Media – web page creation</w:t>
            </w:r>
          </w:p>
        </w:tc>
        <w:tc>
          <w:tcPr>
            <w:tcW w:w="1300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Understanding emotional needs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Staying safe online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  Drugs: norms and risks (including the law)</w:t>
            </w:r>
          </w:p>
        </w:tc>
      </w:tr>
      <w:tr>
        <w:trPr>
          <w:trHeight w:val="70"/>
        </w:trPr>
        <w:tc>
          <w:tcPr>
            <w:tcW w:w="335" w:type="dxa"/>
          </w:tcPr>
          <w:p>
            <w:r>
              <w:t>4</w:t>
            </w:r>
          </w:p>
        </w:tc>
        <w:tc>
          <w:tcPr>
            <w:tcW w:w="124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Greta –Persuasive Letter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Malfeasance Poetry</w:t>
            </w:r>
          </w:p>
        </w:tc>
        <w:tc>
          <w:tcPr>
            <w:tcW w:w="1276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 xml:space="preserve">Fractions, decimals, percentages 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 xml:space="preserve">Area, Perimeter, Volume 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Statistics</w:t>
            </w:r>
          </w:p>
        </w:tc>
        <w:tc>
          <w:tcPr>
            <w:tcW w:w="1192" w:type="dxa"/>
            <w:vMerge w:val="restart"/>
          </w:tcPr>
          <w:p>
            <w:pPr>
              <w:rPr>
                <w:sz w:val="18"/>
              </w:rPr>
            </w:pPr>
            <w:bookmarkStart w:id="0" w:name="_GoBack"/>
            <w:bookmarkEnd w:id="0"/>
            <w:r>
              <w:rPr>
                <w:sz w:val="18"/>
              </w:rPr>
              <w:t xml:space="preserve">Living things 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Habitats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Classification</w:t>
            </w:r>
          </w:p>
        </w:tc>
        <w:tc>
          <w:tcPr>
            <w:tcW w:w="901" w:type="dxa"/>
          </w:tcPr>
          <w:p>
            <w:pPr>
              <w:rPr>
                <w:sz w:val="18"/>
              </w:rPr>
            </w:pPr>
            <w:r>
              <w:rPr>
                <w:sz w:val="18"/>
                <w:szCs w:val="18"/>
              </w:rPr>
              <w:t xml:space="preserve">Salvation – What difference does the resurrection make to Jesus?  </w:t>
            </w:r>
          </w:p>
        </w:tc>
        <w:tc>
          <w:tcPr>
            <w:tcW w:w="1217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Protecting the Environment</w:t>
            </w:r>
          </w:p>
        </w:tc>
        <w:tc>
          <w:tcPr>
            <w:tcW w:w="987" w:type="dxa"/>
          </w:tcPr>
          <w:p>
            <w:pPr>
              <w:rPr>
                <w:sz w:val="18"/>
              </w:rPr>
            </w:pPr>
          </w:p>
        </w:tc>
        <w:tc>
          <w:tcPr>
            <w:tcW w:w="1159" w:type="dxa"/>
          </w:tcPr>
          <w:p>
            <w:pPr>
              <w:rPr>
                <w:sz w:val="18"/>
              </w:rPr>
            </w:pPr>
          </w:p>
          <w:p>
            <w:pPr>
              <w:rPr>
                <w:sz w:val="18"/>
              </w:rPr>
            </w:pPr>
            <w:r>
              <w:rPr>
                <w:sz w:val="18"/>
              </w:rPr>
              <w:t>Make my voice heard</w:t>
            </w:r>
          </w:p>
        </w:tc>
        <w:tc>
          <w:tcPr>
            <w:tcW w:w="1263" w:type="dxa"/>
          </w:tcPr>
          <w:p>
            <w:pPr>
              <w:rPr>
                <w:sz w:val="18"/>
              </w:rPr>
            </w:pPr>
          </w:p>
        </w:tc>
        <w:tc>
          <w:tcPr>
            <w:tcW w:w="978" w:type="dxa"/>
          </w:tcPr>
          <w:p>
            <w:pPr>
              <w:rPr>
                <w:sz w:val="18"/>
              </w:rPr>
            </w:pPr>
          </w:p>
        </w:tc>
        <w:tc>
          <w:tcPr>
            <w:tcW w:w="1144" w:type="dxa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Building a Groove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Beat, rhythm, basslines, riff</w:t>
            </w:r>
          </w:p>
          <w:p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Ain’t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gonna</w:t>
            </w:r>
            <w:proofErr w:type="spellEnd"/>
            <w:r>
              <w:rPr>
                <w:b/>
                <w:sz w:val="16"/>
                <w:szCs w:val="16"/>
              </w:rPr>
              <w:t xml:space="preserve"> let nobody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USA – civil rights, gospel, rhythm, blues, choral</w:t>
            </w:r>
          </w:p>
        </w:tc>
        <w:tc>
          <w:tcPr>
            <w:tcW w:w="1015" w:type="dxa"/>
          </w:tcPr>
          <w:p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Semana</w:t>
            </w:r>
            <w:proofErr w:type="spellEnd"/>
            <w:r>
              <w:rPr>
                <w:sz w:val="18"/>
              </w:rPr>
              <w:t xml:space="preserve"> Santa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Holy Week</w:t>
            </w:r>
          </w:p>
        </w:tc>
        <w:tc>
          <w:tcPr>
            <w:tcW w:w="1379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Data and information – spreadsheets</w:t>
            </w:r>
          </w:p>
        </w:tc>
        <w:tc>
          <w:tcPr>
            <w:tcW w:w="1300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Understanding media bias, including social media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Caring: communities and the environment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Earning and saving money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Understanding democracy</w:t>
            </w:r>
          </w:p>
        </w:tc>
      </w:tr>
      <w:tr>
        <w:trPr>
          <w:trHeight w:val="1381"/>
        </w:trPr>
        <w:tc>
          <w:tcPr>
            <w:tcW w:w="335" w:type="dxa"/>
          </w:tcPr>
          <w:p>
            <w:r>
              <w:lastRenderedPageBreak/>
              <w:t>5</w:t>
            </w:r>
          </w:p>
        </w:tc>
        <w:tc>
          <w:tcPr>
            <w:tcW w:w="124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WONDER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A Shot in the Dark Narrative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Greek Timeline Non Chronological</w:t>
            </w:r>
          </w:p>
        </w:tc>
        <w:tc>
          <w:tcPr>
            <w:tcW w:w="1276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 xml:space="preserve">Shape 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Position &amp; Direction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Consolidation</w:t>
            </w:r>
          </w:p>
        </w:tc>
        <w:tc>
          <w:tcPr>
            <w:tcW w:w="1192" w:type="dxa"/>
            <w:vMerge/>
          </w:tcPr>
          <w:p>
            <w:pPr>
              <w:rPr>
                <w:sz w:val="18"/>
              </w:rPr>
            </w:pPr>
          </w:p>
        </w:tc>
        <w:tc>
          <w:tcPr>
            <w:tcW w:w="901" w:type="dxa"/>
          </w:tcPr>
          <w:p>
            <w:pPr>
              <w:rPr>
                <w:sz w:val="18"/>
              </w:rPr>
            </w:pPr>
            <w:r>
              <w:rPr>
                <w:sz w:val="18"/>
                <w:szCs w:val="18"/>
              </w:rPr>
              <w:t>Is it better to express your religion in arts and architecture or in charity and generosity?</w:t>
            </w:r>
          </w:p>
        </w:tc>
        <w:tc>
          <w:tcPr>
            <w:tcW w:w="1217" w:type="dxa"/>
          </w:tcPr>
          <w:p>
            <w:pPr>
              <w:rPr>
                <w:sz w:val="18"/>
              </w:rPr>
            </w:pPr>
          </w:p>
        </w:tc>
        <w:tc>
          <w:tcPr>
            <w:tcW w:w="987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Ancient Greeks</w:t>
            </w:r>
          </w:p>
        </w:tc>
        <w:tc>
          <w:tcPr>
            <w:tcW w:w="1159" w:type="dxa"/>
          </w:tcPr>
          <w:p>
            <w:pPr>
              <w:rPr>
                <w:sz w:val="18"/>
              </w:rPr>
            </w:pPr>
          </w:p>
        </w:tc>
        <w:tc>
          <w:tcPr>
            <w:tcW w:w="1263" w:type="dxa"/>
          </w:tcPr>
          <w:p>
            <w:pPr>
              <w:rPr>
                <w:sz w:val="18"/>
              </w:rPr>
            </w:pPr>
          </w:p>
          <w:p>
            <w:pPr>
              <w:rPr>
                <w:sz w:val="18"/>
              </w:rPr>
            </w:pPr>
            <w:r>
              <w:rPr>
                <w:sz w:val="18"/>
              </w:rPr>
              <w:t>Playground Structures</w:t>
            </w:r>
          </w:p>
        </w:tc>
        <w:tc>
          <w:tcPr>
            <w:tcW w:w="978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Cycling</w:t>
            </w:r>
          </w:p>
        </w:tc>
        <w:tc>
          <w:tcPr>
            <w:tcW w:w="1144" w:type="dxa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Empress of the Pagodas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Structure, pentatonic scale, tempo, dynamics</w:t>
            </w:r>
          </w:p>
          <w:p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Small Town Boy</w:t>
            </w:r>
          </w:p>
        </w:tc>
        <w:tc>
          <w:tcPr>
            <w:tcW w:w="1015" w:type="dxa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Festivals 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Why do people throw tomatoes at each other?</w:t>
            </w:r>
          </w:p>
          <w:p>
            <w:pPr>
              <w:rPr>
                <w:sz w:val="18"/>
              </w:rPr>
            </w:pPr>
            <w:r>
              <w:rPr>
                <w:sz w:val="16"/>
              </w:rPr>
              <w:t>La Corrida - bullfighting</w:t>
            </w:r>
          </w:p>
        </w:tc>
        <w:tc>
          <w:tcPr>
            <w:tcW w:w="1379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Programming A – variables in games</w:t>
            </w:r>
          </w:p>
        </w:tc>
        <w:tc>
          <w:tcPr>
            <w:tcW w:w="1300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Aspirations and goal setting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  Managing risk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 Looking after my mental health</w:t>
            </w:r>
          </w:p>
        </w:tc>
      </w:tr>
      <w:tr>
        <w:trPr>
          <w:trHeight w:val="1293"/>
        </w:trPr>
        <w:tc>
          <w:tcPr>
            <w:tcW w:w="335" w:type="dxa"/>
          </w:tcPr>
          <w:p>
            <w:r>
              <w:lastRenderedPageBreak/>
              <w:t>6</w:t>
            </w:r>
          </w:p>
        </w:tc>
        <w:tc>
          <w:tcPr>
            <w:tcW w:w="124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 xml:space="preserve">Hansel and Gretel </w:t>
            </w:r>
          </w:p>
        </w:tc>
        <w:tc>
          <w:tcPr>
            <w:tcW w:w="1276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 xml:space="preserve">Investigative Maths 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 xml:space="preserve">Transitions and revision 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Algebra 2</w:t>
            </w:r>
          </w:p>
        </w:tc>
        <w:tc>
          <w:tcPr>
            <w:tcW w:w="1192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Animals including Humans</w:t>
            </w:r>
          </w:p>
        </w:tc>
        <w:tc>
          <w:tcPr>
            <w:tcW w:w="901" w:type="dxa"/>
          </w:tcPr>
          <w:p>
            <w:pPr>
              <w:rPr>
                <w:sz w:val="18"/>
              </w:rPr>
            </w:pPr>
            <w:r>
              <w:rPr>
                <w:sz w:val="18"/>
                <w:szCs w:val="18"/>
              </w:rPr>
              <w:t xml:space="preserve">Kingdom of God – What kind of a king is Jesus?   </w:t>
            </w:r>
          </w:p>
        </w:tc>
        <w:tc>
          <w:tcPr>
            <w:tcW w:w="1217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Our World in the Future</w:t>
            </w:r>
          </w:p>
        </w:tc>
        <w:tc>
          <w:tcPr>
            <w:tcW w:w="987" w:type="dxa"/>
          </w:tcPr>
          <w:p>
            <w:pPr>
              <w:rPr>
                <w:sz w:val="18"/>
              </w:rPr>
            </w:pPr>
          </w:p>
        </w:tc>
        <w:tc>
          <w:tcPr>
            <w:tcW w:w="1159" w:type="dxa"/>
          </w:tcPr>
          <w:p>
            <w:pPr>
              <w:rPr>
                <w:sz w:val="18"/>
              </w:rPr>
            </w:pPr>
          </w:p>
        </w:tc>
        <w:tc>
          <w:tcPr>
            <w:tcW w:w="1263" w:type="dxa"/>
          </w:tcPr>
          <w:p>
            <w:pPr>
              <w:rPr>
                <w:sz w:val="18"/>
              </w:rPr>
            </w:pPr>
          </w:p>
          <w:p>
            <w:pPr>
              <w:rPr>
                <w:sz w:val="18"/>
              </w:rPr>
            </w:pPr>
            <w:r>
              <w:rPr>
                <w:sz w:val="18"/>
              </w:rPr>
              <w:t>Digital World</w:t>
            </w:r>
          </w:p>
        </w:tc>
        <w:tc>
          <w:tcPr>
            <w:tcW w:w="978" w:type="dxa"/>
          </w:tcPr>
          <w:p>
            <w:pPr>
              <w:rPr>
                <w:sz w:val="18"/>
              </w:rPr>
            </w:pPr>
          </w:p>
        </w:tc>
        <w:tc>
          <w:tcPr>
            <w:tcW w:w="1144" w:type="dxa"/>
          </w:tcPr>
          <w:p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Ame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sauvala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tara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bal</w:t>
            </w:r>
            <w:proofErr w:type="spellEnd"/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Indian music, </w:t>
            </w:r>
            <w:proofErr w:type="spellStart"/>
            <w:r>
              <w:rPr>
                <w:sz w:val="16"/>
                <w:szCs w:val="16"/>
              </w:rPr>
              <w:t>bhairavi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chaal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Bangra</w:t>
            </w:r>
            <w:proofErr w:type="spellEnd"/>
            <w:r>
              <w:rPr>
                <w:sz w:val="16"/>
                <w:szCs w:val="16"/>
              </w:rPr>
              <w:t>, Bollywood, Classical</w:t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Nobody Knows</w:t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 writing, chords</w:t>
            </w:r>
          </w:p>
        </w:tc>
        <w:tc>
          <w:tcPr>
            <w:tcW w:w="1015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'All about me'</w:t>
            </w:r>
          </w:p>
        </w:tc>
        <w:tc>
          <w:tcPr>
            <w:tcW w:w="1379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Programming B – sensing movement</w:t>
            </w:r>
          </w:p>
        </w:tc>
        <w:tc>
          <w:tcPr>
            <w:tcW w:w="1300" w:type="dxa"/>
          </w:tcPr>
          <w:p>
            <w:pPr>
              <w:rPr>
                <w:sz w:val="18"/>
              </w:rPr>
            </w:pPr>
            <w:r>
              <w:rPr>
                <w:sz w:val="18"/>
              </w:rPr>
              <w:t>Coping with changes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Keeping safe 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Body Image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Sex education</w:t>
            </w:r>
          </w:p>
          <w:p>
            <w:pPr>
              <w:rPr>
                <w:sz w:val="18"/>
              </w:rPr>
            </w:pPr>
            <w:r>
              <w:rPr>
                <w:sz w:val="18"/>
              </w:rPr>
              <w:t>Self-esteem</w:t>
            </w:r>
          </w:p>
          <w:p>
            <w:pPr>
              <w:rPr>
                <w:sz w:val="18"/>
              </w:rPr>
            </w:pPr>
          </w:p>
        </w:tc>
      </w:tr>
    </w:tbl>
    <w:p/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A697C"/>
    <w:multiLevelType w:val="hybridMultilevel"/>
    <w:tmpl w:val="F9584D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86C717-35BE-4A73-8166-03A9F20F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8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Gillhouley</dc:creator>
  <cp:keywords/>
  <dc:description/>
  <cp:lastModifiedBy>Therese Pullan</cp:lastModifiedBy>
  <cp:revision>2</cp:revision>
  <dcterms:created xsi:type="dcterms:W3CDTF">2022-09-27T07:43:00Z</dcterms:created>
  <dcterms:modified xsi:type="dcterms:W3CDTF">2022-09-27T07:43:00Z</dcterms:modified>
</cp:coreProperties>
</file>