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9DCC2" w14:textId="6E54FEC4" w:rsidR="00FA02AD" w:rsidRDefault="00FA02AD">
      <w:pPr>
        <w:spacing w:after="120"/>
      </w:pPr>
    </w:p>
    <w:p w14:paraId="3D11E116" w14:textId="01E51644" w:rsidR="00FA02AD" w:rsidRDefault="00B85661" w:rsidP="008707A7">
      <w:pPr>
        <w:spacing w:after="120"/>
        <w:jc w:val="center"/>
        <w:rPr>
          <w:b/>
          <w:bCs/>
          <w:sz w:val="72"/>
          <w:szCs w:val="72"/>
        </w:rPr>
      </w:pPr>
      <w:r>
        <w:rPr>
          <w:b/>
          <w:bCs/>
          <w:sz w:val="72"/>
          <w:szCs w:val="72"/>
        </w:rPr>
        <w:t xml:space="preserve">Child </w:t>
      </w:r>
      <w:r w:rsidR="00011667">
        <w:rPr>
          <w:b/>
          <w:bCs/>
          <w:sz w:val="72"/>
          <w:szCs w:val="72"/>
        </w:rPr>
        <w:t>P</w:t>
      </w:r>
      <w:r>
        <w:rPr>
          <w:b/>
          <w:bCs/>
          <w:sz w:val="72"/>
          <w:szCs w:val="72"/>
        </w:rPr>
        <w:t xml:space="preserve">rotection and </w:t>
      </w:r>
      <w:r w:rsidR="00011667">
        <w:rPr>
          <w:b/>
          <w:bCs/>
          <w:sz w:val="72"/>
          <w:szCs w:val="72"/>
        </w:rPr>
        <w:t>S</w:t>
      </w:r>
      <w:r>
        <w:rPr>
          <w:b/>
          <w:bCs/>
          <w:sz w:val="72"/>
          <w:szCs w:val="72"/>
        </w:rPr>
        <w:t xml:space="preserve">afeguarding </w:t>
      </w:r>
      <w:r w:rsidR="00011667">
        <w:rPr>
          <w:b/>
          <w:bCs/>
          <w:sz w:val="72"/>
          <w:szCs w:val="72"/>
        </w:rPr>
        <w:t>P</w:t>
      </w:r>
      <w:r>
        <w:rPr>
          <w:b/>
          <w:bCs/>
          <w:sz w:val="72"/>
          <w:szCs w:val="72"/>
        </w:rPr>
        <w:t>olic</w:t>
      </w:r>
      <w:r w:rsidR="008707A7">
        <w:rPr>
          <w:b/>
          <w:bCs/>
          <w:sz w:val="72"/>
          <w:szCs w:val="72"/>
        </w:rPr>
        <w:t>y</w:t>
      </w:r>
    </w:p>
    <w:p w14:paraId="0F456EB2" w14:textId="77777777" w:rsidR="008707A7" w:rsidRDefault="008707A7" w:rsidP="008707A7">
      <w:pPr>
        <w:spacing w:after="120"/>
        <w:jc w:val="center"/>
        <w:rPr>
          <w:b/>
          <w:bCs/>
          <w:sz w:val="72"/>
          <w:szCs w:val="72"/>
        </w:rPr>
      </w:pPr>
    </w:p>
    <w:p w14:paraId="20BE673F" w14:textId="77777777" w:rsidR="008707A7" w:rsidRDefault="008707A7">
      <w:pPr>
        <w:spacing w:after="120"/>
        <w:rPr>
          <w:b/>
          <w:bCs/>
          <w:sz w:val="72"/>
          <w:szCs w:val="72"/>
        </w:rPr>
      </w:pPr>
    </w:p>
    <w:p w14:paraId="5BABCBAB" w14:textId="4E3E5EA8" w:rsidR="00FA02AD" w:rsidRDefault="00AF6094" w:rsidP="00AF6094">
      <w:pPr>
        <w:spacing w:after="120"/>
        <w:jc w:val="center"/>
      </w:pPr>
      <w:r w:rsidRPr="00AF6094">
        <w:rPr>
          <w:noProof/>
        </w:rPr>
        <w:drawing>
          <wp:inline distT="0" distB="0" distL="0" distR="0" wp14:anchorId="49C230FE" wp14:editId="5E1BD1A8">
            <wp:extent cx="3180522" cy="2070723"/>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91908" cy="2078136"/>
                    </a:xfrm>
                    <a:prstGeom prst="rect">
                      <a:avLst/>
                    </a:prstGeom>
                  </pic:spPr>
                </pic:pic>
              </a:graphicData>
            </a:graphic>
          </wp:inline>
        </w:drawing>
      </w:r>
    </w:p>
    <w:p w14:paraId="32972E9F" w14:textId="4783CE52" w:rsidR="00AF6094" w:rsidRDefault="00AF6094" w:rsidP="00AF6094">
      <w:pPr>
        <w:tabs>
          <w:tab w:val="center" w:pos="4513"/>
          <w:tab w:val="right" w:pos="9026"/>
        </w:tabs>
        <w:jc w:val="right"/>
        <w:rPr>
          <w:rFonts w:ascii="Calibri" w:eastAsia="Calibri" w:hAnsi="Calibri"/>
          <w:sz w:val="22"/>
          <w:szCs w:val="22"/>
          <w:lang w:val="en-GB"/>
        </w:rPr>
      </w:pPr>
    </w:p>
    <w:p w14:paraId="68B14DA3" w14:textId="2C8B0293" w:rsidR="00FA02AD" w:rsidRDefault="00FA02AD">
      <w:pPr>
        <w:spacing w:after="120"/>
        <w:rPr>
          <w:color w:val="00CF80"/>
        </w:rPr>
      </w:pPr>
    </w:p>
    <w:p w14:paraId="74FC6358" w14:textId="77777777" w:rsidR="00FA02AD" w:rsidRDefault="00FA02AD">
      <w:pPr>
        <w:spacing w:after="120"/>
      </w:pPr>
    </w:p>
    <w:p w14:paraId="117C0DD9" w14:textId="77777777" w:rsidR="00FA02AD" w:rsidRDefault="00FA02AD">
      <w:pPr>
        <w:spacing w:after="120"/>
      </w:pPr>
    </w:p>
    <w:p w14:paraId="5F2C0071" w14:textId="77777777" w:rsidR="00FA02AD" w:rsidRDefault="00FA02AD">
      <w:pPr>
        <w:spacing w:after="120"/>
      </w:pPr>
    </w:p>
    <w:p w14:paraId="5DCFA0F5" w14:textId="77777777" w:rsidR="00AF6094" w:rsidRDefault="00AF6094" w:rsidP="00AF6094">
      <w:pPr>
        <w:autoSpaceDE w:val="0"/>
        <w:autoSpaceDN w:val="0"/>
        <w:adjustRightInd w:val="0"/>
        <w:rPr>
          <w:rFonts w:ascii="Century Gothic" w:hAnsi="Century Gothic"/>
          <w:b/>
          <w:sz w:val="36"/>
          <w:szCs w:val="36"/>
        </w:rPr>
      </w:pPr>
    </w:p>
    <w:p w14:paraId="015EC022" w14:textId="77777777" w:rsidR="00AF6094" w:rsidRDefault="00AF6094" w:rsidP="00AF6094">
      <w:pPr>
        <w:autoSpaceDE w:val="0"/>
        <w:autoSpaceDN w:val="0"/>
        <w:adjustRightInd w:val="0"/>
        <w:jc w:val="center"/>
        <w:rPr>
          <w:rFonts w:ascii="Calibri" w:eastAsia="Times New Roman" w:hAnsi="Calibri"/>
          <w:b/>
          <w:bCs/>
          <w:sz w:val="24"/>
          <w:lang w:val="en-GB" w:eastAsia="en-GB"/>
        </w:rPr>
      </w:pPr>
      <w:r>
        <w:rPr>
          <w:rFonts w:ascii="Century Gothic" w:eastAsia="Times New Roman" w:hAnsi="Century Gothic"/>
          <w:b/>
          <w:bCs/>
          <w:sz w:val="28"/>
          <w:szCs w:val="28"/>
          <w:lang w:val="en-GB" w:eastAsia="en-GB"/>
        </w:rPr>
        <w:t>Vision statement</w:t>
      </w:r>
    </w:p>
    <w:p w14:paraId="2AFD85C2" w14:textId="77777777" w:rsidR="00AF6094" w:rsidRDefault="00AF6094" w:rsidP="00AF6094">
      <w:pPr>
        <w:autoSpaceDE w:val="0"/>
        <w:autoSpaceDN w:val="0"/>
        <w:adjustRightInd w:val="0"/>
        <w:rPr>
          <w:rFonts w:ascii="Calibri" w:eastAsia="Times New Roman" w:hAnsi="Calibri"/>
          <w:b/>
          <w:bCs/>
          <w:sz w:val="24"/>
          <w:lang w:val="en-GB" w:eastAsia="en-GB"/>
        </w:rPr>
      </w:pPr>
    </w:p>
    <w:p w14:paraId="5B01402A" w14:textId="77777777" w:rsidR="00AF6094" w:rsidRDefault="00AF6094" w:rsidP="00AF6094">
      <w:pPr>
        <w:jc w:val="center"/>
        <w:rPr>
          <w:rFonts w:ascii="Calibri" w:eastAsia="Times New Roman" w:hAnsi="Calibri"/>
          <w:i/>
          <w:sz w:val="24"/>
          <w:lang w:val="en-GB"/>
        </w:rPr>
      </w:pPr>
      <w:r>
        <w:rPr>
          <w:rFonts w:ascii="Calibri" w:eastAsia="Times New Roman" w:hAnsi="Calibri"/>
          <w:i/>
          <w:sz w:val="24"/>
          <w:lang w:val="en-GB"/>
        </w:rPr>
        <w:t>Imagine a place where all are equal and all are different,</w:t>
      </w:r>
    </w:p>
    <w:p w14:paraId="5A0764AF" w14:textId="77777777" w:rsidR="00AF6094" w:rsidRDefault="00AF6094" w:rsidP="00AF6094">
      <w:pPr>
        <w:jc w:val="center"/>
        <w:rPr>
          <w:rFonts w:ascii="Calibri" w:eastAsia="Times New Roman" w:hAnsi="Calibri"/>
          <w:i/>
          <w:sz w:val="24"/>
          <w:lang w:val="en-GB"/>
        </w:rPr>
      </w:pPr>
      <w:r>
        <w:rPr>
          <w:rFonts w:ascii="Calibri" w:eastAsia="Times New Roman" w:hAnsi="Calibri"/>
          <w:i/>
          <w:sz w:val="24"/>
          <w:lang w:val="en-GB"/>
        </w:rPr>
        <w:t>living compassionately, learning together,</w:t>
      </w:r>
    </w:p>
    <w:p w14:paraId="68AE726D" w14:textId="77777777" w:rsidR="00AF6094" w:rsidRDefault="00AF6094" w:rsidP="00AF6094">
      <w:pPr>
        <w:jc w:val="center"/>
        <w:rPr>
          <w:rFonts w:ascii="Calibri" w:eastAsia="Times New Roman" w:hAnsi="Calibri"/>
          <w:i/>
          <w:sz w:val="24"/>
          <w:lang w:val="en-GB"/>
        </w:rPr>
      </w:pPr>
      <w:r>
        <w:rPr>
          <w:rFonts w:ascii="Calibri" w:eastAsia="Times New Roman" w:hAnsi="Calibri"/>
          <w:i/>
          <w:sz w:val="24"/>
          <w:lang w:val="en-GB"/>
        </w:rPr>
        <w:t>embracing challenges, building tolerance and resilience,</w:t>
      </w:r>
    </w:p>
    <w:p w14:paraId="0768AC2C" w14:textId="77777777" w:rsidR="00AF6094" w:rsidRDefault="00AF6094" w:rsidP="00AF6094">
      <w:pPr>
        <w:jc w:val="center"/>
        <w:rPr>
          <w:rFonts w:ascii="Calibri" w:eastAsia="Times New Roman" w:hAnsi="Calibri"/>
          <w:i/>
          <w:sz w:val="24"/>
          <w:lang w:val="en-GB"/>
        </w:rPr>
      </w:pPr>
      <w:r>
        <w:rPr>
          <w:rFonts w:ascii="Calibri" w:eastAsia="Times New Roman" w:hAnsi="Calibri"/>
          <w:i/>
          <w:sz w:val="24"/>
          <w:lang w:val="en-GB"/>
        </w:rPr>
        <w:t>standing strong and making a positive difference in God’s amazing world.</w:t>
      </w:r>
    </w:p>
    <w:p w14:paraId="55A1CF07" w14:textId="77777777" w:rsidR="00AF6094" w:rsidRDefault="00AF6094" w:rsidP="00AF6094">
      <w:pPr>
        <w:jc w:val="center"/>
        <w:rPr>
          <w:rFonts w:ascii="Calibri" w:eastAsia="Times New Roman" w:hAnsi="Calibri"/>
          <w:i/>
          <w:sz w:val="24"/>
          <w:lang w:val="en-GB"/>
        </w:rPr>
      </w:pPr>
    </w:p>
    <w:p w14:paraId="3B901E7A" w14:textId="77777777" w:rsidR="00AF6094" w:rsidRDefault="00AF6094" w:rsidP="00AF6094">
      <w:pPr>
        <w:jc w:val="center"/>
        <w:rPr>
          <w:rFonts w:ascii="Times New Roman" w:eastAsia="Times New Roman" w:hAnsi="Times New Roman"/>
          <w:i/>
          <w:sz w:val="24"/>
          <w:lang w:val="en-GB"/>
        </w:rPr>
      </w:pPr>
      <w:r>
        <w:rPr>
          <w:rFonts w:ascii="Times New Roman" w:eastAsia="Times New Roman" w:hAnsi="Times New Roman"/>
          <w:i/>
          <w:sz w:val="24"/>
          <w:lang w:val="en-GB"/>
        </w:rPr>
        <w:t>ALL EQUAL, ALL DIFFERENT, LEARNING TOGETHER IN GOD’S WORLD</w:t>
      </w:r>
    </w:p>
    <w:p w14:paraId="3619DB40" w14:textId="77777777" w:rsidR="00FA02AD" w:rsidRDefault="00FA02AD">
      <w:pPr>
        <w:spacing w:after="120"/>
      </w:pPr>
    </w:p>
    <w:p w14:paraId="18FCE4D1" w14:textId="77777777" w:rsidR="00FA02AD" w:rsidRDefault="00FA02AD">
      <w:pPr>
        <w:spacing w:after="120"/>
      </w:pPr>
    </w:p>
    <w:p w14:paraId="38E2F31A" w14:textId="77777777" w:rsidR="00FA02AD" w:rsidRDefault="00FA02AD">
      <w:pPr>
        <w:spacing w:after="120"/>
      </w:pPr>
    </w:p>
    <w:p w14:paraId="759509BA" w14:textId="77777777" w:rsidR="00FA02AD" w:rsidRDefault="00FA02AD">
      <w:pPr>
        <w:spacing w:after="120"/>
      </w:pPr>
    </w:p>
    <w:p w14:paraId="71A32A3D" w14:textId="77777777" w:rsidR="00FA02AD" w:rsidRDefault="00FA02AD">
      <w:pPr>
        <w:spacing w:after="120"/>
      </w:pPr>
    </w:p>
    <w:tbl>
      <w:tblPr>
        <w:tblW w:w="8851" w:type="dxa"/>
        <w:tblInd w:w="108" w:type="dxa"/>
        <w:tblBorders>
          <w:top w:val="single" w:sz="12" w:space="0" w:color="auto"/>
          <w:bottom w:val="single" w:sz="4" w:space="0" w:color="auto"/>
          <w:insideH w:val="single" w:sz="4" w:space="0" w:color="auto"/>
          <w:insideV w:val="single" w:sz="4" w:space="0" w:color="auto"/>
        </w:tblBorders>
        <w:tblLook w:val="04A0" w:firstRow="1" w:lastRow="0" w:firstColumn="1" w:lastColumn="0" w:noHBand="0" w:noVBand="1"/>
      </w:tblPr>
      <w:tblGrid>
        <w:gridCol w:w="4372"/>
        <w:gridCol w:w="4479"/>
      </w:tblGrid>
      <w:tr w:rsidR="00AF6094" w14:paraId="4D7BA775" w14:textId="77777777" w:rsidTr="00637272">
        <w:tc>
          <w:tcPr>
            <w:tcW w:w="8851" w:type="dxa"/>
            <w:gridSpan w:val="2"/>
            <w:shd w:val="clear" w:color="auto" w:fill="auto"/>
          </w:tcPr>
          <w:p w14:paraId="247163DB" w14:textId="77777777" w:rsidR="00AF6094" w:rsidRDefault="00AF6094" w:rsidP="00637272">
            <w:pPr>
              <w:rPr>
                <w:rFonts w:ascii="Calibri" w:eastAsia="Times New Roman" w:hAnsi="Calibri" w:cs="Calibri"/>
                <w:lang w:val="en-GB" w:eastAsia="en-GB"/>
              </w:rPr>
            </w:pPr>
            <w:r>
              <w:rPr>
                <w:rFonts w:ascii="Calibri" w:eastAsia="Times New Roman" w:hAnsi="Calibri" w:cs="Calibri"/>
                <w:lang w:val="en-GB" w:eastAsia="en-GB"/>
              </w:rPr>
              <w:lastRenderedPageBreak/>
              <w:t>St John’s C of E (Controlled) School</w:t>
            </w:r>
          </w:p>
          <w:p w14:paraId="2D109B35" w14:textId="77777777" w:rsidR="00AF6094" w:rsidRDefault="00AF6094" w:rsidP="00637272">
            <w:pPr>
              <w:rPr>
                <w:rFonts w:ascii="Calibri" w:eastAsia="Times New Roman" w:hAnsi="Calibri" w:cs="Calibri"/>
                <w:lang w:val="en-GB" w:eastAsia="en-GB"/>
              </w:rPr>
            </w:pPr>
          </w:p>
          <w:p w14:paraId="711F0124" w14:textId="4423659F" w:rsidR="00AF6094" w:rsidRDefault="00AF6094" w:rsidP="00637272">
            <w:pPr>
              <w:pStyle w:val="3Policytitle"/>
              <w:rPr>
                <w:rFonts w:ascii="Calibri" w:hAnsi="Calibri" w:cs="Calibri"/>
                <w:b w:val="0"/>
                <w:sz w:val="24"/>
              </w:rPr>
            </w:pPr>
            <w:r>
              <w:rPr>
                <w:rFonts w:ascii="Calibri" w:hAnsi="Calibri" w:cs="Calibri"/>
                <w:b w:val="0"/>
                <w:sz w:val="24"/>
              </w:rPr>
              <w:t>Child Protection and Safeguarding Policy</w:t>
            </w:r>
          </w:p>
        </w:tc>
      </w:tr>
      <w:tr w:rsidR="00AF6094" w14:paraId="182AF887" w14:textId="77777777" w:rsidTr="00637272">
        <w:tc>
          <w:tcPr>
            <w:tcW w:w="4372" w:type="dxa"/>
            <w:shd w:val="clear" w:color="auto" w:fill="auto"/>
          </w:tcPr>
          <w:p w14:paraId="1BD40434" w14:textId="77777777" w:rsidR="00AF6094" w:rsidRDefault="00AF6094" w:rsidP="00637272">
            <w:pPr>
              <w:keepNext/>
              <w:outlineLvl w:val="0"/>
              <w:rPr>
                <w:rFonts w:ascii="Calibri" w:eastAsia="Times New Roman" w:hAnsi="Calibri" w:cs="Calibri"/>
                <w:bCs/>
                <w:lang w:val="en-GB" w:eastAsia="en-GB"/>
              </w:rPr>
            </w:pPr>
          </w:p>
          <w:p w14:paraId="2FB20A6B" w14:textId="77777777" w:rsidR="00AF6094" w:rsidRDefault="00AF6094" w:rsidP="00637272">
            <w:pPr>
              <w:keepNext/>
              <w:outlineLvl w:val="0"/>
              <w:rPr>
                <w:rFonts w:ascii="Calibri" w:eastAsia="Times New Roman" w:hAnsi="Calibri" w:cs="Calibri"/>
                <w:bCs/>
                <w:lang w:val="en-GB" w:eastAsia="en-GB"/>
              </w:rPr>
            </w:pPr>
            <w:r>
              <w:rPr>
                <w:rFonts w:ascii="Calibri" w:eastAsia="Times New Roman" w:hAnsi="Calibri" w:cs="Calibri"/>
                <w:bCs/>
                <w:lang w:val="en-GB" w:eastAsia="en-GB"/>
              </w:rPr>
              <w:t>Statutory Policy required by education legislation</w:t>
            </w:r>
          </w:p>
        </w:tc>
        <w:tc>
          <w:tcPr>
            <w:tcW w:w="4479" w:type="dxa"/>
            <w:shd w:val="clear" w:color="auto" w:fill="auto"/>
          </w:tcPr>
          <w:p w14:paraId="5C46884E" w14:textId="77777777" w:rsidR="00AF6094" w:rsidRDefault="00AF6094" w:rsidP="00637272">
            <w:pPr>
              <w:keepNext/>
              <w:outlineLvl w:val="0"/>
              <w:rPr>
                <w:rFonts w:ascii="Calibri" w:eastAsia="Times New Roman" w:hAnsi="Calibri" w:cs="Calibri"/>
                <w:bCs/>
                <w:lang w:val="en-GB" w:eastAsia="en-GB"/>
              </w:rPr>
            </w:pPr>
          </w:p>
          <w:p w14:paraId="18E80596" w14:textId="77777777" w:rsidR="00AF6094" w:rsidRDefault="00AF6094" w:rsidP="00637272">
            <w:pPr>
              <w:keepNext/>
              <w:outlineLvl w:val="0"/>
              <w:rPr>
                <w:rFonts w:ascii="Calibri" w:eastAsia="Times New Roman" w:hAnsi="Calibri" w:cs="Calibri"/>
                <w:b/>
                <w:bCs/>
                <w:lang w:val="en-GB" w:eastAsia="en-GB"/>
              </w:rPr>
            </w:pPr>
            <w:r>
              <w:rPr>
                <w:rFonts w:ascii="Calibri" w:eastAsia="Times New Roman" w:hAnsi="Calibri" w:cs="Calibri"/>
                <w:bCs/>
                <w:lang w:val="en-GB" w:eastAsia="en-GB"/>
              </w:rPr>
              <w:t xml:space="preserve">Review frequency </w:t>
            </w:r>
            <w:r>
              <w:rPr>
                <w:rFonts w:ascii="Calibri" w:eastAsia="Times New Roman" w:hAnsi="Calibri" w:cs="Calibri"/>
                <w:b/>
                <w:bCs/>
                <w:lang w:val="en-GB" w:eastAsia="en-GB"/>
              </w:rPr>
              <w:t>ANNUALLY</w:t>
            </w:r>
          </w:p>
        </w:tc>
      </w:tr>
      <w:tr w:rsidR="00AF6094" w14:paraId="429DA6A5" w14:textId="77777777" w:rsidTr="00637272">
        <w:tc>
          <w:tcPr>
            <w:tcW w:w="4372" w:type="dxa"/>
            <w:tcBorders>
              <w:bottom w:val="single" w:sz="4" w:space="0" w:color="auto"/>
            </w:tcBorders>
            <w:shd w:val="clear" w:color="auto" w:fill="auto"/>
          </w:tcPr>
          <w:p w14:paraId="438D0CE3" w14:textId="77777777" w:rsidR="00AF6094" w:rsidRDefault="00AF6094" w:rsidP="00637272">
            <w:pPr>
              <w:keepNext/>
              <w:outlineLvl w:val="0"/>
              <w:rPr>
                <w:rFonts w:ascii="Calibri" w:eastAsia="Times New Roman" w:hAnsi="Calibri" w:cs="Calibri"/>
                <w:bCs/>
                <w:lang w:val="en-GB" w:eastAsia="en-GB"/>
              </w:rPr>
            </w:pPr>
          </w:p>
          <w:p w14:paraId="15344300" w14:textId="77777777" w:rsidR="00AF6094" w:rsidRDefault="00AF6094" w:rsidP="00637272">
            <w:pPr>
              <w:keepNext/>
              <w:outlineLvl w:val="0"/>
              <w:rPr>
                <w:rFonts w:ascii="Calibri" w:eastAsia="Times New Roman" w:hAnsi="Calibri" w:cs="Calibri"/>
                <w:b/>
                <w:bCs/>
                <w:lang w:val="en-GB" w:eastAsia="en-GB"/>
              </w:rPr>
            </w:pPr>
            <w:r>
              <w:rPr>
                <w:rFonts w:ascii="Calibri" w:eastAsia="Times New Roman" w:hAnsi="Calibri" w:cs="Calibri"/>
                <w:bCs/>
                <w:lang w:val="en-GB" w:eastAsia="en-GB"/>
              </w:rPr>
              <w:t xml:space="preserve">Review Date </w:t>
            </w:r>
            <w:r>
              <w:rPr>
                <w:rFonts w:ascii="Calibri" w:eastAsia="Times New Roman" w:hAnsi="Calibri" w:cs="Calibri"/>
                <w:b/>
                <w:bCs/>
                <w:lang w:val="en-GB" w:eastAsia="en-GB"/>
              </w:rPr>
              <w:t>– September 2026</w:t>
            </w:r>
          </w:p>
        </w:tc>
        <w:tc>
          <w:tcPr>
            <w:tcW w:w="4479" w:type="dxa"/>
            <w:tcBorders>
              <w:bottom w:val="single" w:sz="4" w:space="0" w:color="auto"/>
            </w:tcBorders>
            <w:shd w:val="clear" w:color="auto" w:fill="auto"/>
          </w:tcPr>
          <w:p w14:paraId="10FB0502" w14:textId="77777777" w:rsidR="00AF6094" w:rsidRDefault="00AF6094" w:rsidP="00637272">
            <w:pPr>
              <w:keepNext/>
              <w:outlineLvl w:val="0"/>
              <w:rPr>
                <w:rFonts w:ascii="Calibri" w:eastAsia="Times New Roman" w:hAnsi="Calibri" w:cs="Calibri"/>
                <w:bCs/>
                <w:lang w:val="en-GB" w:eastAsia="en-GB"/>
              </w:rPr>
            </w:pPr>
          </w:p>
          <w:p w14:paraId="08FBE570" w14:textId="77777777" w:rsidR="00AF6094" w:rsidRDefault="00AF6094" w:rsidP="00637272">
            <w:pPr>
              <w:keepNext/>
              <w:outlineLvl w:val="0"/>
              <w:rPr>
                <w:rFonts w:ascii="Calibri" w:eastAsia="Times New Roman" w:hAnsi="Calibri" w:cs="Calibri"/>
                <w:bCs/>
                <w:lang w:val="en-GB" w:eastAsia="en-GB"/>
              </w:rPr>
            </w:pPr>
            <w:r>
              <w:rPr>
                <w:rFonts w:ascii="Calibri" w:eastAsia="Times New Roman" w:hAnsi="Calibri" w:cs="Calibri"/>
                <w:bCs/>
                <w:lang w:val="en-GB" w:eastAsia="en-GB"/>
              </w:rPr>
              <w:t xml:space="preserve">Next Review Date – </w:t>
            </w:r>
            <w:r>
              <w:rPr>
                <w:rFonts w:ascii="Calibri" w:eastAsia="Times New Roman" w:hAnsi="Calibri" w:cs="Calibri"/>
                <w:b/>
                <w:bCs/>
                <w:lang w:val="en-GB" w:eastAsia="en-GB"/>
              </w:rPr>
              <w:t>September 2027</w:t>
            </w:r>
          </w:p>
        </w:tc>
      </w:tr>
      <w:tr w:rsidR="00AF6094" w14:paraId="65392BC7" w14:textId="77777777" w:rsidTr="00637272">
        <w:tc>
          <w:tcPr>
            <w:tcW w:w="8851" w:type="dxa"/>
            <w:gridSpan w:val="2"/>
            <w:tcBorders>
              <w:bottom w:val="single" w:sz="4" w:space="0" w:color="auto"/>
            </w:tcBorders>
            <w:shd w:val="clear" w:color="auto" w:fill="auto"/>
          </w:tcPr>
          <w:p w14:paraId="350EE12F" w14:textId="77777777" w:rsidR="00AF6094" w:rsidRDefault="00AF6094" w:rsidP="00637272">
            <w:pPr>
              <w:keepNext/>
              <w:outlineLvl w:val="0"/>
              <w:rPr>
                <w:rFonts w:ascii="Calibri" w:eastAsia="Times New Roman" w:hAnsi="Calibri" w:cs="Calibri"/>
                <w:b/>
                <w:lang w:val="en-GB" w:eastAsia="en-GB"/>
              </w:rPr>
            </w:pPr>
          </w:p>
          <w:p w14:paraId="16E1885E" w14:textId="3004D1AC" w:rsidR="00AF6094" w:rsidRDefault="00E86D03" w:rsidP="00637272">
            <w:pPr>
              <w:keepNext/>
              <w:outlineLvl w:val="0"/>
              <w:rPr>
                <w:rFonts w:ascii="Calibri" w:eastAsia="Times New Roman" w:hAnsi="Calibri" w:cs="Calibri"/>
                <w:bCs/>
                <w:lang w:val="en-GB" w:eastAsia="en-GB"/>
              </w:rPr>
            </w:pPr>
            <w:r>
              <w:rPr>
                <w:rFonts w:ascii="Calibri" w:eastAsia="Times New Roman" w:hAnsi="Calibri" w:cs="Calibri"/>
                <w:b/>
                <w:lang w:eastAsia="en-GB"/>
              </w:rPr>
              <w:t>A</w:t>
            </w:r>
            <w:r w:rsidRPr="00E86D03">
              <w:rPr>
                <w:rFonts w:ascii="Calibri" w:eastAsia="Times New Roman" w:hAnsi="Calibri" w:cs="Calibri"/>
                <w:b/>
                <w:lang w:eastAsia="en-GB"/>
              </w:rPr>
              <w:t>pproved under Chair’s action before the first full FGB</w:t>
            </w:r>
            <w:r w:rsidRPr="00E86D03">
              <w:rPr>
                <w:rFonts w:ascii="Calibri" w:eastAsia="Times New Roman" w:hAnsi="Calibri" w:cs="Calibri"/>
                <w:b/>
                <w:lang w:val="en-GB" w:eastAsia="en-GB"/>
              </w:rPr>
              <w:t xml:space="preserve"> </w:t>
            </w:r>
            <w:r>
              <w:rPr>
                <w:rFonts w:ascii="Calibri" w:eastAsia="Times New Roman" w:hAnsi="Calibri" w:cs="Calibri"/>
                <w:b/>
                <w:lang w:val="en-GB" w:eastAsia="en-GB"/>
              </w:rPr>
              <w:t>–</w:t>
            </w:r>
            <w:r w:rsidR="00AF6094">
              <w:rPr>
                <w:rFonts w:ascii="Calibri" w:eastAsia="Times New Roman" w:hAnsi="Calibri" w:cs="Calibri"/>
                <w:b/>
                <w:lang w:val="en-GB" w:eastAsia="en-GB"/>
              </w:rPr>
              <w:t xml:space="preserve"> </w:t>
            </w:r>
            <w:r>
              <w:rPr>
                <w:rFonts w:ascii="Calibri" w:eastAsia="Times New Roman" w:hAnsi="Calibri" w:cs="Calibri"/>
                <w:b/>
                <w:lang w:val="en-GB" w:eastAsia="en-GB"/>
              </w:rPr>
              <w:t>1/9/26</w:t>
            </w:r>
          </w:p>
        </w:tc>
      </w:tr>
      <w:tr w:rsidR="00AF6094" w14:paraId="64AFC3E8" w14:textId="77777777" w:rsidTr="00637272">
        <w:trPr>
          <w:trHeight w:val="750"/>
        </w:trPr>
        <w:tc>
          <w:tcPr>
            <w:tcW w:w="8851" w:type="dxa"/>
            <w:gridSpan w:val="2"/>
            <w:tcBorders>
              <w:top w:val="single" w:sz="4" w:space="0" w:color="auto"/>
              <w:bottom w:val="single" w:sz="12" w:space="0" w:color="auto"/>
            </w:tcBorders>
            <w:shd w:val="clear" w:color="auto" w:fill="auto"/>
          </w:tcPr>
          <w:p w14:paraId="5D5162E2" w14:textId="77777777" w:rsidR="00AF6094" w:rsidRDefault="00AF6094" w:rsidP="00637272">
            <w:pPr>
              <w:keepNext/>
              <w:outlineLvl w:val="0"/>
              <w:rPr>
                <w:rFonts w:ascii="Calibri" w:eastAsia="Times New Roman" w:hAnsi="Calibri" w:cs="Calibri"/>
                <w:bCs/>
                <w:lang w:val="en-GB" w:eastAsia="en-GB"/>
              </w:rPr>
            </w:pPr>
          </w:p>
          <w:p w14:paraId="164B6008" w14:textId="77777777" w:rsidR="00AF6094" w:rsidRDefault="00AF6094" w:rsidP="00637272">
            <w:pPr>
              <w:rPr>
                <w:rFonts w:ascii="Calibri" w:eastAsia="Times New Roman" w:hAnsi="Calibri" w:cs="Calibri"/>
                <w:lang w:val="en-GB" w:eastAsia="en-GB"/>
              </w:rPr>
            </w:pPr>
            <w:r>
              <w:rPr>
                <w:rFonts w:ascii="Calibri" w:eastAsia="Times New Roman" w:hAnsi="Calibri" w:cs="Calibri"/>
                <w:lang w:val="en-GB" w:eastAsia="en-GB"/>
              </w:rPr>
              <w:t xml:space="preserve">St John’s </w:t>
            </w:r>
            <w:proofErr w:type="gramStart"/>
            <w:r>
              <w:rPr>
                <w:rFonts w:ascii="Calibri" w:eastAsia="Times New Roman" w:hAnsi="Calibri" w:cs="Calibri"/>
                <w:lang w:val="en-GB" w:eastAsia="en-GB"/>
              </w:rPr>
              <w:t>CEP  School</w:t>
            </w:r>
            <w:proofErr w:type="gramEnd"/>
            <w:r>
              <w:rPr>
                <w:rFonts w:ascii="Calibri" w:eastAsia="Times New Roman" w:hAnsi="Calibri" w:cs="Calibri"/>
                <w:lang w:val="en-GB" w:eastAsia="en-GB"/>
              </w:rPr>
              <w:t xml:space="preserve"> policies are approved, ratified and reviewed regularly by the Headteacher/Senior Leadership Team and/or Governing body  in the light of statutory requirements</w:t>
            </w:r>
          </w:p>
        </w:tc>
      </w:tr>
    </w:tbl>
    <w:p w14:paraId="7364B45F" w14:textId="77777777" w:rsidR="00FA02AD" w:rsidRDefault="00FA02AD">
      <w:pPr>
        <w:spacing w:after="120"/>
      </w:pPr>
    </w:p>
    <w:p w14:paraId="79689A58" w14:textId="77777777" w:rsidR="00FA02AD" w:rsidRDefault="00FA02AD">
      <w:pPr>
        <w:spacing w:after="120"/>
      </w:pPr>
    </w:p>
    <w:sdt>
      <w:sdtPr>
        <w:id w:val="1792740550"/>
        <w:placeholder>
          <w:docPart w:val="DefaultPlaceholder_22675703"/>
        </w:placeholder>
      </w:sdtPr>
      <w:sdtEndPr/>
      <w:sdtContent>
        <w:p w14:paraId="3CF6094C" w14:textId="77777777" w:rsidR="00FA02AD" w:rsidRDefault="00B85661">
          <w:pPr>
            <w:keepNext/>
            <w:keepLines/>
            <w:spacing w:before="480" w:line="276" w:lineRule="auto"/>
            <w:rPr>
              <w:sz w:val="28"/>
              <w:szCs w:val="28"/>
            </w:rPr>
          </w:pPr>
          <w:r>
            <w:rPr>
              <w:b/>
              <w:bCs/>
              <w:color w:val="2F5496"/>
              <w:sz w:val="28"/>
              <w:szCs w:val="28"/>
            </w:rPr>
            <w:t>Contents</w:t>
          </w:r>
        </w:p>
        <w:p w14:paraId="761B387E" w14:textId="09FAAC4D" w:rsidR="00871D19" w:rsidRDefault="00B85661">
          <w:pPr>
            <w:pStyle w:val="TOC1"/>
            <w:tabs>
              <w:tab w:val="right" w:leader="dot" w:pos="9742"/>
            </w:tabs>
            <w:rPr>
              <w:noProof/>
            </w:rPr>
          </w:pPr>
          <w:r>
            <w:fldChar w:fldCharType="begin"/>
          </w:r>
          <w:r>
            <w:instrText xml:space="preserve"> TOC \o "1-3" \h \z \u </w:instrText>
          </w:r>
          <w:r>
            <w:fldChar w:fldCharType="separate"/>
          </w:r>
          <w:hyperlink w:anchor="_Toc236406056" w:history="1">
            <w:r w:rsidR="00871D19" w:rsidRPr="006C0A3D">
              <w:rPr>
                <w:rStyle w:val="Hyperlink"/>
                <w:noProof/>
              </w:rPr>
              <w:t>1. Aims</w:t>
            </w:r>
            <w:r w:rsidR="00871D19">
              <w:rPr>
                <w:noProof/>
                <w:webHidden/>
              </w:rPr>
              <w:tab/>
            </w:r>
            <w:r w:rsidR="00871D19">
              <w:rPr>
                <w:noProof/>
                <w:webHidden/>
              </w:rPr>
              <w:fldChar w:fldCharType="begin"/>
            </w:r>
            <w:r w:rsidR="00871D19">
              <w:rPr>
                <w:noProof/>
                <w:webHidden/>
              </w:rPr>
              <w:instrText xml:space="preserve"> PAGEREF _Toc236406056 \h </w:instrText>
            </w:r>
            <w:r w:rsidR="00871D19">
              <w:rPr>
                <w:noProof/>
                <w:webHidden/>
              </w:rPr>
            </w:r>
            <w:r w:rsidR="00871D19">
              <w:rPr>
                <w:noProof/>
                <w:webHidden/>
              </w:rPr>
              <w:fldChar w:fldCharType="separate"/>
            </w:r>
            <w:r w:rsidR="005669E5">
              <w:rPr>
                <w:noProof/>
                <w:webHidden/>
              </w:rPr>
              <w:t>4</w:t>
            </w:r>
            <w:r w:rsidR="00871D19">
              <w:rPr>
                <w:noProof/>
                <w:webHidden/>
              </w:rPr>
              <w:fldChar w:fldCharType="end"/>
            </w:r>
          </w:hyperlink>
        </w:p>
        <w:p w14:paraId="0D53425F" w14:textId="451815D9" w:rsidR="00871D19" w:rsidRDefault="00A61AEE">
          <w:pPr>
            <w:pStyle w:val="TOC1"/>
            <w:tabs>
              <w:tab w:val="right" w:leader="dot" w:pos="9742"/>
            </w:tabs>
            <w:rPr>
              <w:noProof/>
            </w:rPr>
          </w:pPr>
          <w:hyperlink w:anchor="_Toc236406057" w:history="1">
            <w:r w:rsidR="00871D19" w:rsidRPr="006C0A3D">
              <w:rPr>
                <w:rStyle w:val="Hyperlink"/>
                <w:noProof/>
              </w:rPr>
              <w:t>2. Legislation and statutory guidance</w:t>
            </w:r>
            <w:r w:rsidR="00871D19">
              <w:rPr>
                <w:noProof/>
                <w:webHidden/>
              </w:rPr>
              <w:tab/>
            </w:r>
            <w:r w:rsidR="00871D19">
              <w:rPr>
                <w:noProof/>
                <w:webHidden/>
              </w:rPr>
              <w:fldChar w:fldCharType="begin"/>
            </w:r>
            <w:r w:rsidR="00871D19">
              <w:rPr>
                <w:noProof/>
                <w:webHidden/>
              </w:rPr>
              <w:instrText xml:space="preserve"> PAGEREF _Toc236406057 \h </w:instrText>
            </w:r>
            <w:r w:rsidR="00871D19">
              <w:rPr>
                <w:noProof/>
                <w:webHidden/>
              </w:rPr>
            </w:r>
            <w:r w:rsidR="00871D19">
              <w:rPr>
                <w:noProof/>
                <w:webHidden/>
              </w:rPr>
              <w:fldChar w:fldCharType="separate"/>
            </w:r>
            <w:r w:rsidR="005669E5">
              <w:rPr>
                <w:noProof/>
                <w:webHidden/>
              </w:rPr>
              <w:t>4</w:t>
            </w:r>
            <w:r w:rsidR="00871D19">
              <w:rPr>
                <w:noProof/>
                <w:webHidden/>
              </w:rPr>
              <w:fldChar w:fldCharType="end"/>
            </w:r>
          </w:hyperlink>
        </w:p>
        <w:p w14:paraId="4E25EF15" w14:textId="6994B46E" w:rsidR="00871D19" w:rsidRDefault="00A61AEE">
          <w:pPr>
            <w:pStyle w:val="TOC1"/>
            <w:tabs>
              <w:tab w:val="right" w:leader="dot" w:pos="9742"/>
            </w:tabs>
            <w:rPr>
              <w:noProof/>
            </w:rPr>
          </w:pPr>
          <w:hyperlink w:anchor="_Toc236406058" w:history="1">
            <w:r w:rsidR="00871D19" w:rsidRPr="006C0A3D">
              <w:rPr>
                <w:rStyle w:val="Hyperlink"/>
                <w:noProof/>
              </w:rPr>
              <w:t>3. Definitions</w:t>
            </w:r>
            <w:r w:rsidR="00871D19">
              <w:rPr>
                <w:noProof/>
                <w:webHidden/>
              </w:rPr>
              <w:tab/>
            </w:r>
            <w:r w:rsidR="00871D19">
              <w:rPr>
                <w:noProof/>
                <w:webHidden/>
              </w:rPr>
              <w:fldChar w:fldCharType="begin"/>
            </w:r>
            <w:r w:rsidR="00871D19">
              <w:rPr>
                <w:noProof/>
                <w:webHidden/>
              </w:rPr>
              <w:instrText xml:space="preserve"> PAGEREF _Toc236406058 \h </w:instrText>
            </w:r>
            <w:r w:rsidR="00871D19">
              <w:rPr>
                <w:noProof/>
                <w:webHidden/>
              </w:rPr>
            </w:r>
            <w:r w:rsidR="00871D19">
              <w:rPr>
                <w:noProof/>
                <w:webHidden/>
              </w:rPr>
              <w:fldChar w:fldCharType="separate"/>
            </w:r>
            <w:r w:rsidR="005669E5">
              <w:rPr>
                <w:noProof/>
                <w:webHidden/>
              </w:rPr>
              <w:t>5</w:t>
            </w:r>
            <w:r w:rsidR="00871D19">
              <w:rPr>
                <w:noProof/>
                <w:webHidden/>
              </w:rPr>
              <w:fldChar w:fldCharType="end"/>
            </w:r>
          </w:hyperlink>
        </w:p>
        <w:p w14:paraId="2051D7CA" w14:textId="4C66E481" w:rsidR="00871D19" w:rsidRDefault="00A61AEE">
          <w:pPr>
            <w:pStyle w:val="TOC1"/>
            <w:tabs>
              <w:tab w:val="right" w:leader="dot" w:pos="9742"/>
            </w:tabs>
            <w:rPr>
              <w:noProof/>
            </w:rPr>
          </w:pPr>
          <w:hyperlink w:anchor="_Toc236406059" w:history="1">
            <w:r w:rsidR="00871D19" w:rsidRPr="006C0A3D">
              <w:rPr>
                <w:rStyle w:val="Hyperlink"/>
                <w:noProof/>
              </w:rPr>
              <w:t>4. Equality statement</w:t>
            </w:r>
            <w:r w:rsidR="00871D19">
              <w:rPr>
                <w:noProof/>
                <w:webHidden/>
              </w:rPr>
              <w:tab/>
            </w:r>
            <w:r w:rsidR="00871D19">
              <w:rPr>
                <w:noProof/>
                <w:webHidden/>
              </w:rPr>
              <w:fldChar w:fldCharType="begin"/>
            </w:r>
            <w:r w:rsidR="00871D19">
              <w:rPr>
                <w:noProof/>
                <w:webHidden/>
              </w:rPr>
              <w:instrText xml:space="preserve"> PAGEREF _Toc236406059 \h </w:instrText>
            </w:r>
            <w:r w:rsidR="00871D19">
              <w:rPr>
                <w:noProof/>
                <w:webHidden/>
              </w:rPr>
            </w:r>
            <w:r w:rsidR="00871D19">
              <w:rPr>
                <w:noProof/>
                <w:webHidden/>
              </w:rPr>
              <w:fldChar w:fldCharType="separate"/>
            </w:r>
            <w:r w:rsidR="005669E5">
              <w:rPr>
                <w:noProof/>
                <w:webHidden/>
              </w:rPr>
              <w:t>5</w:t>
            </w:r>
            <w:r w:rsidR="00871D19">
              <w:rPr>
                <w:noProof/>
                <w:webHidden/>
              </w:rPr>
              <w:fldChar w:fldCharType="end"/>
            </w:r>
          </w:hyperlink>
        </w:p>
        <w:p w14:paraId="7ED02E14" w14:textId="4AFA8E60" w:rsidR="00871D19" w:rsidRDefault="00A61AEE">
          <w:pPr>
            <w:pStyle w:val="TOC1"/>
            <w:tabs>
              <w:tab w:val="right" w:leader="dot" w:pos="9742"/>
            </w:tabs>
            <w:rPr>
              <w:noProof/>
            </w:rPr>
          </w:pPr>
          <w:hyperlink w:anchor="_Toc236406060" w:history="1">
            <w:r w:rsidR="00871D19" w:rsidRPr="006C0A3D">
              <w:rPr>
                <w:rStyle w:val="Hyperlink"/>
                <w:noProof/>
              </w:rPr>
              <w:t>5. Roles and responsibilities</w:t>
            </w:r>
            <w:r w:rsidR="00871D19">
              <w:rPr>
                <w:noProof/>
                <w:webHidden/>
              </w:rPr>
              <w:tab/>
            </w:r>
            <w:r w:rsidR="00871D19">
              <w:rPr>
                <w:noProof/>
                <w:webHidden/>
              </w:rPr>
              <w:fldChar w:fldCharType="begin"/>
            </w:r>
            <w:r w:rsidR="00871D19">
              <w:rPr>
                <w:noProof/>
                <w:webHidden/>
              </w:rPr>
              <w:instrText xml:space="preserve"> PAGEREF _Toc236406060 \h </w:instrText>
            </w:r>
            <w:r w:rsidR="00871D19">
              <w:rPr>
                <w:noProof/>
                <w:webHidden/>
              </w:rPr>
            </w:r>
            <w:r w:rsidR="00871D19">
              <w:rPr>
                <w:noProof/>
                <w:webHidden/>
              </w:rPr>
              <w:fldChar w:fldCharType="separate"/>
            </w:r>
            <w:r w:rsidR="005669E5">
              <w:rPr>
                <w:noProof/>
                <w:webHidden/>
              </w:rPr>
              <w:t>6</w:t>
            </w:r>
            <w:r w:rsidR="00871D19">
              <w:rPr>
                <w:noProof/>
                <w:webHidden/>
              </w:rPr>
              <w:fldChar w:fldCharType="end"/>
            </w:r>
          </w:hyperlink>
        </w:p>
        <w:p w14:paraId="1384C355" w14:textId="48EC5A84" w:rsidR="00871D19" w:rsidRDefault="00A61AEE">
          <w:pPr>
            <w:pStyle w:val="TOC1"/>
            <w:tabs>
              <w:tab w:val="right" w:leader="dot" w:pos="9742"/>
            </w:tabs>
            <w:rPr>
              <w:noProof/>
            </w:rPr>
          </w:pPr>
          <w:hyperlink w:anchor="_Toc236406061" w:history="1">
            <w:r w:rsidR="00871D19" w:rsidRPr="006C0A3D">
              <w:rPr>
                <w:rStyle w:val="Hyperlink"/>
                <w:noProof/>
              </w:rPr>
              <w:t>6. Confidentiality</w:t>
            </w:r>
            <w:r w:rsidR="00871D19">
              <w:rPr>
                <w:noProof/>
                <w:webHidden/>
              </w:rPr>
              <w:tab/>
            </w:r>
            <w:r w:rsidR="00871D19">
              <w:rPr>
                <w:noProof/>
                <w:webHidden/>
              </w:rPr>
              <w:fldChar w:fldCharType="begin"/>
            </w:r>
            <w:r w:rsidR="00871D19">
              <w:rPr>
                <w:noProof/>
                <w:webHidden/>
              </w:rPr>
              <w:instrText xml:space="preserve"> PAGEREF _Toc236406061 \h </w:instrText>
            </w:r>
            <w:r w:rsidR="00871D19">
              <w:rPr>
                <w:noProof/>
                <w:webHidden/>
              </w:rPr>
            </w:r>
            <w:r w:rsidR="00871D19">
              <w:rPr>
                <w:noProof/>
                <w:webHidden/>
              </w:rPr>
              <w:fldChar w:fldCharType="separate"/>
            </w:r>
            <w:r w:rsidR="005669E5">
              <w:rPr>
                <w:noProof/>
                <w:webHidden/>
              </w:rPr>
              <w:t>10</w:t>
            </w:r>
            <w:r w:rsidR="00871D19">
              <w:rPr>
                <w:noProof/>
                <w:webHidden/>
              </w:rPr>
              <w:fldChar w:fldCharType="end"/>
            </w:r>
          </w:hyperlink>
        </w:p>
        <w:p w14:paraId="67465657" w14:textId="3554D462" w:rsidR="00871D19" w:rsidRDefault="00A61AEE">
          <w:pPr>
            <w:pStyle w:val="TOC1"/>
            <w:tabs>
              <w:tab w:val="right" w:leader="dot" w:pos="9742"/>
            </w:tabs>
            <w:rPr>
              <w:noProof/>
            </w:rPr>
          </w:pPr>
          <w:hyperlink w:anchor="_Toc236406062" w:history="1">
            <w:r w:rsidR="00871D19" w:rsidRPr="006C0A3D">
              <w:rPr>
                <w:rStyle w:val="Hyperlink"/>
                <w:noProof/>
              </w:rPr>
              <w:t>7. Recognising abuse and taking action</w:t>
            </w:r>
            <w:r w:rsidR="00871D19">
              <w:rPr>
                <w:noProof/>
                <w:webHidden/>
              </w:rPr>
              <w:tab/>
            </w:r>
            <w:r w:rsidR="00871D19">
              <w:rPr>
                <w:noProof/>
                <w:webHidden/>
              </w:rPr>
              <w:fldChar w:fldCharType="begin"/>
            </w:r>
            <w:r w:rsidR="00871D19">
              <w:rPr>
                <w:noProof/>
                <w:webHidden/>
              </w:rPr>
              <w:instrText xml:space="preserve"> PAGEREF _Toc236406062 \h </w:instrText>
            </w:r>
            <w:r w:rsidR="00871D19">
              <w:rPr>
                <w:noProof/>
                <w:webHidden/>
              </w:rPr>
            </w:r>
            <w:r w:rsidR="00871D19">
              <w:rPr>
                <w:noProof/>
                <w:webHidden/>
              </w:rPr>
              <w:fldChar w:fldCharType="separate"/>
            </w:r>
            <w:r w:rsidR="005669E5">
              <w:rPr>
                <w:noProof/>
                <w:webHidden/>
              </w:rPr>
              <w:t>11</w:t>
            </w:r>
            <w:r w:rsidR="00871D19">
              <w:rPr>
                <w:noProof/>
                <w:webHidden/>
              </w:rPr>
              <w:fldChar w:fldCharType="end"/>
            </w:r>
          </w:hyperlink>
        </w:p>
        <w:p w14:paraId="106B25DE" w14:textId="34AA4FB6" w:rsidR="00871D19" w:rsidRDefault="00A61AEE">
          <w:pPr>
            <w:pStyle w:val="TOC1"/>
            <w:tabs>
              <w:tab w:val="right" w:leader="dot" w:pos="9742"/>
            </w:tabs>
            <w:rPr>
              <w:noProof/>
            </w:rPr>
          </w:pPr>
          <w:hyperlink w:anchor="_Toc236406063" w:history="1">
            <w:r w:rsidR="00871D19" w:rsidRPr="006C0A3D">
              <w:rPr>
                <w:rStyle w:val="Hyperlink"/>
                <w:noProof/>
              </w:rPr>
              <w:t>8. Online safety and the use of mobile technology</w:t>
            </w:r>
            <w:r w:rsidR="00871D19">
              <w:rPr>
                <w:noProof/>
                <w:webHidden/>
              </w:rPr>
              <w:tab/>
            </w:r>
            <w:r w:rsidR="00871D19">
              <w:rPr>
                <w:noProof/>
                <w:webHidden/>
              </w:rPr>
              <w:fldChar w:fldCharType="begin"/>
            </w:r>
            <w:r w:rsidR="00871D19">
              <w:rPr>
                <w:noProof/>
                <w:webHidden/>
              </w:rPr>
              <w:instrText xml:space="preserve"> PAGEREF _Toc236406063 \h </w:instrText>
            </w:r>
            <w:r w:rsidR="00871D19">
              <w:rPr>
                <w:noProof/>
                <w:webHidden/>
              </w:rPr>
            </w:r>
            <w:r w:rsidR="00871D19">
              <w:rPr>
                <w:noProof/>
                <w:webHidden/>
              </w:rPr>
              <w:fldChar w:fldCharType="separate"/>
            </w:r>
            <w:r w:rsidR="005669E5">
              <w:rPr>
                <w:noProof/>
                <w:webHidden/>
              </w:rPr>
              <w:t>22</w:t>
            </w:r>
            <w:r w:rsidR="00871D19">
              <w:rPr>
                <w:noProof/>
                <w:webHidden/>
              </w:rPr>
              <w:fldChar w:fldCharType="end"/>
            </w:r>
          </w:hyperlink>
        </w:p>
        <w:p w14:paraId="79987C74" w14:textId="701A0456" w:rsidR="00871D19" w:rsidRDefault="00A61AEE">
          <w:pPr>
            <w:pStyle w:val="TOC1"/>
            <w:tabs>
              <w:tab w:val="right" w:leader="dot" w:pos="9742"/>
            </w:tabs>
            <w:rPr>
              <w:noProof/>
            </w:rPr>
          </w:pPr>
          <w:hyperlink w:anchor="_Toc236406064" w:history="1">
            <w:r w:rsidR="00871D19" w:rsidRPr="006C0A3D">
              <w:rPr>
                <w:rStyle w:val="Hyperlink"/>
                <w:noProof/>
              </w:rPr>
              <w:t>9. Notifying parents or carers</w:t>
            </w:r>
            <w:r w:rsidR="00871D19">
              <w:rPr>
                <w:noProof/>
                <w:webHidden/>
              </w:rPr>
              <w:tab/>
            </w:r>
            <w:r w:rsidR="00871D19">
              <w:rPr>
                <w:noProof/>
                <w:webHidden/>
              </w:rPr>
              <w:fldChar w:fldCharType="begin"/>
            </w:r>
            <w:r w:rsidR="00871D19">
              <w:rPr>
                <w:noProof/>
                <w:webHidden/>
              </w:rPr>
              <w:instrText xml:space="preserve"> PAGEREF _Toc236406064 \h </w:instrText>
            </w:r>
            <w:r w:rsidR="00871D19">
              <w:rPr>
                <w:noProof/>
                <w:webHidden/>
              </w:rPr>
            </w:r>
            <w:r w:rsidR="00871D19">
              <w:rPr>
                <w:noProof/>
                <w:webHidden/>
              </w:rPr>
              <w:fldChar w:fldCharType="separate"/>
            </w:r>
            <w:r w:rsidR="005669E5">
              <w:rPr>
                <w:noProof/>
                <w:webHidden/>
              </w:rPr>
              <w:t>24</w:t>
            </w:r>
            <w:r w:rsidR="00871D19">
              <w:rPr>
                <w:noProof/>
                <w:webHidden/>
              </w:rPr>
              <w:fldChar w:fldCharType="end"/>
            </w:r>
          </w:hyperlink>
        </w:p>
        <w:p w14:paraId="69EB60EE" w14:textId="7C377498" w:rsidR="00871D19" w:rsidRDefault="00A61AEE">
          <w:pPr>
            <w:pStyle w:val="TOC1"/>
            <w:tabs>
              <w:tab w:val="right" w:leader="dot" w:pos="9742"/>
            </w:tabs>
            <w:rPr>
              <w:noProof/>
            </w:rPr>
          </w:pPr>
          <w:hyperlink w:anchor="_Toc236406065" w:history="1">
            <w:r w:rsidR="00871D19" w:rsidRPr="006C0A3D">
              <w:rPr>
                <w:rStyle w:val="Hyperlink"/>
                <w:noProof/>
              </w:rPr>
              <w:t>10. Pupils with special educational needs, disabilities or health issues</w:t>
            </w:r>
            <w:r w:rsidR="00871D19">
              <w:rPr>
                <w:noProof/>
                <w:webHidden/>
              </w:rPr>
              <w:tab/>
            </w:r>
            <w:r w:rsidR="00871D19">
              <w:rPr>
                <w:noProof/>
                <w:webHidden/>
              </w:rPr>
              <w:fldChar w:fldCharType="begin"/>
            </w:r>
            <w:r w:rsidR="00871D19">
              <w:rPr>
                <w:noProof/>
                <w:webHidden/>
              </w:rPr>
              <w:instrText xml:space="preserve"> PAGEREF _Toc236406065 \h </w:instrText>
            </w:r>
            <w:r w:rsidR="00871D19">
              <w:rPr>
                <w:noProof/>
                <w:webHidden/>
              </w:rPr>
            </w:r>
            <w:r w:rsidR="00871D19">
              <w:rPr>
                <w:noProof/>
                <w:webHidden/>
              </w:rPr>
              <w:fldChar w:fldCharType="separate"/>
            </w:r>
            <w:r w:rsidR="005669E5">
              <w:rPr>
                <w:noProof/>
                <w:webHidden/>
              </w:rPr>
              <w:t>24</w:t>
            </w:r>
            <w:r w:rsidR="00871D19">
              <w:rPr>
                <w:noProof/>
                <w:webHidden/>
              </w:rPr>
              <w:fldChar w:fldCharType="end"/>
            </w:r>
          </w:hyperlink>
        </w:p>
        <w:p w14:paraId="05F26ECB" w14:textId="4B333BA3" w:rsidR="00871D19" w:rsidRDefault="00A61AEE">
          <w:pPr>
            <w:pStyle w:val="TOC1"/>
            <w:tabs>
              <w:tab w:val="right" w:leader="dot" w:pos="9742"/>
            </w:tabs>
            <w:rPr>
              <w:noProof/>
            </w:rPr>
          </w:pPr>
          <w:hyperlink w:anchor="_Toc236406066" w:history="1">
            <w:r w:rsidR="00871D19" w:rsidRPr="006C0A3D">
              <w:rPr>
                <w:rStyle w:val="Hyperlink"/>
                <w:noProof/>
              </w:rPr>
              <w:t>11. Pupils with medical conditions</w:t>
            </w:r>
            <w:r w:rsidR="00871D19">
              <w:rPr>
                <w:noProof/>
                <w:webHidden/>
              </w:rPr>
              <w:tab/>
            </w:r>
            <w:r w:rsidR="00871D19">
              <w:rPr>
                <w:noProof/>
                <w:webHidden/>
              </w:rPr>
              <w:fldChar w:fldCharType="begin"/>
            </w:r>
            <w:r w:rsidR="00871D19">
              <w:rPr>
                <w:noProof/>
                <w:webHidden/>
              </w:rPr>
              <w:instrText xml:space="preserve"> PAGEREF _Toc236406066 \h </w:instrText>
            </w:r>
            <w:r w:rsidR="00871D19">
              <w:rPr>
                <w:noProof/>
                <w:webHidden/>
              </w:rPr>
            </w:r>
            <w:r w:rsidR="00871D19">
              <w:rPr>
                <w:noProof/>
                <w:webHidden/>
              </w:rPr>
              <w:fldChar w:fldCharType="separate"/>
            </w:r>
            <w:r w:rsidR="005669E5">
              <w:rPr>
                <w:noProof/>
                <w:webHidden/>
              </w:rPr>
              <w:t>25</w:t>
            </w:r>
            <w:r w:rsidR="00871D19">
              <w:rPr>
                <w:noProof/>
                <w:webHidden/>
              </w:rPr>
              <w:fldChar w:fldCharType="end"/>
            </w:r>
          </w:hyperlink>
        </w:p>
        <w:p w14:paraId="40911D8A" w14:textId="657B6B45" w:rsidR="00871D19" w:rsidRDefault="00A61AEE">
          <w:pPr>
            <w:pStyle w:val="TOC1"/>
            <w:tabs>
              <w:tab w:val="right" w:leader="dot" w:pos="9742"/>
            </w:tabs>
            <w:rPr>
              <w:noProof/>
            </w:rPr>
          </w:pPr>
          <w:hyperlink w:anchor="_Toc236406067" w:history="1">
            <w:r w:rsidR="00871D19" w:rsidRPr="006C0A3D">
              <w:rPr>
                <w:rStyle w:val="Hyperlink"/>
                <w:noProof/>
              </w:rPr>
              <w:t>12. Young carers</w:t>
            </w:r>
            <w:r w:rsidR="00871D19">
              <w:rPr>
                <w:noProof/>
                <w:webHidden/>
              </w:rPr>
              <w:tab/>
            </w:r>
            <w:r w:rsidR="00871D19">
              <w:rPr>
                <w:noProof/>
                <w:webHidden/>
              </w:rPr>
              <w:fldChar w:fldCharType="begin"/>
            </w:r>
            <w:r w:rsidR="00871D19">
              <w:rPr>
                <w:noProof/>
                <w:webHidden/>
              </w:rPr>
              <w:instrText xml:space="preserve"> PAGEREF _Toc236406067 \h </w:instrText>
            </w:r>
            <w:r w:rsidR="00871D19">
              <w:rPr>
                <w:noProof/>
                <w:webHidden/>
              </w:rPr>
            </w:r>
            <w:r w:rsidR="00871D19">
              <w:rPr>
                <w:noProof/>
                <w:webHidden/>
              </w:rPr>
              <w:fldChar w:fldCharType="separate"/>
            </w:r>
            <w:r w:rsidR="005669E5">
              <w:rPr>
                <w:noProof/>
                <w:webHidden/>
              </w:rPr>
              <w:t>25</w:t>
            </w:r>
            <w:r w:rsidR="00871D19">
              <w:rPr>
                <w:noProof/>
                <w:webHidden/>
              </w:rPr>
              <w:fldChar w:fldCharType="end"/>
            </w:r>
          </w:hyperlink>
        </w:p>
        <w:p w14:paraId="1A270F07" w14:textId="077C281C" w:rsidR="00871D19" w:rsidRDefault="00A61AEE">
          <w:pPr>
            <w:pStyle w:val="TOC1"/>
            <w:tabs>
              <w:tab w:val="right" w:leader="dot" w:pos="9742"/>
            </w:tabs>
            <w:rPr>
              <w:noProof/>
            </w:rPr>
          </w:pPr>
          <w:hyperlink w:anchor="_Toc236406068" w:history="1">
            <w:r w:rsidR="00871D19" w:rsidRPr="006C0A3D">
              <w:rPr>
                <w:rStyle w:val="Hyperlink"/>
                <w:noProof/>
              </w:rPr>
              <w:t>13. Pupils with a social worker</w:t>
            </w:r>
            <w:r w:rsidR="00871D19">
              <w:rPr>
                <w:noProof/>
                <w:webHidden/>
              </w:rPr>
              <w:tab/>
            </w:r>
            <w:r w:rsidR="00871D19">
              <w:rPr>
                <w:noProof/>
                <w:webHidden/>
              </w:rPr>
              <w:fldChar w:fldCharType="begin"/>
            </w:r>
            <w:r w:rsidR="00871D19">
              <w:rPr>
                <w:noProof/>
                <w:webHidden/>
              </w:rPr>
              <w:instrText xml:space="preserve"> PAGEREF _Toc236406068 \h </w:instrText>
            </w:r>
            <w:r w:rsidR="00871D19">
              <w:rPr>
                <w:noProof/>
                <w:webHidden/>
              </w:rPr>
            </w:r>
            <w:r w:rsidR="00871D19">
              <w:rPr>
                <w:noProof/>
                <w:webHidden/>
              </w:rPr>
              <w:fldChar w:fldCharType="separate"/>
            </w:r>
            <w:r w:rsidR="005669E5">
              <w:rPr>
                <w:noProof/>
                <w:webHidden/>
              </w:rPr>
              <w:t>25</w:t>
            </w:r>
            <w:r w:rsidR="00871D19">
              <w:rPr>
                <w:noProof/>
                <w:webHidden/>
              </w:rPr>
              <w:fldChar w:fldCharType="end"/>
            </w:r>
          </w:hyperlink>
        </w:p>
        <w:p w14:paraId="6778357D" w14:textId="52955EA2" w:rsidR="00871D19" w:rsidRDefault="00A61AEE">
          <w:pPr>
            <w:pStyle w:val="TOC1"/>
            <w:tabs>
              <w:tab w:val="right" w:leader="dot" w:pos="9742"/>
            </w:tabs>
            <w:rPr>
              <w:noProof/>
            </w:rPr>
          </w:pPr>
          <w:hyperlink w:anchor="_Toc236406069" w:history="1">
            <w:r w:rsidR="00871D19" w:rsidRPr="006C0A3D">
              <w:rPr>
                <w:rStyle w:val="Hyperlink"/>
                <w:noProof/>
              </w:rPr>
              <w:t>14. Looked-after and previously looked-after children</w:t>
            </w:r>
            <w:r w:rsidR="00871D19">
              <w:rPr>
                <w:noProof/>
                <w:webHidden/>
              </w:rPr>
              <w:tab/>
            </w:r>
            <w:r w:rsidR="00871D19">
              <w:rPr>
                <w:noProof/>
                <w:webHidden/>
              </w:rPr>
              <w:fldChar w:fldCharType="begin"/>
            </w:r>
            <w:r w:rsidR="00871D19">
              <w:rPr>
                <w:noProof/>
                <w:webHidden/>
              </w:rPr>
              <w:instrText xml:space="preserve"> PAGEREF _Toc236406069 \h </w:instrText>
            </w:r>
            <w:r w:rsidR="00871D19">
              <w:rPr>
                <w:noProof/>
                <w:webHidden/>
              </w:rPr>
            </w:r>
            <w:r w:rsidR="00871D19">
              <w:rPr>
                <w:noProof/>
                <w:webHidden/>
              </w:rPr>
              <w:fldChar w:fldCharType="separate"/>
            </w:r>
            <w:r w:rsidR="005669E5">
              <w:rPr>
                <w:noProof/>
                <w:webHidden/>
              </w:rPr>
              <w:t>25</w:t>
            </w:r>
            <w:r w:rsidR="00871D19">
              <w:rPr>
                <w:noProof/>
                <w:webHidden/>
              </w:rPr>
              <w:fldChar w:fldCharType="end"/>
            </w:r>
          </w:hyperlink>
        </w:p>
        <w:p w14:paraId="09A8F439" w14:textId="3BE27106" w:rsidR="00871D19" w:rsidRDefault="00A61AEE">
          <w:pPr>
            <w:pStyle w:val="TOC1"/>
            <w:tabs>
              <w:tab w:val="right" w:leader="dot" w:pos="9742"/>
            </w:tabs>
            <w:rPr>
              <w:noProof/>
            </w:rPr>
          </w:pPr>
          <w:hyperlink w:anchor="_Toc236406070" w:history="1">
            <w:r w:rsidR="00871D19" w:rsidRPr="006C0A3D">
              <w:rPr>
                <w:rStyle w:val="Hyperlink"/>
                <w:noProof/>
              </w:rPr>
              <w:t>15. Pupils who are lesbian, gay or bisexual</w:t>
            </w:r>
            <w:r w:rsidR="00871D19">
              <w:rPr>
                <w:noProof/>
                <w:webHidden/>
              </w:rPr>
              <w:tab/>
            </w:r>
            <w:r w:rsidR="00871D19">
              <w:rPr>
                <w:noProof/>
                <w:webHidden/>
              </w:rPr>
              <w:fldChar w:fldCharType="begin"/>
            </w:r>
            <w:r w:rsidR="00871D19">
              <w:rPr>
                <w:noProof/>
                <w:webHidden/>
              </w:rPr>
              <w:instrText xml:space="preserve"> PAGEREF _Toc236406070 \h </w:instrText>
            </w:r>
            <w:r w:rsidR="00871D19">
              <w:rPr>
                <w:noProof/>
                <w:webHidden/>
              </w:rPr>
            </w:r>
            <w:r w:rsidR="00871D19">
              <w:rPr>
                <w:noProof/>
                <w:webHidden/>
              </w:rPr>
              <w:fldChar w:fldCharType="separate"/>
            </w:r>
            <w:r w:rsidR="005669E5">
              <w:rPr>
                <w:noProof/>
                <w:webHidden/>
              </w:rPr>
              <w:t>26</w:t>
            </w:r>
            <w:r w:rsidR="00871D19">
              <w:rPr>
                <w:noProof/>
                <w:webHidden/>
              </w:rPr>
              <w:fldChar w:fldCharType="end"/>
            </w:r>
          </w:hyperlink>
        </w:p>
        <w:p w14:paraId="31ADF331" w14:textId="7862A5E7" w:rsidR="00871D19" w:rsidRDefault="00A61AEE">
          <w:pPr>
            <w:pStyle w:val="TOC1"/>
            <w:tabs>
              <w:tab w:val="right" w:leader="dot" w:pos="9742"/>
            </w:tabs>
            <w:rPr>
              <w:noProof/>
            </w:rPr>
          </w:pPr>
          <w:hyperlink w:anchor="_Toc236406071" w:history="1">
            <w:r w:rsidR="00871D19" w:rsidRPr="006C0A3D">
              <w:rPr>
                <w:rStyle w:val="Hyperlink"/>
                <w:noProof/>
              </w:rPr>
              <w:t>16. Pupils who are questioning their gender</w:t>
            </w:r>
            <w:r w:rsidR="00871D19">
              <w:rPr>
                <w:noProof/>
                <w:webHidden/>
              </w:rPr>
              <w:tab/>
            </w:r>
            <w:r w:rsidR="00871D19">
              <w:rPr>
                <w:noProof/>
                <w:webHidden/>
              </w:rPr>
              <w:fldChar w:fldCharType="begin"/>
            </w:r>
            <w:r w:rsidR="00871D19">
              <w:rPr>
                <w:noProof/>
                <w:webHidden/>
              </w:rPr>
              <w:instrText xml:space="preserve"> PAGEREF _Toc236406071 \h </w:instrText>
            </w:r>
            <w:r w:rsidR="00871D19">
              <w:rPr>
                <w:noProof/>
                <w:webHidden/>
              </w:rPr>
            </w:r>
            <w:r w:rsidR="00871D19">
              <w:rPr>
                <w:noProof/>
                <w:webHidden/>
              </w:rPr>
              <w:fldChar w:fldCharType="separate"/>
            </w:r>
            <w:r w:rsidR="005669E5">
              <w:rPr>
                <w:noProof/>
                <w:webHidden/>
              </w:rPr>
              <w:t>26</w:t>
            </w:r>
            <w:r w:rsidR="00871D19">
              <w:rPr>
                <w:noProof/>
                <w:webHidden/>
              </w:rPr>
              <w:fldChar w:fldCharType="end"/>
            </w:r>
          </w:hyperlink>
        </w:p>
        <w:p w14:paraId="79577963" w14:textId="7FBD7986" w:rsidR="00871D19" w:rsidRDefault="00A61AEE">
          <w:pPr>
            <w:pStyle w:val="TOC1"/>
            <w:tabs>
              <w:tab w:val="right" w:leader="dot" w:pos="9742"/>
            </w:tabs>
            <w:rPr>
              <w:noProof/>
            </w:rPr>
          </w:pPr>
          <w:hyperlink w:anchor="_Toc236406072" w:history="1">
            <w:r w:rsidR="00871D19" w:rsidRPr="006C0A3D">
              <w:rPr>
                <w:rStyle w:val="Hyperlink"/>
                <w:noProof/>
              </w:rPr>
              <w:t>17. Complaints and concerns about school safeguarding policies</w:t>
            </w:r>
            <w:r w:rsidR="00871D19">
              <w:rPr>
                <w:noProof/>
                <w:webHidden/>
              </w:rPr>
              <w:tab/>
            </w:r>
            <w:r w:rsidR="00871D19">
              <w:rPr>
                <w:noProof/>
                <w:webHidden/>
              </w:rPr>
              <w:fldChar w:fldCharType="begin"/>
            </w:r>
            <w:r w:rsidR="00871D19">
              <w:rPr>
                <w:noProof/>
                <w:webHidden/>
              </w:rPr>
              <w:instrText xml:space="preserve"> PAGEREF _Toc236406072 \h </w:instrText>
            </w:r>
            <w:r w:rsidR="00871D19">
              <w:rPr>
                <w:noProof/>
                <w:webHidden/>
              </w:rPr>
            </w:r>
            <w:r w:rsidR="00871D19">
              <w:rPr>
                <w:noProof/>
                <w:webHidden/>
              </w:rPr>
              <w:fldChar w:fldCharType="separate"/>
            </w:r>
            <w:r w:rsidR="005669E5">
              <w:rPr>
                <w:noProof/>
                <w:webHidden/>
              </w:rPr>
              <w:t>27</w:t>
            </w:r>
            <w:r w:rsidR="00871D19">
              <w:rPr>
                <w:noProof/>
                <w:webHidden/>
              </w:rPr>
              <w:fldChar w:fldCharType="end"/>
            </w:r>
          </w:hyperlink>
        </w:p>
        <w:p w14:paraId="2BD8BBF5" w14:textId="549FF0B5" w:rsidR="00871D19" w:rsidRDefault="00A61AEE">
          <w:pPr>
            <w:pStyle w:val="TOC1"/>
            <w:tabs>
              <w:tab w:val="right" w:leader="dot" w:pos="9742"/>
            </w:tabs>
            <w:rPr>
              <w:noProof/>
            </w:rPr>
          </w:pPr>
          <w:hyperlink w:anchor="_Toc236406073" w:history="1">
            <w:r w:rsidR="00871D19" w:rsidRPr="006C0A3D">
              <w:rPr>
                <w:rStyle w:val="Hyperlink"/>
                <w:noProof/>
              </w:rPr>
              <w:t>18. Record-keeping</w:t>
            </w:r>
            <w:r w:rsidR="00871D19">
              <w:rPr>
                <w:noProof/>
                <w:webHidden/>
              </w:rPr>
              <w:tab/>
            </w:r>
            <w:r w:rsidR="00871D19">
              <w:rPr>
                <w:noProof/>
                <w:webHidden/>
              </w:rPr>
              <w:fldChar w:fldCharType="begin"/>
            </w:r>
            <w:r w:rsidR="00871D19">
              <w:rPr>
                <w:noProof/>
                <w:webHidden/>
              </w:rPr>
              <w:instrText xml:space="preserve"> PAGEREF _Toc236406073 \h </w:instrText>
            </w:r>
            <w:r w:rsidR="00871D19">
              <w:rPr>
                <w:noProof/>
                <w:webHidden/>
              </w:rPr>
            </w:r>
            <w:r w:rsidR="00871D19">
              <w:rPr>
                <w:noProof/>
                <w:webHidden/>
              </w:rPr>
              <w:fldChar w:fldCharType="separate"/>
            </w:r>
            <w:r w:rsidR="005669E5">
              <w:rPr>
                <w:noProof/>
                <w:webHidden/>
              </w:rPr>
              <w:t>27</w:t>
            </w:r>
            <w:r w:rsidR="00871D19">
              <w:rPr>
                <w:noProof/>
                <w:webHidden/>
              </w:rPr>
              <w:fldChar w:fldCharType="end"/>
            </w:r>
          </w:hyperlink>
        </w:p>
        <w:p w14:paraId="34AF7C8C" w14:textId="01986D66" w:rsidR="00871D19" w:rsidRDefault="00A61AEE">
          <w:pPr>
            <w:pStyle w:val="TOC1"/>
            <w:tabs>
              <w:tab w:val="right" w:leader="dot" w:pos="9742"/>
            </w:tabs>
            <w:rPr>
              <w:noProof/>
            </w:rPr>
          </w:pPr>
          <w:hyperlink w:anchor="_Toc236406074" w:history="1">
            <w:r w:rsidR="00871D19" w:rsidRPr="006C0A3D">
              <w:rPr>
                <w:rStyle w:val="Hyperlink"/>
                <w:noProof/>
              </w:rPr>
              <w:t>19. Training</w:t>
            </w:r>
            <w:r w:rsidR="00871D19">
              <w:rPr>
                <w:noProof/>
                <w:webHidden/>
              </w:rPr>
              <w:tab/>
            </w:r>
            <w:r w:rsidR="00871D19">
              <w:rPr>
                <w:noProof/>
                <w:webHidden/>
              </w:rPr>
              <w:fldChar w:fldCharType="begin"/>
            </w:r>
            <w:r w:rsidR="00871D19">
              <w:rPr>
                <w:noProof/>
                <w:webHidden/>
              </w:rPr>
              <w:instrText xml:space="preserve"> PAGEREF _Toc236406074 \h </w:instrText>
            </w:r>
            <w:r w:rsidR="00871D19">
              <w:rPr>
                <w:noProof/>
                <w:webHidden/>
              </w:rPr>
            </w:r>
            <w:r w:rsidR="00871D19">
              <w:rPr>
                <w:noProof/>
                <w:webHidden/>
              </w:rPr>
              <w:fldChar w:fldCharType="separate"/>
            </w:r>
            <w:r w:rsidR="005669E5">
              <w:rPr>
                <w:noProof/>
                <w:webHidden/>
              </w:rPr>
              <w:t>28</w:t>
            </w:r>
            <w:r w:rsidR="00871D19">
              <w:rPr>
                <w:noProof/>
                <w:webHidden/>
              </w:rPr>
              <w:fldChar w:fldCharType="end"/>
            </w:r>
          </w:hyperlink>
        </w:p>
        <w:p w14:paraId="4B49D8D5" w14:textId="3628479C" w:rsidR="00871D19" w:rsidRDefault="00A61AEE">
          <w:pPr>
            <w:pStyle w:val="TOC1"/>
            <w:tabs>
              <w:tab w:val="right" w:leader="dot" w:pos="9742"/>
            </w:tabs>
            <w:rPr>
              <w:noProof/>
            </w:rPr>
          </w:pPr>
          <w:hyperlink w:anchor="_Toc236406075" w:history="1">
            <w:r w:rsidR="00871D19" w:rsidRPr="006C0A3D">
              <w:rPr>
                <w:rStyle w:val="Hyperlink"/>
                <w:noProof/>
              </w:rPr>
              <w:t>20. Monitoring arrangements</w:t>
            </w:r>
            <w:r w:rsidR="00871D19">
              <w:rPr>
                <w:noProof/>
                <w:webHidden/>
              </w:rPr>
              <w:tab/>
            </w:r>
            <w:r w:rsidR="00871D19">
              <w:rPr>
                <w:noProof/>
                <w:webHidden/>
              </w:rPr>
              <w:fldChar w:fldCharType="begin"/>
            </w:r>
            <w:r w:rsidR="00871D19">
              <w:rPr>
                <w:noProof/>
                <w:webHidden/>
              </w:rPr>
              <w:instrText xml:space="preserve"> PAGEREF _Toc236406075 \h </w:instrText>
            </w:r>
            <w:r w:rsidR="00871D19">
              <w:rPr>
                <w:noProof/>
                <w:webHidden/>
              </w:rPr>
            </w:r>
            <w:r w:rsidR="00871D19">
              <w:rPr>
                <w:noProof/>
                <w:webHidden/>
              </w:rPr>
              <w:fldChar w:fldCharType="separate"/>
            </w:r>
            <w:r w:rsidR="005669E5">
              <w:rPr>
                <w:noProof/>
                <w:webHidden/>
              </w:rPr>
              <w:t>29</w:t>
            </w:r>
            <w:r w:rsidR="00871D19">
              <w:rPr>
                <w:noProof/>
                <w:webHidden/>
              </w:rPr>
              <w:fldChar w:fldCharType="end"/>
            </w:r>
          </w:hyperlink>
        </w:p>
        <w:p w14:paraId="6B103247" w14:textId="101BE4DB" w:rsidR="00871D19" w:rsidRDefault="00A61AEE">
          <w:pPr>
            <w:pStyle w:val="TOC1"/>
            <w:tabs>
              <w:tab w:val="right" w:leader="dot" w:pos="9742"/>
            </w:tabs>
            <w:rPr>
              <w:noProof/>
            </w:rPr>
          </w:pPr>
          <w:hyperlink w:anchor="_Toc236406076" w:history="1">
            <w:r w:rsidR="00871D19" w:rsidRPr="006C0A3D">
              <w:rPr>
                <w:rStyle w:val="Hyperlink"/>
                <w:noProof/>
              </w:rPr>
              <w:t>21. Links with other policies</w:t>
            </w:r>
            <w:r w:rsidR="00871D19">
              <w:rPr>
                <w:noProof/>
                <w:webHidden/>
              </w:rPr>
              <w:tab/>
            </w:r>
            <w:r w:rsidR="00871D19">
              <w:rPr>
                <w:noProof/>
                <w:webHidden/>
              </w:rPr>
              <w:fldChar w:fldCharType="begin"/>
            </w:r>
            <w:r w:rsidR="00871D19">
              <w:rPr>
                <w:noProof/>
                <w:webHidden/>
              </w:rPr>
              <w:instrText xml:space="preserve"> PAGEREF _Toc236406076 \h </w:instrText>
            </w:r>
            <w:r w:rsidR="00871D19">
              <w:rPr>
                <w:noProof/>
                <w:webHidden/>
              </w:rPr>
            </w:r>
            <w:r w:rsidR="00871D19">
              <w:rPr>
                <w:noProof/>
                <w:webHidden/>
              </w:rPr>
              <w:fldChar w:fldCharType="separate"/>
            </w:r>
            <w:r w:rsidR="005669E5">
              <w:rPr>
                <w:noProof/>
                <w:webHidden/>
              </w:rPr>
              <w:t>29</w:t>
            </w:r>
            <w:r w:rsidR="00871D19">
              <w:rPr>
                <w:noProof/>
                <w:webHidden/>
              </w:rPr>
              <w:fldChar w:fldCharType="end"/>
            </w:r>
          </w:hyperlink>
        </w:p>
        <w:p w14:paraId="6765B1E5" w14:textId="15E5BC11" w:rsidR="00871D19" w:rsidRDefault="00A61AEE">
          <w:pPr>
            <w:pStyle w:val="TOC3"/>
            <w:tabs>
              <w:tab w:val="right" w:leader="dot" w:pos="9742"/>
            </w:tabs>
            <w:rPr>
              <w:noProof/>
            </w:rPr>
          </w:pPr>
          <w:hyperlink w:anchor="_Toc236406077" w:history="1">
            <w:r w:rsidR="00871D19" w:rsidRPr="006C0A3D">
              <w:rPr>
                <w:rStyle w:val="Hyperlink"/>
                <w:noProof/>
              </w:rPr>
              <w:t>Appendix 1: types of abuse</w:t>
            </w:r>
            <w:r w:rsidR="00871D19">
              <w:rPr>
                <w:noProof/>
                <w:webHidden/>
              </w:rPr>
              <w:tab/>
            </w:r>
            <w:r w:rsidR="00871D19">
              <w:rPr>
                <w:noProof/>
                <w:webHidden/>
              </w:rPr>
              <w:fldChar w:fldCharType="begin"/>
            </w:r>
            <w:r w:rsidR="00871D19">
              <w:rPr>
                <w:noProof/>
                <w:webHidden/>
              </w:rPr>
              <w:instrText xml:space="preserve"> PAGEREF _Toc236406077 \h </w:instrText>
            </w:r>
            <w:r w:rsidR="00871D19">
              <w:rPr>
                <w:noProof/>
                <w:webHidden/>
              </w:rPr>
            </w:r>
            <w:r w:rsidR="00871D19">
              <w:rPr>
                <w:noProof/>
                <w:webHidden/>
              </w:rPr>
              <w:fldChar w:fldCharType="separate"/>
            </w:r>
            <w:r w:rsidR="005669E5">
              <w:rPr>
                <w:noProof/>
                <w:webHidden/>
              </w:rPr>
              <w:t>29</w:t>
            </w:r>
            <w:r w:rsidR="00871D19">
              <w:rPr>
                <w:noProof/>
                <w:webHidden/>
              </w:rPr>
              <w:fldChar w:fldCharType="end"/>
            </w:r>
          </w:hyperlink>
        </w:p>
        <w:p w14:paraId="32E33607" w14:textId="72179981" w:rsidR="00FA02AD" w:rsidRDefault="00B85661">
          <w:r>
            <w:fldChar w:fldCharType="end"/>
          </w:r>
        </w:p>
      </w:sdtContent>
    </w:sdt>
    <w:p w14:paraId="1ACB3E9D" w14:textId="77777777" w:rsidR="007D24D1" w:rsidRDefault="007D24D1">
      <w:pPr>
        <w:spacing w:after="120"/>
      </w:pPr>
    </w:p>
    <w:p w14:paraId="306A5153" w14:textId="77777777" w:rsidR="007D24D1" w:rsidRDefault="007D24D1">
      <w:pPr>
        <w:spacing w:after="120"/>
      </w:pPr>
    </w:p>
    <w:p w14:paraId="20EA2035" w14:textId="77777777" w:rsidR="007D24D1" w:rsidRDefault="007D24D1">
      <w:pPr>
        <w:spacing w:after="120"/>
      </w:pPr>
    </w:p>
    <w:p w14:paraId="13960A0E" w14:textId="77777777" w:rsidR="007D24D1" w:rsidRDefault="007D24D1">
      <w:pPr>
        <w:spacing w:after="120"/>
      </w:pPr>
    </w:p>
    <w:p w14:paraId="41FF6DB0" w14:textId="77777777" w:rsidR="007D24D1" w:rsidRDefault="007D24D1">
      <w:pPr>
        <w:spacing w:after="120"/>
      </w:pPr>
    </w:p>
    <w:p w14:paraId="519C8548" w14:textId="7E0C8962" w:rsidR="00FA02AD" w:rsidRDefault="00B85661">
      <w:pPr>
        <w:spacing w:after="120"/>
      </w:pPr>
      <w:r>
        <w:rPr>
          <w:noProof/>
        </w:rPr>
        <w:drawing>
          <wp:anchor distT="0" distB="0" distL="114300" distR="114300" simplePos="0" relativeHeight="251659264" behindDoc="0" locked="0" layoutInCell="1" allowOverlap="1" wp14:anchorId="718CE347" wp14:editId="44F81214">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8"/>
                    <a:stretch>
                      <a:fillRect/>
                    </a:stretch>
                  </pic:blipFill>
                  <pic:spPr>
                    <a:xfrm>
                      <a:off x="0" y="0"/>
                      <a:ext cx="6162675" cy="9525"/>
                    </a:xfrm>
                    <a:prstGeom prst="rect">
                      <a:avLst/>
                    </a:prstGeom>
                  </pic:spPr>
                </pic:pic>
              </a:graphicData>
            </a:graphic>
          </wp:anchor>
        </w:drawing>
      </w:r>
    </w:p>
    <w:p w14:paraId="7CB1F3B8" w14:textId="77777777" w:rsidR="00FA02AD" w:rsidRDefault="00B85661">
      <w:pPr>
        <w:spacing w:before="240" w:after="120"/>
        <w:rPr>
          <w:sz w:val="24"/>
          <w:szCs w:val="24"/>
        </w:rPr>
      </w:pPr>
      <w:bookmarkStart w:id="0" w:name="_Toc199513327"/>
      <w:r>
        <w:rPr>
          <w:b/>
          <w:bCs/>
          <w:color w:val="12263F"/>
          <w:sz w:val="24"/>
          <w:szCs w:val="24"/>
        </w:rPr>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2971"/>
        <w:gridCol w:w="2897"/>
        <w:gridCol w:w="3766"/>
      </w:tblGrid>
      <w:tr w:rsidR="00FA02AD" w14:paraId="0C280881" w14:textId="77777777" w:rsidTr="00AF6094">
        <w:trPr>
          <w:cantSplit/>
          <w:tblHeader/>
        </w:trPr>
        <w:tc>
          <w:tcPr>
            <w:tcW w:w="3057" w:type="dxa"/>
            <w:tcBorders>
              <w:bottom w:val="single" w:sz="4" w:space="0" w:color="B9B9B9"/>
              <w:right w:val="single" w:sz="4" w:space="0" w:color="B9B9B9"/>
            </w:tcBorders>
            <w:shd w:val="clear" w:color="auto" w:fill="D8DFDE"/>
            <w:tcMar>
              <w:top w:w="57" w:type="dxa"/>
              <w:left w:w="108" w:type="dxa"/>
              <w:bottom w:w="57" w:type="dxa"/>
              <w:right w:w="108" w:type="dxa"/>
            </w:tcMar>
            <w:hideMark/>
          </w:tcPr>
          <w:p w14:paraId="51DFCE82" w14:textId="77777777" w:rsidR="00FA02AD" w:rsidRDefault="00B85661">
            <w:pPr>
              <w:rPr>
                <w:color w:val="000000"/>
              </w:rPr>
            </w:pPr>
            <w:r>
              <w:rPr>
                <w:caps/>
                <w:color w:val="000000"/>
              </w:rPr>
              <w:t>Role/organisation</w:t>
            </w:r>
          </w:p>
        </w:tc>
        <w:tc>
          <w:tcPr>
            <w:tcW w:w="3152" w:type="dxa"/>
            <w:tcBorders>
              <w:left w:val="single" w:sz="4" w:space="0" w:color="B9B9B9"/>
              <w:bottom w:val="single" w:sz="4" w:space="0" w:color="B9B9B9"/>
              <w:right w:val="single" w:sz="4" w:space="0" w:color="B9B9B9"/>
            </w:tcBorders>
            <w:shd w:val="clear" w:color="auto" w:fill="D8DFDE"/>
            <w:tcMar>
              <w:top w:w="57" w:type="dxa"/>
              <w:left w:w="108" w:type="dxa"/>
              <w:bottom w:w="57" w:type="dxa"/>
              <w:right w:w="108" w:type="dxa"/>
            </w:tcMar>
            <w:hideMark/>
          </w:tcPr>
          <w:p w14:paraId="12022407" w14:textId="77777777" w:rsidR="00FA02AD" w:rsidRDefault="00B85661">
            <w:pPr>
              <w:rPr>
                <w:color w:val="000000"/>
              </w:rPr>
            </w:pPr>
            <w:r>
              <w:rPr>
                <w:caps/>
                <w:color w:val="000000"/>
              </w:rPr>
              <w:t>Name</w:t>
            </w:r>
          </w:p>
        </w:tc>
        <w:tc>
          <w:tcPr>
            <w:tcW w:w="3425" w:type="dxa"/>
            <w:tcBorders>
              <w:left w:val="single" w:sz="4" w:space="0" w:color="B9B9B9"/>
              <w:bottom w:val="single" w:sz="4" w:space="0" w:color="B9B9B9"/>
            </w:tcBorders>
            <w:shd w:val="clear" w:color="auto" w:fill="D8DFDE"/>
            <w:tcMar>
              <w:top w:w="57" w:type="dxa"/>
              <w:left w:w="108" w:type="dxa"/>
              <w:bottom w:w="57" w:type="dxa"/>
              <w:right w:w="108" w:type="dxa"/>
            </w:tcMar>
            <w:hideMark/>
          </w:tcPr>
          <w:p w14:paraId="772CC900" w14:textId="77777777" w:rsidR="00FA02AD" w:rsidRDefault="00B85661">
            <w:pPr>
              <w:rPr>
                <w:color w:val="000000"/>
              </w:rPr>
            </w:pPr>
            <w:r>
              <w:rPr>
                <w:caps/>
                <w:color w:val="000000"/>
              </w:rPr>
              <w:t>Contact details</w:t>
            </w:r>
          </w:p>
        </w:tc>
      </w:tr>
      <w:tr w:rsidR="00FA02AD" w14:paraId="6E8F8E54" w14:textId="77777777" w:rsidTr="00AF6094">
        <w:trPr>
          <w:cantSplit/>
        </w:trPr>
        <w:tc>
          <w:tcPr>
            <w:tcW w:w="305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76DAE7F2" w14:textId="77777777" w:rsidR="00FA02AD" w:rsidRDefault="00B85661">
            <w:pPr>
              <w:keepLines/>
              <w:spacing w:after="60"/>
              <w:rPr>
                <w:color w:val="000000"/>
              </w:rPr>
            </w:pPr>
            <w:r>
              <w:rPr>
                <w:color w:val="000000"/>
              </w:rPr>
              <w:t>Designated safeguarding lead (DSL)</w:t>
            </w:r>
          </w:p>
        </w:tc>
        <w:tc>
          <w:tcPr>
            <w:tcW w:w="3152"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470119C3" w14:textId="0ADB3941" w:rsidR="00FA02AD" w:rsidRDefault="00AF6094">
            <w:pPr>
              <w:keepLines/>
              <w:spacing w:after="60"/>
              <w:rPr>
                <w:color w:val="000000"/>
              </w:rPr>
            </w:pPr>
            <w:r>
              <w:rPr>
                <w:color w:val="000000"/>
              </w:rPr>
              <w:t>Karen Miles</w:t>
            </w:r>
          </w:p>
        </w:tc>
        <w:tc>
          <w:tcPr>
            <w:tcW w:w="3425" w:type="dxa"/>
            <w:tcBorders>
              <w:top w:val="single" w:sz="4" w:space="0" w:color="B9B9B9"/>
              <w:left w:val="single" w:sz="4" w:space="0" w:color="B9B9B9"/>
              <w:bottom w:val="single" w:sz="4" w:space="0" w:color="B9B9B9"/>
            </w:tcBorders>
            <w:tcMar>
              <w:top w:w="57" w:type="dxa"/>
              <w:left w:w="108" w:type="dxa"/>
              <w:bottom w:w="57" w:type="dxa"/>
              <w:right w:w="108" w:type="dxa"/>
            </w:tcMar>
          </w:tcPr>
          <w:p w14:paraId="10462895" w14:textId="2D127374" w:rsidR="00FA02AD" w:rsidRDefault="00A61AEE">
            <w:pPr>
              <w:spacing w:after="120"/>
              <w:rPr>
                <w:color w:val="000000"/>
              </w:rPr>
            </w:pPr>
            <w:hyperlink r:id="rId9" w:history="1">
              <w:r w:rsidR="00AF6094">
                <w:rPr>
                  <w:rStyle w:val="Hyperlink"/>
                  <w:rFonts w:ascii="Helvetica" w:hAnsi="Helvetica" w:cs="Helvetica"/>
                  <w:shd w:val="clear" w:color="auto" w:fill="FFFFFF"/>
                </w:rPr>
                <w:t>headteacher@st-johns-sevenoaks.kent.sch.uk</w:t>
              </w:r>
            </w:hyperlink>
          </w:p>
        </w:tc>
      </w:tr>
      <w:tr w:rsidR="00AF6094" w14:paraId="6CC805DB" w14:textId="77777777" w:rsidTr="00AF6094">
        <w:trPr>
          <w:cantSplit/>
        </w:trPr>
        <w:tc>
          <w:tcPr>
            <w:tcW w:w="305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1454212F" w14:textId="77777777" w:rsidR="00AF6094" w:rsidRDefault="00AF6094" w:rsidP="00AF6094">
            <w:pPr>
              <w:spacing w:after="120"/>
              <w:rPr>
                <w:color w:val="000000"/>
              </w:rPr>
            </w:pPr>
            <w:r>
              <w:rPr>
                <w:color w:val="000000"/>
              </w:rPr>
              <w:t>Deputy DSL</w:t>
            </w:r>
          </w:p>
        </w:tc>
        <w:tc>
          <w:tcPr>
            <w:tcW w:w="3152"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3D6B7947" w14:textId="77777777" w:rsidR="00AF6094" w:rsidRDefault="00AF6094" w:rsidP="00AF6094">
            <w:pPr>
              <w:keepLines/>
              <w:spacing w:after="60"/>
              <w:rPr>
                <w:color w:val="000000"/>
              </w:rPr>
            </w:pPr>
            <w:r>
              <w:rPr>
                <w:color w:val="000000"/>
              </w:rPr>
              <w:t xml:space="preserve">Ali </w:t>
            </w:r>
            <w:proofErr w:type="spellStart"/>
            <w:r>
              <w:rPr>
                <w:color w:val="000000"/>
              </w:rPr>
              <w:t>Askin</w:t>
            </w:r>
            <w:proofErr w:type="spellEnd"/>
          </w:p>
          <w:p w14:paraId="7A89B481" w14:textId="126F8613" w:rsidR="00AF6094" w:rsidRDefault="00AF6094" w:rsidP="00AF6094">
            <w:pPr>
              <w:keepLines/>
              <w:spacing w:after="60"/>
              <w:rPr>
                <w:color w:val="000000"/>
              </w:rPr>
            </w:pPr>
            <w:r>
              <w:rPr>
                <w:color w:val="000000"/>
              </w:rPr>
              <w:t xml:space="preserve">Bev </w:t>
            </w:r>
            <w:proofErr w:type="spellStart"/>
            <w:r>
              <w:rPr>
                <w:color w:val="000000"/>
              </w:rPr>
              <w:t>Casewell</w:t>
            </w:r>
            <w:proofErr w:type="spellEnd"/>
          </w:p>
        </w:tc>
        <w:tc>
          <w:tcPr>
            <w:tcW w:w="3425" w:type="dxa"/>
            <w:tcBorders>
              <w:top w:val="single" w:sz="4" w:space="0" w:color="B9B9B9"/>
              <w:left w:val="single" w:sz="4" w:space="0" w:color="B9B9B9"/>
              <w:bottom w:val="single" w:sz="4" w:space="0" w:color="B9B9B9"/>
            </w:tcBorders>
            <w:tcMar>
              <w:top w:w="57" w:type="dxa"/>
              <w:left w:w="108" w:type="dxa"/>
              <w:bottom w:w="57" w:type="dxa"/>
              <w:right w:w="108" w:type="dxa"/>
            </w:tcMar>
          </w:tcPr>
          <w:p w14:paraId="764449C1" w14:textId="77777777" w:rsidR="00AF6094" w:rsidRDefault="00A61AEE" w:rsidP="00AF6094">
            <w:pPr>
              <w:pStyle w:val="NoSpacing"/>
              <w:rPr>
                <w:rFonts w:ascii="Arial" w:hAnsi="Arial" w:cs="Arial"/>
              </w:rPr>
            </w:pPr>
            <w:hyperlink r:id="rId10" w:history="1">
              <w:r w:rsidR="00AF6094" w:rsidRPr="00667647">
                <w:rPr>
                  <w:rStyle w:val="Hyperlink"/>
                </w:rPr>
                <w:t>aaskins</w:t>
              </w:r>
              <w:r w:rsidR="00AF6094" w:rsidRPr="00667647">
                <w:rPr>
                  <w:rStyle w:val="Hyperlink"/>
                  <w:rFonts w:ascii="Arial" w:hAnsi="Arial" w:cs="Arial"/>
                </w:rPr>
                <w:t>@stjohnssevenoaks.co.uk</w:t>
              </w:r>
            </w:hyperlink>
            <w:r w:rsidR="00AF6094">
              <w:rPr>
                <w:rFonts w:ascii="Arial" w:hAnsi="Arial" w:cs="Arial"/>
              </w:rPr>
              <w:t xml:space="preserve"> </w:t>
            </w:r>
          </w:p>
          <w:p w14:paraId="0FDEAE0E" w14:textId="34CE5CA3" w:rsidR="00AF6094" w:rsidRDefault="00A61AEE" w:rsidP="00AF6094">
            <w:pPr>
              <w:spacing w:after="120"/>
              <w:rPr>
                <w:color w:val="000000"/>
              </w:rPr>
            </w:pPr>
            <w:hyperlink r:id="rId11" w:history="1">
              <w:r w:rsidR="00AF6094" w:rsidRPr="00D139DC">
                <w:rPr>
                  <w:rStyle w:val="Hyperlink"/>
                </w:rPr>
                <w:t>bcasewell@stjohnssevenoaks.co.uk</w:t>
              </w:r>
            </w:hyperlink>
          </w:p>
        </w:tc>
      </w:tr>
      <w:tr w:rsidR="00AF6094" w14:paraId="17A158B3" w14:textId="77777777" w:rsidTr="00AF6094">
        <w:trPr>
          <w:cantSplit/>
        </w:trPr>
        <w:tc>
          <w:tcPr>
            <w:tcW w:w="305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3A74349B" w14:textId="77777777" w:rsidR="00AF6094" w:rsidRDefault="00AF6094" w:rsidP="00AF6094">
            <w:pPr>
              <w:spacing w:after="120"/>
              <w:rPr>
                <w:color w:val="000000"/>
              </w:rPr>
            </w:pPr>
            <w:r>
              <w:rPr>
                <w:color w:val="000000"/>
              </w:rPr>
              <w:t>Chair of governors</w:t>
            </w:r>
          </w:p>
        </w:tc>
        <w:tc>
          <w:tcPr>
            <w:tcW w:w="3152"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0F6FE790" w14:textId="77777777" w:rsidR="00AF6094" w:rsidRDefault="00E86D03" w:rsidP="00AF6094">
            <w:pPr>
              <w:keepLines/>
              <w:spacing w:after="60"/>
            </w:pPr>
            <w:r>
              <w:t>Father Robin Jones</w:t>
            </w:r>
          </w:p>
          <w:p w14:paraId="1712FDD9" w14:textId="6317EE33" w:rsidR="00E86D03" w:rsidRDefault="00E86D03" w:rsidP="00AF6094">
            <w:pPr>
              <w:keepLines/>
              <w:spacing w:after="60"/>
              <w:rPr>
                <w:color w:val="000000"/>
              </w:rPr>
            </w:pPr>
            <w:r>
              <w:rPr>
                <w:color w:val="000000"/>
              </w:rPr>
              <w:t>Sonia Shah-Simmons</w:t>
            </w:r>
          </w:p>
        </w:tc>
        <w:tc>
          <w:tcPr>
            <w:tcW w:w="3425" w:type="dxa"/>
            <w:tcBorders>
              <w:top w:val="single" w:sz="4" w:space="0" w:color="B9B9B9"/>
              <w:left w:val="single" w:sz="4" w:space="0" w:color="B9B9B9"/>
              <w:bottom w:val="single" w:sz="4" w:space="0" w:color="B9B9B9"/>
            </w:tcBorders>
            <w:tcMar>
              <w:top w:w="57" w:type="dxa"/>
              <w:left w:w="108" w:type="dxa"/>
              <w:bottom w:w="57" w:type="dxa"/>
              <w:right w:w="108" w:type="dxa"/>
            </w:tcMar>
          </w:tcPr>
          <w:p w14:paraId="6C36BF72" w14:textId="5EAB9544" w:rsidR="00AF6094" w:rsidRDefault="00E86D03" w:rsidP="00AF6094">
            <w:pPr>
              <w:spacing w:after="120"/>
              <w:rPr>
                <w:color w:val="000000"/>
              </w:rPr>
            </w:pPr>
            <w:hyperlink r:id="rId12" w:history="1">
              <w:r w:rsidRPr="00C470FF">
                <w:rPr>
                  <w:rStyle w:val="Hyperlink"/>
                </w:rPr>
                <w:t>rjones@stjohnssevenoaks.co.uk</w:t>
              </w:r>
            </w:hyperlink>
          </w:p>
          <w:p w14:paraId="4EA128A6" w14:textId="6C48629A" w:rsidR="00E86D03" w:rsidRDefault="00E86D03" w:rsidP="00E86D03">
            <w:pPr>
              <w:spacing w:after="120"/>
              <w:rPr>
                <w:color w:val="000000"/>
              </w:rPr>
            </w:pPr>
            <w:hyperlink r:id="rId13" w:history="1">
              <w:r w:rsidRPr="00C470FF">
                <w:rPr>
                  <w:rStyle w:val="Hyperlink"/>
                </w:rPr>
                <w:t>sshasimmons@stjohnssevenoaks.co.uk</w:t>
              </w:r>
            </w:hyperlink>
            <w:r>
              <w:rPr>
                <w:color w:val="000000"/>
              </w:rPr>
              <w:t xml:space="preserve"> </w:t>
            </w:r>
          </w:p>
        </w:tc>
      </w:tr>
      <w:tr w:rsidR="00AF6094" w14:paraId="66D56BF8" w14:textId="77777777" w:rsidTr="00AF6094">
        <w:trPr>
          <w:cantSplit/>
        </w:trPr>
        <w:tc>
          <w:tcPr>
            <w:tcW w:w="3057" w:type="dxa"/>
            <w:tcBorders>
              <w:top w:val="single" w:sz="4" w:space="0" w:color="B9B9B9"/>
              <w:right w:val="single" w:sz="4" w:space="0" w:color="B9B9B9"/>
            </w:tcBorders>
            <w:tcMar>
              <w:top w:w="57" w:type="dxa"/>
              <w:left w:w="108" w:type="dxa"/>
              <w:bottom w:w="57" w:type="dxa"/>
              <w:right w:w="108" w:type="dxa"/>
            </w:tcMar>
            <w:vAlign w:val="center"/>
            <w:hideMark/>
          </w:tcPr>
          <w:p w14:paraId="23D49030" w14:textId="77777777" w:rsidR="00AF6094" w:rsidRDefault="00AF6094" w:rsidP="00AF6094">
            <w:pPr>
              <w:spacing w:after="120"/>
              <w:rPr>
                <w:color w:val="000000"/>
              </w:rPr>
            </w:pPr>
            <w:r>
              <w:rPr>
                <w:color w:val="000000"/>
              </w:rPr>
              <w:t>Channel helpline</w:t>
            </w:r>
          </w:p>
        </w:tc>
        <w:tc>
          <w:tcPr>
            <w:tcW w:w="3152" w:type="dxa"/>
            <w:tcBorders>
              <w:top w:val="single" w:sz="4" w:space="0" w:color="B9B9B9"/>
              <w:left w:val="single" w:sz="4" w:space="0" w:color="B9B9B9"/>
              <w:right w:val="single" w:sz="4" w:space="0" w:color="B9B9B9"/>
            </w:tcBorders>
            <w:tcMar>
              <w:top w:w="57" w:type="dxa"/>
              <w:left w:w="108" w:type="dxa"/>
              <w:bottom w:w="57" w:type="dxa"/>
              <w:right w:w="108" w:type="dxa"/>
            </w:tcMar>
          </w:tcPr>
          <w:p w14:paraId="2CAC4E04" w14:textId="77777777" w:rsidR="00AF6094" w:rsidRDefault="00AF6094" w:rsidP="00AF6094">
            <w:pPr>
              <w:keepLines/>
              <w:spacing w:after="60"/>
              <w:rPr>
                <w:color w:val="000000"/>
              </w:rPr>
            </w:pPr>
          </w:p>
        </w:tc>
        <w:tc>
          <w:tcPr>
            <w:tcW w:w="3425" w:type="dxa"/>
            <w:tcBorders>
              <w:top w:val="single" w:sz="4" w:space="0" w:color="B9B9B9"/>
              <w:left w:val="single" w:sz="4" w:space="0" w:color="B9B9B9"/>
            </w:tcBorders>
            <w:tcMar>
              <w:top w:w="57" w:type="dxa"/>
              <w:left w:w="108" w:type="dxa"/>
              <w:bottom w:w="57" w:type="dxa"/>
              <w:right w:w="108" w:type="dxa"/>
            </w:tcMar>
            <w:hideMark/>
          </w:tcPr>
          <w:p w14:paraId="6939BB5A" w14:textId="77777777" w:rsidR="00AF6094" w:rsidRDefault="00AF6094" w:rsidP="00AF6094">
            <w:pPr>
              <w:spacing w:after="120"/>
              <w:rPr>
                <w:color w:val="000000"/>
              </w:rPr>
            </w:pPr>
            <w:r>
              <w:rPr>
                <w:color w:val="000000"/>
              </w:rPr>
              <w:t>020 7340 7264</w:t>
            </w:r>
          </w:p>
        </w:tc>
      </w:tr>
    </w:tbl>
    <w:p w14:paraId="249C0819" w14:textId="77777777" w:rsidR="00FA02AD" w:rsidRDefault="00FA02AD">
      <w:pPr>
        <w:spacing w:after="240" w:line="259" w:lineRule="auto"/>
        <w:rPr>
          <w:sz w:val="28"/>
          <w:szCs w:val="28"/>
        </w:rPr>
      </w:pPr>
    </w:p>
    <w:p w14:paraId="10EF7C5B" w14:textId="77777777" w:rsidR="00FA02AD" w:rsidRDefault="00B85661">
      <w:pPr>
        <w:rPr>
          <w:sz w:val="28"/>
          <w:szCs w:val="28"/>
        </w:rPr>
      </w:pPr>
      <w:r>
        <w:rPr>
          <w:sz w:val="28"/>
          <w:szCs w:val="28"/>
        </w:rPr>
        <w:br w:type="page"/>
      </w:r>
    </w:p>
    <w:p w14:paraId="4E82574B" w14:textId="77777777" w:rsidR="00FA02AD" w:rsidRDefault="00B85661">
      <w:pPr>
        <w:pStyle w:val="Heading1"/>
        <w:keepNext w:val="0"/>
        <w:keepLines w:val="0"/>
        <w:spacing w:before="120" w:after="120"/>
        <w:rPr>
          <w:sz w:val="28"/>
          <w:szCs w:val="28"/>
        </w:rPr>
      </w:pPr>
      <w:bookmarkStart w:id="1" w:name="_Toc199513328"/>
      <w:bookmarkStart w:id="2" w:name="_Toc236406056"/>
      <w:r>
        <w:rPr>
          <w:rFonts w:ascii="Arial" w:eastAsia="Arial" w:hAnsi="Arial" w:cs="Arial"/>
          <w:color w:val="FF1F64"/>
          <w:sz w:val="28"/>
          <w:szCs w:val="28"/>
        </w:rPr>
        <w:t>1. Aims</w:t>
      </w:r>
      <w:bookmarkEnd w:id="1"/>
      <w:bookmarkEnd w:id="2"/>
    </w:p>
    <w:p w14:paraId="795BC6D6" w14:textId="77777777" w:rsidR="00FA02AD" w:rsidRDefault="00B85661">
      <w:pPr>
        <w:spacing w:after="120"/>
      </w:pPr>
      <w:r>
        <w:t>The school aims to ensure that:</w:t>
      </w:r>
    </w:p>
    <w:p w14:paraId="50E803D7" w14:textId="77777777" w:rsidR="00FA02AD" w:rsidRPr="00B61001" w:rsidRDefault="00B85661" w:rsidP="00DC442F">
      <w:pPr>
        <w:pStyle w:val="ListParagraph"/>
        <w:numPr>
          <w:ilvl w:val="0"/>
          <w:numId w:val="51"/>
        </w:numPr>
        <w:rPr>
          <w:rFonts w:ascii="Times New Roman" w:eastAsia="Times New Roman" w:hAnsi="Times New Roman"/>
          <w:sz w:val="22"/>
          <w:szCs w:val="22"/>
        </w:rPr>
      </w:pPr>
      <w:bookmarkStart w:id="3" w:name="_Hlk203056951"/>
      <w:r>
        <w:t>Appropriate action is taken in a timely manner to safeguard and promote children’s welfare</w:t>
      </w:r>
    </w:p>
    <w:p w14:paraId="6FE831EF" w14:textId="77777777" w:rsidR="00FA02AD" w:rsidRPr="00B61001" w:rsidRDefault="00B85661" w:rsidP="00DC442F">
      <w:pPr>
        <w:pStyle w:val="ListParagraph"/>
        <w:numPr>
          <w:ilvl w:val="0"/>
          <w:numId w:val="51"/>
        </w:numPr>
        <w:rPr>
          <w:rFonts w:ascii="Times New Roman" w:eastAsia="Times New Roman" w:hAnsi="Times New Roman"/>
          <w:sz w:val="22"/>
          <w:szCs w:val="22"/>
        </w:rPr>
      </w:pPr>
      <w:r>
        <w:t>All staff are aware of their statutory responsibilities with respect to safeguarding</w:t>
      </w:r>
    </w:p>
    <w:p w14:paraId="39D08E11" w14:textId="77777777" w:rsidR="00FA02AD" w:rsidRPr="00B61001" w:rsidRDefault="00B85661" w:rsidP="00DC442F">
      <w:pPr>
        <w:pStyle w:val="ListParagraph"/>
        <w:numPr>
          <w:ilvl w:val="0"/>
          <w:numId w:val="51"/>
        </w:numPr>
        <w:rPr>
          <w:rFonts w:ascii="Times New Roman" w:eastAsia="Times New Roman" w:hAnsi="Times New Roman"/>
          <w:sz w:val="22"/>
          <w:szCs w:val="22"/>
        </w:rPr>
      </w:pPr>
      <w:r>
        <w:t xml:space="preserve">Staff are properly trained in </w:t>
      </w:r>
      <w:proofErr w:type="spellStart"/>
      <w:r>
        <w:t>recognising</w:t>
      </w:r>
      <w:proofErr w:type="spellEnd"/>
      <w:r>
        <w:t xml:space="preserve"> and reporting safeguarding issues</w:t>
      </w:r>
    </w:p>
    <w:bookmarkEnd w:id="3"/>
    <w:p w14:paraId="10E6FFEA" w14:textId="77777777" w:rsidR="00FA02AD" w:rsidRDefault="00FA02AD">
      <w:pPr>
        <w:spacing w:after="120"/>
      </w:pPr>
    </w:p>
    <w:p w14:paraId="08F47067" w14:textId="77777777" w:rsidR="00FA02AD" w:rsidRDefault="00B85661">
      <w:pPr>
        <w:pStyle w:val="Heading1"/>
        <w:keepNext w:val="0"/>
        <w:keepLines w:val="0"/>
        <w:spacing w:before="120" w:after="120"/>
        <w:rPr>
          <w:sz w:val="28"/>
          <w:szCs w:val="28"/>
        </w:rPr>
      </w:pPr>
      <w:bookmarkStart w:id="4" w:name="_Toc199513329"/>
      <w:bookmarkStart w:id="5" w:name="_Toc236406057"/>
      <w:r>
        <w:rPr>
          <w:rFonts w:ascii="Arial" w:eastAsia="Arial" w:hAnsi="Arial" w:cs="Arial"/>
          <w:color w:val="FF1F64"/>
          <w:sz w:val="28"/>
          <w:szCs w:val="28"/>
        </w:rPr>
        <w:t>2. Legislation and statutory guidance</w:t>
      </w:r>
      <w:bookmarkEnd w:id="4"/>
      <w:bookmarkEnd w:id="5"/>
    </w:p>
    <w:p w14:paraId="2488E255" w14:textId="166105D4" w:rsidR="00FA02AD" w:rsidRDefault="00B85661">
      <w:pPr>
        <w:spacing w:after="120"/>
      </w:pPr>
      <w:r>
        <w:t xml:space="preserve">This policy is based on the Department for Education’s (DfE’s) statutory guidance </w:t>
      </w:r>
      <w:hyperlink r:id="rId14" w:history="1">
        <w:r>
          <w:rPr>
            <w:color w:val="0072CC"/>
            <w:u w:val="single" w:color="0072CC"/>
          </w:rPr>
          <w:t>Keeping Children Safe in Education (2026)</w:t>
        </w:r>
      </w:hyperlink>
      <w:r>
        <w:t xml:space="preserve"> and</w:t>
      </w:r>
      <w:r>
        <w:rPr>
          <w:color w:val="FF0000"/>
        </w:rPr>
        <w:t xml:space="preserve"> </w:t>
      </w:r>
      <w:hyperlink r:id="rId15" w:history="1">
        <w:r w:rsidR="00003C3B">
          <w:rPr>
            <w:color w:val="0072CC"/>
            <w:u w:val="single" w:color="0072CC"/>
          </w:rPr>
          <w:t>Working Together to Safeguard Children (2026)</w:t>
        </w:r>
      </w:hyperlink>
      <w:r>
        <w:t xml:space="preserve">, and the </w:t>
      </w:r>
      <w:hyperlink r:id="rId16" w:history="1">
        <w:r>
          <w:rPr>
            <w:color w:val="0072CC"/>
            <w:u w:val="single" w:color="0072CC"/>
          </w:rPr>
          <w:t>Maintained schools: governance guide</w:t>
        </w:r>
      </w:hyperlink>
      <w:r>
        <w:t xml:space="preserve">. We comply with this guidance and the arrangements agreed and published by our 3 local </w:t>
      </w:r>
      <w:r>
        <w:rPr>
          <w:b/>
          <w:bCs/>
        </w:rPr>
        <w:t>safeguarding partners</w:t>
      </w:r>
      <w:r>
        <w:t xml:space="preserve"> (see section 3). </w:t>
      </w:r>
    </w:p>
    <w:p w14:paraId="325F9239" w14:textId="77777777" w:rsidR="00FA02AD" w:rsidRDefault="00B85661">
      <w:pPr>
        <w:spacing w:after="120"/>
      </w:pPr>
      <w:r>
        <w:t>This policy is also based on the following legislation:</w:t>
      </w:r>
    </w:p>
    <w:p w14:paraId="27C3CBD8"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Section 175 of the </w:t>
      </w:r>
      <w:hyperlink r:id="rId17" w:history="1">
        <w:r w:rsidRPr="00B61001">
          <w:rPr>
            <w:color w:val="0072CC"/>
            <w:u w:val="single" w:color="0072CC"/>
          </w:rPr>
          <w:t>Education Act 2002</w:t>
        </w:r>
      </w:hyperlink>
      <w:r>
        <w:t>, which places a duty on schools and local authorities to safeguard and promote the welfare of pupils</w:t>
      </w:r>
    </w:p>
    <w:p w14:paraId="1D6FECAC" w14:textId="77777777" w:rsidR="00FA02AD" w:rsidRPr="00B61001" w:rsidRDefault="00A61AEE" w:rsidP="00DC442F">
      <w:pPr>
        <w:pStyle w:val="ListParagraph"/>
        <w:numPr>
          <w:ilvl w:val="0"/>
          <w:numId w:val="52"/>
        </w:numPr>
        <w:rPr>
          <w:rFonts w:ascii="Times New Roman" w:eastAsia="Times New Roman" w:hAnsi="Times New Roman"/>
          <w:sz w:val="22"/>
          <w:szCs w:val="22"/>
        </w:rPr>
      </w:pPr>
      <w:hyperlink r:id="rId18" w:history="1">
        <w:r w:rsidR="00B85661" w:rsidRPr="00B61001">
          <w:rPr>
            <w:color w:val="0072CC"/>
            <w:u w:val="single" w:color="0072CC"/>
          </w:rPr>
          <w:t>The School Staffing (England) Regulations 2009</w:t>
        </w:r>
      </w:hyperlink>
      <w:r w:rsidR="00B85661">
        <w:t xml:space="preserve">, which set out what must be recorded on the single central record and the requirement for at least 1 person conducting an interview to have completed safer recruitment training </w:t>
      </w:r>
    </w:p>
    <w:p w14:paraId="3161F83B"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The </w:t>
      </w:r>
      <w:hyperlink r:id="rId19" w:history="1">
        <w:r w:rsidRPr="00B61001">
          <w:rPr>
            <w:color w:val="0072CC"/>
            <w:u w:val="single" w:color="0072CC"/>
          </w:rPr>
          <w:t>Children Act 1989</w:t>
        </w:r>
      </w:hyperlink>
      <w:r>
        <w:t xml:space="preserve"> (and </w:t>
      </w:r>
      <w:hyperlink r:id="rId20" w:history="1">
        <w:r w:rsidRPr="00B61001">
          <w:rPr>
            <w:color w:val="0072CC"/>
            <w:u w:val="single" w:color="0072CC"/>
          </w:rPr>
          <w:t>2004 amendment</w:t>
        </w:r>
      </w:hyperlink>
      <w:r>
        <w:t>), which provides a framework for the care and protection of children</w:t>
      </w:r>
    </w:p>
    <w:p w14:paraId="167CC8D3"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Section 5B(11) of the Female Genital Mutilation Act 2003, as inserted by section 74 of the </w:t>
      </w:r>
      <w:hyperlink r:id="rId21" w:history="1">
        <w:r w:rsidRPr="00B61001">
          <w:rPr>
            <w:color w:val="0072CC"/>
            <w:u w:val="single" w:color="0072CC"/>
          </w:rPr>
          <w:t>Serious Crime Act 2015</w:t>
        </w:r>
      </w:hyperlink>
      <w:r>
        <w:t>, which places a statutory duty on teachers to report to the police where they discover that female genital mutilation (FGM) appears to have been carried out on a girl under 18</w:t>
      </w:r>
    </w:p>
    <w:p w14:paraId="4C3114E1" w14:textId="77777777" w:rsidR="00FA02AD" w:rsidRPr="00B61001" w:rsidRDefault="00A61AEE" w:rsidP="00DC442F">
      <w:pPr>
        <w:pStyle w:val="ListParagraph"/>
        <w:numPr>
          <w:ilvl w:val="0"/>
          <w:numId w:val="52"/>
        </w:numPr>
        <w:rPr>
          <w:rFonts w:ascii="Times New Roman" w:eastAsia="Times New Roman" w:hAnsi="Times New Roman"/>
          <w:sz w:val="22"/>
          <w:szCs w:val="22"/>
        </w:rPr>
      </w:pPr>
      <w:hyperlink r:id="rId22" w:history="1">
        <w:r w:rsidR="00B85661" w:rsidRPr="00B61001">
          <w:rPr>
            <w:color w:val="0072CC"/>
            <w:u w:val="single" w:color="0072CC"/>
          </w:rPr>
          <w:t>Statutory guidance on FGM</w:t>
        </w:r>
      </w:hyperlink>
      <w:r w:rsidR="00B85661">
        <w:t xml:space="preserve">, which sets out responsibilities with regards to safeguarding and supporting girls affected by FGM </w:t>
      </w:r>
    </w:p>
    <w:p w14:paraId="11FAC77E"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The </w:t>
      </w:r>
      <w:hyperlink r:id="rId23" w:history="1">
        <w:r w:rsidRPr="00B61001">
          <w:rPr>
            <w:color w:val="0072CC"/>
            <w:u w:val="single" w:color="0072CC"/>
          </w:rPr>
          <w:t>Rehabilitation of Offenders Act 1974</w:t>
        </w:r>
      </w:hyperlink>
      <w:r>
        <w:t>, which outlines when people with criminal convictions can work with children</w:t>
      </w:r>
    </w:p>
    <w:p w14:paraId="5CC3F8C0"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Schedule 4 of the </w:t>
      </w:r>
      <w:hyperlink r:id="rId24" w:history="1">
        <w:r w:rsidRPr="00B61001">
          <w:rPr>
            <w:color w:val="0072CC"/>
            <w:u w:val="single" w:color="0072CC"/>
          </w:rPr>
          <w:t>Safeguarding Vulnerable Groups Act 2006</w:t>
        </w:r>
      </w:hyperlink>
      <w:r>
        <w:t xml:space="preserve"> (as amended by the Protection of Freedoms Act 2012 and The Crime and Policing Act 2026), which defines what ‘regulated activity’ is in relation to children</w:t>
      </w:r>
    </w:p>
    <w:p w14:paraId="652ABEA1" w14:textId="77777777" w:rsidR="00FA02AD" w:rsidRPr="00B61001" w:rsidRDefault="00A61AEE" w:rsidP="00DC442F">
      <w:pPr>
        <w:pStyle w:val="ListParagraph"/>
        <w:numPr>
          <w:ilvl w:val="0"/>
          <w:numId w:val="52"/>
        </w:numPr>
        <w:rPr>
          <w:rFonts w:ascii="Times New Roman" w:eastAsia="Times New Roman" w:hAnsi="Times New Roman"/>
          <w:sz w:val="22"/>
          <w:szCs w:val="22"/>
        </w:rPr>
      </w:pPr>
      <w:hyperlink r:id="rId25" w:history="1">
        <w:r w:rsidR="00B85661" w:rsidRPr="00B61001">
          <w:rPr>
            <w:color w:val="0072CC"/>
            <w:u w:val="single" w:color="0072CC"/>
          </w:rPr>
          <w:t>Statutory guidance on the Prevent duty</w:t>
        </w:r>
      </w:hyperlink>
      <w:r w:rsidR="00B85661">
        <w:t xml:space="preserve">, which explains schools’ duties under the Counter-Terrorism and Security Act 2015 with respect to protecting people from the risk of </w:t>
      </w:r>
      <w:proofErr w:type="spellStart"/>
      <w:r w:rsidR="00B85661">
        <w:t>radicalisation</w:t>
      </w:r>
      <w:proofErr w:type="spellEnd"/>
      <w:r w:rsidR="00B85661">
        <w:t xml:space="preserve"> and extremism</w:t>
      </w:r>
    </w:p>
    <w:p w14:paraId="33E0215F" w14:textId="77777777" w:rsidR="00FA02AD" w:rsidRPr="00B61001" w:rsidRDefault="00B85661" w:rsidP="00DC442F">
      <w:pPr>
        <w:pStyle w:val="ListParagraph"/>
        <w:numPr>
          <w:ilvl w:val="0"/>
          <w:numId w:val="52"/>
        </w:numPr>
        <w:rPr>
          <w:rFonts w:ascii="Times New Roman" w:eastAsia="Times New Roman" w:hAnsi="Times New Roman"/>
          <w:sz w:val="22"/>
          <w:szCs w:val="22"/>
        </w:rPr>
      </w:pPr>
      <w:r>
        <w:t xml:space="preserve">The </w:t>
      </w:r>
      <w:hyperlink r:id="rId26" w:history="1">
        <w:r w:rsidRPr="00B61001">
          <w:rPr>
            <w:color w:val="0072CC"/>
            <w:u w:val="single" w:color="0072CC"/>
          </w:rPr>
          <w:t>Human Rights Act 1998</w:t>
        </w:r>
      </w:hyperlink>
      <w:r>
        <w:t xml:space="preserve">, which explains that being subjected to harassment, violence and/or abuse, including that of a sexual nature, may breach any or all of the rights which apply to individuals under the </w:t>
      </w:r>
      <w:hyperlink r:id="rId27" w:history="1">
        <w:r w:rsidRPr="00B61001">
          <w:rPr>
            <w:color w:val="0072CC"/>
            <w:u w:val="single" w:color="0072CC"/>
          </w:rPr>
          <w:t>European Convention on Human Rights</w:t>
        </w:r>
      </w:hyperlink>
      <w:r>
        <w:t xml:space="preserve"> (ECHR)  </w:t>
      </w:r>
    </w:p>
    <w:p w14:paraId="386D0F28" w14:textId="77777777" w:rsidR="00FA02AD" w:rsidRPr="00B61001" w:rsidRDefault="00A61AEE" w:rsidP="00DC442F">
      <w:pPr>
        <w:pStyle w:val="ListParagraph"/>
        <w:numPr>
          <w:ilvl w:val="0"/>
          <w:numId w:val="53"/>
        </w:numPr>
        <w:rPr>
          <w:rFonts w:ascii="Times New Roman" w:eastAsia="Times New Roman" w:hAnsi="Times New Roman"/>
          <w:sz w:val="22"/>
          <w:szCs w:val="22"/>
        </w:rPr>
      </w:pPr>
      <w:hyperlink r:id="rId28" w:history="1">
        <w:r w:rsidR="00B85661" w:rsidRPr="00B61001">
          <w:rPr>
            <w:color w:val="0072CC"/>
            <w:u w:val="single" w:color="0072CC"/>
          </w:rPr>
          <w:t>The Equality Act 2010</w:t>
        </w:r>
      </w:hyperlink>
      <w:r w:rsidR="00B85661">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p>
    <w:p w14:paraId="4AEB3C9C" w14:textId="77777777" w:rsidR="00FA02AD" w:rsidRDefault="00A61AEE" w:rsidP="00DC442F">
      <w:pPr>
        <w:numPr>
          <w:ilvl w:val="0"/>
          <w:numId w:val="53"/>
        </w:numPr>
        <w:spacing w:after="120"/>
        <w:rPr>
          <w:rFonts w:ascii="Times New Roman" w:eastAsia="Times New Roman" w:hAnsi="Times New Roman" w:cs="Times New Roman"/>
          <w:sz w:val="22"/>
          <w:szCs w:val="22"/>
        </w:rPr>
      </w:pPr>
      <w:hyperlink r:id="rId29" w:history="1">
        <w:r w:rsidR="00B85661">
          <w:rPr>
            <w:color w:val="0072CC"/>
            <w:u w:val="single" w:color="0072CC"/>
          </w:rPr>
          <w:t>The Public Sector Equality Duty (PSED)</w:t>
        </w:r>
      </w:hyperlink>
      <w:r w:rsidR="00B85661">
        <w:t xml:space="preserve">, which explains that we must have due regard to eliminating unlawful discrimination, harassment and </w:t>
      </w:r>
      <w:proofErr w:type="spellStart"/>
      <w:r w:rsidR="00B85661">
        <w:t>victimisation</w:t>
      </w:r>
      <w:proofErr w:type="spellEnd"/>
      <w:r w:rsidR="00B85661">
        <w:t xml:space="preserve">. The PSED helps us to focus on key issues of concern and how to improve pupil outcomes. Some pupils may be more at risk of harm from issues such as: sexual violence, homophobic, </w:t>
      </w:r>
      <w:proofErr w:type="spellStart"/>
      <w:r w:rsidR="00B85661">
        <w:t>biphobic</w:t>
      </w:r>
      <w:proofErr w:type="spellEnd"/>
      <w:r w:rsidR="00B85661">
        <w:t xml:space="preserve"> or transphobic bullying or racial discrimination</w:t>
      </w:r>
    </w:p>
    <w:p w14:paraId="3D8106A9" w14:textId="77777777" w:rsidR="00FA02AD" w:rsidRDefault="00A61AEE" w:rsidP="00DC442F">
      <w:pPr>
        <w:numPr>
          <w:ilvl w:val="0"/>
          <w:numId w:val="53"/>
        </w:numPr>
        <w:spacing w:after="120"/>
        <w:rPr>
          <w:rFonts w:ascii="Times New Roman" w:eastAsia="Times New Roman" w:hAnsi="Times New Roman" w:cs="Times New Roman"/>
          <w:sz w:val="22"/>
          <w:szCs w:val="22"/>
        </w:rPr>
      </w:pPr>
      <w:hyperlink r:id="rId30" w:history="1">
        <w:r w:rsidR="00B85661">
          <w:rPr>
            <w:color w:val="0072CC"/>
            <w:u w:val="single" w:color="0072CC"/>
          </w:rPr>
          <w:t>Operation Encompass statutory guidance</w:t>
        </w:r>
      </w:hyperlink>
      <w:r w:rsidR="00B85661">
        <w:t>, which explains that the police must notify our school of any incidents involving domestic abuse</w:t>
      </w:r>
    </w:p>
    <w:p w14:paraId="293B3483" w14:textId="77777777" w:rsidR="00FA02AD" w:rsidRDefault="00A61AEE" w:rsidP="00DC442F">
      <w:pPr>
        <w:numPr>
          <w:ilvl w:val="0"/>
          <w:numId w:val="53"/>
        </w:numPr>
        <w:spacing w:after="120"/>
        <w:rPr>
          <w:rFonts w:ascii="Times New Roman" w:eastAsia="Times New Roman" w:hAnsi="Times New Roman" w:cs="Times New Roman"/>
          <w:sz w:val="22"/>
          <w:szCs w:val="22"/>
        </w:rPr>
      </w:pPr>
      <w:hyperlink r:id="rId31" w:history="1">
        <w:r w:rsidR="00B85661">
          <w:rPr>
            <w:color w:val="000000"/>
          </w:rPr>
          <w:t>The Childcare (Disqualification) and Childcare (Early Years Provision Free of Charge) (Extended Entitlement) (Amendment) Regulations 2018</w:t>
        </w:r>
      </w:hyperlink>
      <w:r w:rsidR="00B85661">
        <w:t xml:space="preserve"> (referred to in this policy as the ‘2018 Childcare Disqualification Regulations’) and </w:t>
      </w:r>
      <w:hyperlink r:id="rId32" w:history="1">
        <w:r w:rsidR="00B85661">
          <w:rPr>
            <w:color w:val="000000"/>
          </w:rPr>
          <w:t>Childcare Act 2006</w:t>
        </w:r>
      </w:hyperlink>
      <w:r w:rsidR="00B85661">
        <w:t>, which set out who is disqualified from working with children</w:t>
      </w:r>
    </w:p>
    <w:p w14:paraId="276B0363" w14:textId="77777777" w:rsidR="00FA02AD" w:rsidRDefault="00B85661" w:rsidP="00B61001">
      <w:pPr>
        <w:numPr>
          <w:ilvl w:val="0"/>
          <w:numId w:val="1"/>
        </w:numPr>
        <w:spacing w:after="120"/>
        <w:ind w:left="340" w:hanging="282"/>
        <w:rPr>
          <w:rFonts w:ascii="Times New Roman" w:eastAsia="Times New Roman" w:hAnsi="Times New Roman" w:cs="Times New Roman"/>
          <w:sz w:val="22"/>
          <w:szCs w:val="22"/>
        </w:rPr>
      </w:pPr>
      <w:r>
        <w:t xml:space="preserve">This policy also meets the requirements relating to safeguarding and welfare in the </w:t>
      </w:r>
      <w:hyperlink r:id="rId33" w:history="1">
        <w:r>
          <w:rPr>
            <w:color w:val="0072CC"/>
            <w:u w:val="single" w:color="0072CC"/>
          </w:rPr>
          <w:t>statutory framework for the Early Years Foundation Stage</w:t>
        </w:r>
      </w:hyperlink>
    </w:p>
    <w:p w14:paraId="4F6DB618" w14:textId="77777777" w:rsidR="00FA02AD" w:rsidRDefault="00FA02AD">
      <w:pPr>
        <w:spacing w:after="120"/>
        <w:ind w:left="340"/>
        <w:rPr>
          <w:rFonts w:ascii="Times New Roman" w:eastAsia="Times New Roman" w:hAnsi="Times New Roman" w:cs="Times New Roman"/>
        </w:rPr>
      </w:pPr>
    </w:p>
    <w:p w14:paraId="60EC0194" w14:textId="77777777" w:rsidR="00FA02AD" w:rsidRDefault="00B85661">
      <w:pPr>
        <w:pStyle w:val="Heading1"/>
        <w:keepNext w:val="0"/>
        <w:keepLines w:val="0"/>
        <w:spacing w:before="120" w:after="120"/>
        <w:rPr>
          <w:sz w:val="28"/>
          <w:szCs w:val="28"/>
        </w:rPr>
      </w:pPr>
      <w:bookmarkStart w:id="6" w:name="_Toc199513330"/>
      <w:bookmarkStart w:id="7" w:name="_Toc236406058"/>
      <w:r>
        <w:rPr>
          <w:rFonts w:ascii="Arial" w:eastAsia="Arial" w:hAnsi="Arial" w:cs="Arial"/>
          <w:color w:val="FF1F64"/>
          <w:sz w:val="28"/>
          <w:szCs w:val="28"/>
        </w:rPr>
        <w:t>3. Definitions</w:t>
      </w:r>
      <w:bookmarkEnd w:id="6"/>
      <w:bookmarkEnd w:id="7"/>
    </w:p>
    <w:p w14:paraId="59056FFE" w14:textId="77777777" w:rsidR="00FA02AD" w:rsidRDefault="00B85661">
      <w:pPr>
        <w:spacing w:after="120"/>
      </w:pPr>
      <w:r>
        <w:rPr>
          <w:b/>
          <w:bCs/>
        </w:rPr>
        <w:t>Safeguarding and promoting the welfare of children means: </w:t>
      </w:r>
    </w:p>
    <w:p w14:paraId="40A64C53" w14:textId="77777777" w:rsidR="00FA02AD" w:rsidRDefault="00B85661" w:rsidP="00DC442F">
      <w:pPr>
        <w:numPr>
          <w:ilvl w:val="0"/>
          <w:numId w:val="54"/>
        </w:numPr>
        <w:spacing w:after="120"/>
        <w:rPr>
          <w:rFonts w:ascii="Times New Roman" w:eastAsia="Times New Roman" w:hAnsi="Times New Roman" w:cs="Times New Roman"/>
          <w:sz w:val="22"/>
          <w:szCs w:val="22"/>
        </w:rPr>
      </w:pPr>
      <w:r>
        <w:t>Providing help and support to meet the needs of children as soon as problems emerge</w:t>
      </w:r>
    </w:p>
    <w:p w14:paraId="46CAD8F4" w14:textId="77777777" w:rsidR="00FA02AD" w:rsidRDefault="00B85661" w:rsidP="00DC442F">
      <w:pPr>
        <w:numPr>
          <w:ilvl w:val="0"/>
          <w:numId w:val="54"/>
        </w:numPr>
        <w:spacing w:after="120"/>
        <w:rPr>
          <w:rFonts w:ascii="Times New Roman" w:eastAsia="Times New Roman" w:hAnsi="Times New Roman" w:cs="Times New Roman"/>
          <w:sz w:val="22"/>
          <w:szCs w:val="22"/>
        </w:rPr>
      </w:pPr>
      <w:r>
        <w:t>Protecting children from maltreatment whether that is within or outside the home, including online</w:t>
      </w:r>
    </w:p>
    <w:p w14:paraId="6EF1E972" w14:textId="77777777" w:rsidR="00FA02AD" w:rsidRDefault="00B85661" w:rsidP="00DC442F">
      <w:pPr>
        <w:numPr>
          <w:ilvl w:val="0"/>
          <w:numId w:val="54"/>
        </w:numPr>
        <w:spacing w:after="120"/>
        <w:rPr>
          <w:rFonts w:ascii="Times New Roman" w:eastAsia="Times New Roman" w:hAnsi="Times New Roman" w:cs="Times New Roman"/>
          <w:sz w:val="22"/>
          <w:szCs w:val="22"/>
        </w:rPr>
      </w:pPr>
      <w:r>
        <w:t>Preventing impairment of children’s mental and physical health or development</w:t>
      </w:r>
    </w:p>
    <w:p w14:paraId="5195AE54" w14:textId="77777777" w:rsidR="00FA02AD" w:rsidRDefault="00B85661" w:rsidP="00DC442F">
      <w:pPr>
        <w:numPr>
          <w:ilvl w:val="0"/>
          <w:numId w:val="54"/>
        </w:numPr>
        <w:spacing w:after="120"/>
        <w:rPr>
          <w:rFonts w:ascii="Times New Roman" w:eastAsia="Times New Roman" w:hAnsi="Times New Roman" w:cs="Times New Roman"/>
          <w:sz w:val="22"/>
          <w:szCs w:val="22"/>
        </w:rPr>
      </w:pPr>
      <w:r>
        <w:t>Ensuring that children grow up in circumstances consistent with the provision of safe and effective care</w:t>
      </w:r>
    </w:p>
    <w:p w14:paraId="764DA65A" w14:textId="77777777" w:rsidR="00FA02AD" w:rsidRDefault="00B85661" w:rsidP="00DC442F">
      <w:pPr>
        <w:numPr>
          <w:ilvl w:val="0"/>
          <w:numId w:val="54"/>
        </w:numPr>
        <w:spacing w:after="120"/>
        <w:rPr>
          <w:rFonts w:ascii="Times New Roman" w:eastAsia="Times New Roman" w:hAnsi="Times New Roman" w:cs="Times New Roman"/>
          <w:sz w:val="22"/>
          <w:szCs w:val="22"/>
        </w:rPr>
      </w:pPr>
      <w:r>
        <w:t>Taking action to enable all children to have the best outcomes</w:t>
      </w:r>
    </w:p>
    <w:p w14:paraId="1BF3C2BC" w14:textId="77777777" w:rsidR="00FA02AD" w:rsidRDefault="00B85661">
      <w:pPr>
        <w:spacing w:after="120"/>
      </w:pPr>
      <w:r>
        <w:rPr>
          <w:b/>
          <w:bCs/>
        </w:rPr>
        <w:t>Child protection</w:t>
      </w:r>
      <w: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71825978" w14:textId="77777777" w:rsidR="00FA02AD" w:rsidRDefault="00B85661">
      <w:pPr>
        <w:spacing w:after="120"/>
      </w:pPr>
      <w:r>
        <w:rPr>
          <w:b/>
          <w:bCs/>
        </w:rPr>
        <w:t>Abuse</w:t>
      </w:r>
      <w:r>
        <w:t xml:space="preserve"> is a form of maltreatment of a child, and may involve inflicting harm or failing to act to prevent harm. Appendix 1 explains the different types of abuse.</w:t>
      </w:r>
    </w:p>
    <w:p w14:paraId="30AF531F" w14:textId="77777777" w:rsidR="00FA02AD" w:rsidRDefault="00B85661">
      <w:pPr>
        <w:spacing w:after="120"/>
      </w:pPr>
      <w:r>
        <w:rPr>
          <w:b/>
          <w:bCs/>
        </w:rPr>
        <w:t xml:space="preserve">Neglect </w:t>
      </w:r>
      <w:r>
        <w:t>is a form of abuse and is the persistent failure to meet a child’s basic physical and/or psychological needs, likely to result in the serious impairment of the child’s health or development. Appendix 1 defines neglect in more detail.</w:t>
      </w:r>
    </w:p>
    <w:p w14:paraId="51148FEC" w14:textId="77777777" w:rsidR="00FA02AD" w:rsidRDefault="00B85661">
      <w:pPr>
        <w:spacing w:after="120"/>
      </w:pPr>
      <w:r>
        <w:rPr>
          <w:b/>
          <w:bCs/>
        </w:rPr>
        <w:t xml:space="preserve">Making or sharing of nudes or semi-nudes </w:t>
      </w:r>
      <w:r>
        <w:t xml:space="preserve">is where children share nude or semi-nude images, such as photographs, videos or live streams. </w:t>
      </w:r>
      <w:bookmarkStart w:id="8" w:name="_Hlk167950988"/>
      <w:r>
        <w:t>This also includes images that are digitally altered or wholly AI-generated (sometimes called ‘deepfakes’ or ‘deep nudes’) that otherwise appear to be a photograph or video</w:t>
      </w:r>
      <w:bookmarkEnd w:id="8"/>
      <w:r>
        <w:t>. The sharing of nude or semi-nude images requires a safeguarding response whether they are consensual or non-consensual.</w:t>
      </w:r>
    </w:p>
    <w:p w14:paraId="1CE22B66" w14:textId="77777777" w:rsidR="00FA02AD" w:rsidRDefault="00B85661">
      <w:pPr>
        <w:spacing w:after="120"/>
      </w:pPr>
      <w:r>
        <w:rPr>
          <w:b/>
          <w:bCs/>
        </w:rPr>
        <w:t>Children</w:t>
      </w:r>
      <w:r>
        <w:t xml:space="preserve"> includes everyone under the age of 18. </w:t>
      </w:r>
    </w:p>
    <w:p w14:paraId="2BA7B9A7" w14:textId="77777777" w:rsidR="00FA02AD" w:rsidRDefault="00B85661">
      <w:pPr>
        <w:spacing w:after="120"/>
      </w:pPr>
      <w:r>
        <w:t xml:space="preserve">The following 3 </w:t>
      </w:r>
      <w:r>
        <w:rPr>
          <w:b/>
          <w:bCs/>
        </w:rPr>
        <w:t>safeguarding partners</w:t>
      </w:r>
      <w: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C8A0E16" w14:textId="77777777" w:rsidR="00FA02AD" w:rsidRDefault="00B85661" w:rsidP="00DC442F">
      <w:pPr>
        <w:numPr>
          <w:ilvl w:val="0"/>
          <w:numId w:val="55"/>
        </w:numPr>
        <w:spacing w:after="120"/>
        <w:rPr>
          <w:rFonts w:ascii="Times New Roman" w:eastAsia="Times New Roman" w:hAnsi="Times New Roman" w:cs="Times New Roman"/>
          <w:sz w:val="22"/>
          <w:szCs w:val="22"/>
        </w:rPr>
      </w:pPr>
      <w:r>
        <w:t>The local authority (LA)</w:t>
      </w:r>
    </w:p>
    <w:p w14:paraId="374B5AB4" w14:textId="33A76DCF" w:rsidR="00FA02AD" w:rsidRDefault="0046583C" w:rsidP="00DC442F">
      <w:pPr>
        <w:numPr>
          <w:ilvl w:val="0"/>
          <w:numId w:val="55"/>
        </w:numPr>
        <w:spacing w:after="120"/>
        <w:rPr>
          <w:rFonts w:ascii="Times New Roman" w:eastAsia="Times New Roman" w:hAnsi="Times New Roman" w:cs="Times New Roman"/>
          <w:sz w:val="22"/>
          <w:szCs w:val="22"/>
        </w:rPr>
      </w:pPr>
      <w:r>
        <w:t xml:space="preserve">Kent and Medway </w:t>
      </w:r>
      <w:r w:rsidR="00B85661">
        <w:t>Integrated care boards</w:t>
      </w:r>
    </w:p>
    <w:p w14:paraId="60E376C4" w14:textId="77777777" w:rsidR="00FA02AD" w:rsidRDefault="00B85661" w:rsidP="00DC442F">
      <w:pPr>
        <w:numPr>
          <w:ilvl w:val="0"/>
          <w:numId w:val="55"/>
        </w:numPr>
        <w:spacing w:after="120"/>
        <w:rPr>
          <w:rFonts w:ascii="Times New Roman" w:eastAsia="Times New Roman" w:hAnsi="Times New Roman" w:cs="Times New Roman"/>
          <w:sz w:val="22"/>
          <w:szCs w:val="22"/>
        </w:rPr>
      </w:pPr>
      <w:r>
        <w:t>The chief officer of police for an area in the LA area</w:t>
      </w:r>
    </w:p>
    <w:p w14:paraId="11503312" w14:textId="77777777" w:rsidR="00FA02AD" w:rsidRDefault="00B85661">
      <w:pPr>
        <w:spacing w:after="120"/>
      </w:pPr>
      <w:r>
        <w:rPr>
          <w:b/>
          <w:bCs/>
        </w:rPr>
        <w:t xml:space="preserve">Victim </w:t>
      </w:r>
      <w:r>
        <w:t xml:space="preserve">is a widely understood and </w:t>
      </w:r>
      <w:proofErr w:type="spellStart"/>
      <w:r>
        <w:t>recognised</w:t>
      </w:r>
      <w:proofErr w:type="spellEnd"/>
      <w:r>
        <w:t xml:space="preserve"> term, but we understand that not everyone who has been subjected to abuse considers themselves a victim, or would want to be described that way. When managing an incident, we will be prepared to use any term that the child involved feels most comfortable with.</w:t>
      </w:r>
    </w:p>
    <w:p w14:paraId="4CC3E24D" w14:textId="77777777" w:rsidR="00FA02AD" w:rsidRDefault="00B85661">
      <w:pPr>
        <w:spacing w:after="120"/>
      </w:pPr>
      <w:r>
        <w:rPr>
          <w:b/>
          <w:bCs/>
        </w:rPr>
        <w:t xml:space="preserve">Alleged perpetrator(s) </w:t>
      </w:r>
      <w:r>
        <w:t xml:space="preserve">and </w:t>
      </w:r>
      <w:r>
        <w:rPr>
          <w:b/>
          <w:bCs/>
        </w:rPr>
        <w:t>perpetrator(s)</w:t>
      </w:r>
      <w:r>
        <w:t xml:space="preserve"> are widely used and </w:t>
      </w:r>
      <w:proofErr w:type="spellStart"/>
      <w:r>
        <w:t>recognised</w:t>
      </w:r>
      <w:proofErr w:type="spellEnd"/>
      <w:r>
        <w:t xml:space="preserve"> terms. However, we will think carefully about what terminology we use (especially in front of children) as, in some cases, abusive </w:t>
      </w:r>
      <w:proofErr w:type="spellStart"/>
      <w:r>
        <w:t>behaviour</w:t>
      </w:r>
      <w:proofErr w:type="spellEnd"/>
      <w:r>
        <w:t xml:space="preserve"> can be harmful to the perpetrator too. We will decide what’s appropriate and which terms to use on a case-by-case basis.</w:t>
      </w:r>
    </w:p>
    <w:p w14:paraId="75CA3A0F" w14:textId="77777777" w:rsidR="0046583C" w:rsidRDefault="0046583C">
      <w:pPr>
        <w:spacing w:after="120"/>
      </w:pPr>
    </w:p>
    <w:p w14:paraId="11CD769F" w14:textId="77777777" w:rsidR="00FA02AD" w:rsidRDefault="00B85661">
      <w:pPr>
        <w:pStyle w:val="Heading1"/>
        <w:keepNext w:val="0"/>
        <w:keepLines w:val="0"/>
        <w:spacing w:before="120" w:after="120"/>
        <w:rPr>
          <w:sz w:val="28"/>
          <w:szCs w:val="28"/>
        </w:rPr>
      </w:pPr>
      <w:bookmarkStart w:id="9" w:name="_Toc199513331"/>
      <w:bookmarkStart w:id="10" w:name="_Toc236406059"/>
      <w:r>
        <w:rPr>
          <w:rFonts w:ascii="Arial" w:eastAsia="Arial" w:hAnsi="Arial" w:cs="Arial"/>
          <w:color w:val="FF1F64"/>
          <w:sz w:val="28"/>
          <w:szCs w:val="28"/>
        </w:rPr>
        <w:t>4. Equality statement</w:t>
      </w:r>
      <w:bookmarkEnd w:id="9"/>
      <w:bookmarkEnd w:id="10"/>
    </w:p>
    <w:p w14:paraId="124C72A7" w14:textId="77777777" w:rsidR="00FA02AD" w:rsidRDefault="00B85661">
      <w:pPr>
        <w:spacing w:after="120"/>
      </w:pPr>
      <w:r>
        <w:t xml:space="preserve">Some children have an increased risk of abuse, both online and offline, and additional barriers can exist for some children with respect to </w:t>
      </w:r>
      <w:proofErr w:type="spellStart"/>
      <w:r>
        <w:t>recognising</w:t>
      </w:r>
      <w:proofErr w:type="spellEnd"/>
      <w:r>
        <w:t xml:space="preserve"> or disclosing it. We are committed to anti-discriminatory practice and </w:t>
      </w:r>
      <w:proofErr w:type="spellStart"/>
      <w:r>
        <w:t>recognise</w:t>
      </w:r>
      <w:proofErr w:type="spellEnd"/>
      <w:r>
        <w:t xml:space="preserve"> children’s diverse circumstances. We ensure that all children have the same protection, regardless of any barriers they may face.</w:t>
      </w:r>
    </w:p>
    <w:p w14:paraId="19D72FAF" w14:textId="77777777" w:rsidR="00FA02AD" w:rsidRDefault="00B85661">
      <w:pPr>
        <w:spacing w:after="120"/>
      </w:pPr>
      <w:r>
        <w:t>We give special consideration to children who:</w:t>
      </w:r>
    </w:p>
    <w:p w14:paraId="6F4D1D32" w14:textId="77777777" w:rsidR="00FA02AD" w:rsidRDefault="00B85661" w:rsidP="00DC442F">
      <w:pPr>
        <w:numPr>
          <w:ilvl w:val="0"/>
          <w:numId w:val="56"/>
        </w:numPr>
        <w:spacing w:after="120"/>
        <w:rPr>
          <w:rFonts w:ascii="Times New Roman" w:eastAsia="Times New Roman" w:hAnsi="Times New Roman" w:cs="Times New Roman"/>
          <w:sz w:val="22"/>
          <w:szCs w:val="22"/>
        </w:rPr>
      </w:pPr>
      <w:r>
        <w:t>Have special educational needs and disabilities (SEND) or health conditions (see section 10)</w:t>
      </w:r>
    </w:p>
    <w:p w14:paraId="7C65F215" w14:textId="77777777" w:rsidR="00FA02AD" w:rsidRDefault="00B85661" w:rsidP="00DC442F">
      <w:pPr>
        <w:numPr>
          <w:ilvl w:val="0"/>
          <w:numId w:val="56"/>
        </w:numPr>
        <w:spacing w:after="120"/>
        <w:rPr>
          <w:rFonts w:ascii="Times New Roman" w:eastAsia="Times New Roman" w:hAnsi="Times New Roman" w:cs="Times New Roman"/>
          <w:sz w:val="22"/>
          <w:szCs w:val="22"/>
        </w:rPr>
      </w:pPr>
      <w:r>
        <w:t>Are young carers</w:t>
      </w:r>
    </w:p>
    <w:p w14:paraId="6E05179F" w14:textId="77777777" w:rsidR="00FA02AD" w:rsidRDefault="00B85661" w:rsidP="00DC442F">
      <w:pPr>
        <w:numPr>
          <w:ilvl w:val="0"/>
          <w:numId w:val="56"/>
        </w:numPr>
        <w:spacing w:after="120"/>
        <w:rPr>
          <w:rFonts w:ascii="Times New Roman" w:eastAsia="Times New Roman" w:hAnsi="Times New Roman" w:cs="Times New Roman"/>
          <w:sz w:val="22"/>
          <w:szCs w:val="22"/>
        </w:rPr>
      </w:pPr>
      <w:r>
        <w:t xml:space="preserve">May </w:t>
      </w:r>
      <w:proofErr w:type="gramStart"/>
      <w:r>
        <w:t>experience</w:t>
      </w:r>
      <w:proofErr w:type="gramEnd"/>
      <w:r>
        <w:t xml:space="preserve"> discrimination due to their race, ethnicity, religion, gender identification or sexuality </w:t>
      </w:r>
    </w:p>
    <w:p w14:paraId="546822AD" w14:textId="77777777" w:rsidR="00FA02AD" w:rsidRDefault="00B85661" w:rsidP="00DC442F">
      <w:pPr>
        <w:numPr>
          <w:ilvl w:val="0"/>
          <w:numId w:val="56"/>
        </w:numPr>
        <w:spacing w:after="120"/>
        <w:rPr>
          <w:rFonts w:ascii="Times New Roman" w:eastAsia="Times New Roman" w:hAnsi="Times New Roman" w:cs="Times New Roman"/>
          <w:sz w:val="22"/>
          <w:szCs w:val="22"/>
        </w:rPr>
      </w:pPr>
      <w:r>
        <w:t>Have English as an additional language (EAL)</w:t>
      </w:r>
    </w:p>
    <w:p w14:paraId="3A0720B0" w14:textId="77777777" w:rsidR="00FA02AD" w:rsidRDefault="00B85661" w:rsidP="00DC442F">
      <w:pPr>
        <w:numPr>
          <w:ilvl w:val="0"/>
          <w:numId w:val="56"/>
        </w:numPr>
        <w:spacing w:after="120"/>
        <w:rPr>
          <w:rFonts w:ascii="Times New Roman" w:eastAsia="Times New Roman" w:hAnsi="Times New Roman" w:cs="Times New Roman"/>
          <w:sz w:val="22"/>
          <w:szCs w:val="22"/>
        </w:rPr>
      </w:pPr>
      <w:r>
        <w:t xml:space="preserve">Are known to be living in difficult situations – for example, temporary accommodation or where there are issues such as substance abuse or domestic violence </w:t>
      </w:r>
    </w:p>
    <w:p w14:paraId="3E7DD19C" w14:textId="77777777" w:rsidR="00FA02AD" w:rsidRDefault="00B85661" w:rsidP="00DC442F">
      <w:pPr>
        <w:numPr>
          <w:ilvl w:val="0"/>
          <w:numId w:val="56"/>
        </w:numPr>
        <w:spacing w:after="120"/>
        <w:rPr>
          <w:rFonts w:ascii="Times New Roman" w:eastAsia="Times New Roman" w:hAnsi="Times New Roman" w:cs="Times New Roman"/>
          <w:sz w:val="22"/>
          <w:szCs w:val="22"/>
        </w:rPr>
      </w:pPr>
      <w:r>
        <w:t xml:space="preserve">Are at risk of female genital mutilation (FGM), sexual exploitation, forced marriage, or </w:t>
      </w:r>
      <w:proofErr w:type="spellStart"/>
      <w:r>
        <w:t>radicalisation</w:t>
      </w:r>
      <w:proofErr w:type="spellEnd"/>
    </w:p>
    <w:p w14:paraId="7BDF270F" w14:textId="77777777" w:rsidR="00FA02AD" w:rsidRDefault="00B85661" w:rsidP="00DC442F">
      <w:pPr>
        <w:numPr>
          <w:ilvl w:val="0"/>
          <w:numId w:val="56"/>
        </w:numPr>
        <w:spacing w:after="120"/>
        <w:rPr>
          <w:rFonts w:ascii="Times New Roman" w:eastAsia="Times New Roman" w:hAnsi="Times New Roman" w:cs="Times New Roman"/>
          <w:sz w:val="22"/>
          <w:szCs w:val="22"/>
        </w:rPr>
      </w:pPr>
      <w:r>
        <w:t>Are asylum seekers</w:t>
      </w:r>
    </w:p>
    <w:p w14:paraId="3AEA5F0A" w14:textId="77777777" w:rsidR="00FA02AD" w:rsidRDefault="00B85661" w:rsidP="00DC442F">
      <w:pPr>
        <w:numPr>
          <w:ilvl w:val="0"/>
          <w:numId w:val="56"/>
        </w:numPr>
        <w:spacing w:after="120"/>
        <w:rPr>
          <w:rFonts w:ascii="Times New Roman" w:eastAsia="Times New Roman" w:hAnsi="Times New Roman" w:cs="Times New Roman"/>
          <w:sz w:val="22"/>
          <w:szCs w:val="22"/>
        </w:rPr>
      </w:pPr>
      <w:r>
        <w:t xml:space="preserve">Are at risk due to either their own or a family member’s mental health needs </w:t>
      </w:r>
    </w:p>
    <w:p w14:paraId="4C4CCE63" w14:textId="77777777" w:rsidR="00FA02AD" w:rsidRDefault="00B85661" w:rsidP="00DC442F">
      <w:pPr>
        <w:numPr>
          <w:ilvl w:val="0"/>
          <w:numId w:val="56"/>
        </w:numPr>
        <w:spacing w:after="120"/>
        <w:rPr>
          <w:rFonts w:ascii="Times New Roman" w:eastAsia="Times New Roman" w:hAnsi="Times New Roman" w:cs="Times New Roman"/>
          <w:sz w:val="22"/>
          <w:szCs w:val="22"/>
        </w:rPr>
      </w:pPr>
      <w:r>
        <w:t>Are looked after or previously looked after (see section 14)</w:t>
      </w:r>
    </w:p>
    <w:p w14:paraId="399677F1" w14:textId="77777777" w:rsidR="00FA02AD" w:rsidRDefault="00B85661" w:rsidP="00DC442F">
      <w:pPr>
        <w:numPr>
          <w:ilvl w:val="0"/>
          <w:numId w:val="56"/>
        </w:numPr>
        <w:spacing w:after="120"/>
        <w:rPr>
          <w:rFonts w:ascii="Times New Roman" w:eastAsia="Times New Roman" w:hAnsi="Times New Roman" w:cs="Times New Roman"/>
          <w:sz w:val="22"/>
          <w:szCs w:val="22"/>
        </w:rPr>
      </w:pPr>
      <w:r>
        <w:t>Are missing or absent from education for prolonged periods and/or frequently</w:t>
      </w:r>
    </w:p>
    <w:p w14:paraId="5C84396F" w14:textId="77777777" w:rsidR="00FA02AD" w:rsidRDefault="00B85661" w:rsidP="00DC442F">
      <w:pPr>
        <w:numPr>
          <w:ilvl w:val="0"/>
          <w:numId w:val="56"/>
        </w:numPr>
        <w:spacing w:after="120"/>
        <w:rPr>
          <w:rFonts w:ascii="Times New Roman" w:eastAsia="Times New Roman" w:hAnsi="Times New Roman" w:cs="Times New Roman"/>
          <w:sz w:val="22"/>
          <w:szCs w:val="22"/>
        </w:rPr>
      </w:pPr>
      <w:r>
        <w:t>Whose parent/carer has expressed an intention to remove them from school to be home educated</w:t>
      </w:r>
    </w:p>
    <w:p w14:paraId="579C2BD8" w14:textId="77777777" w:rsidR="00FA02AD" w:rsidRDefault="00FA02AD">
      <w:pPr>
        <w:spacing w:after="120"/>
      </w:pPr>
    </w:p>
    <w:p w14:paraId="1D4AD31D" w14:textId="77777777" w:rsidR="00FA02AD" w:rsidRDefault="00B85661">
      <w:pPr>
        <w:pStyle w:val="Heading1"/>
        <w:keepNext w:val="0"/>
        <w:keepLines w:val="0"/>
        <w:spacing w:before="120" w:after="120"/>
        <w:rPr>
          <w:sz w:val="28"/>
          <w:szCs w:val="28"/>
        </w:rPr>
      </w:pPr>
      <w:bookmarkStart w:id="11" w:name="_Toc199513332"/>
      <w:bookmarkStart w:id="12" w:name="_Toc236406060"/>
      <w:r>
        <w:rPr>
          <w:rFonts w:ascii="Arial" w:eastAsia="Arial" w:hAnsi="Arial" w:cs="Arial"/>
          <w:color w:val="FF1F64"/>
          <w:sz w:val="28"/>
          <w:szCs w:val="28"/>
        </w:rPr>
        <w:t>5. Roles and responsibilities</w:t>
      </w:r>
      <w:bookmarkEnd w:id="11"/>
      <w:bookmarkEnd w:id="12"/>
    </w:p>
    <w:p w14:paraId="5A91CA9D" w14:textId="77777777" w:rsidR="00FA02AD" w:rsidRDefault="00B85661">
      <w:pPr>
        <w:spacing w:after="120"/>
      </w:pPr>
      <w:r>
        <w:t xml:space="preserve">Safeguarding and child protection is </w:t>
      </w:r>
      <w:r>
        <w:rPr>
          <w:b/>
          <w:bCs/>
        </w:rPr>
        <w:t xml:space="preserve">everyone’s </w:t>
      </w:r>
      <w:r>
        <w:t xml:space="preserve">responsibility. This policy applies to all staff, volunteers and governors in the school and is consistent with the procedures of the 3 safeguarding partners. Our policy and procedures also apply to extended school and off-site activities. </w:t>
      </w:r>
    </w:p>
    <w:p w14:paraId="2616C307" w14:textId="77777777" w:rsidR="00FA02AD" w:rsidRDefault="00B85661">
      <w:pPr>
        <w:spacing w:after="120"/>
      </w:pPr>
      <w:r>
        <w:t xml:space="preserve">The school plays a crucial role in preventative education. This is in the context of a whole-school approach to preparing pupils for life in modern Britain, and a culture of zero tolerance of sexism, racism, misogyny/misandry, homophobia, biphobia, sexual violence/harassment, derogatory </w:t>
      </w:r>
      <w:proofErr w:type="spellStart"/>
      <w:r>
        <w:t>behaviour</w:t>
      </w:r>
      <w:proofErr w:type="spellEnd"/>
      <w:r>
        <w:t xml:space="preserve"> or other forms of physical violence and conflict. This will be underpinned by our: </w:t>
      </w:r>
    </w:p>
    <w:p w14:paraId="52449CCA" w14:textId="77777777" w:rsidR="00FA02AD" w:rsidRDefault="00B85661" w:rsidP="00DC442F">
      <w:pPr>
        <w:numPr>
          <w:ilvl w:val="0"/>
          <w:numId w:val="57"/>
        </w:numPr>
        <w:spacing w:after="120"/>
        <w:rPr>
          <w:rFonts w:ascii="Times New Roman" w:eastAsia="Times New Roman" w:hAnsi="Times New Roman" w:cs="Times New Roman"/>
          <w:sz w:val="22"/>
          <w:szCs w:val="22"/>
        </w:rPr>
      </w:pPr>
      <w:proofErr w:type="spellStart"/>
      <w:r>
        <w:t>Behaviour</w:t>
      </w:r>
      <w:proofErr w:type="spellEnd"/>
      <w:r>
        <w:t xml:space="preserve"> policy </w:t>
      </w:r>
    </w:p>
    <w:p w14:paraId="2D3FC288" w14:textId="77777777" w:rsidR="00FA02AD" w:rsidRDefault="00B85661" w:rsidP="00DC442F">
      <w:pPr>
        <w:numPr>
          <w:ilvl w:val="0"/>
          <w:numId w:val="57"/>
        </w:numPr>
        <w:spacing w:after="120"/>
        <w:rPr>
          <w:rFonts w:ascii="Times New Roman" w:eastAsia="Times New Roman" w:hAnsi="Times New Roman" w:cs="Times New Roman"/>
          <w:sz w:val="22"/>
          <w:szCs w:val="22"/>
        </w:rPr>
      </w:pPr>
      <w:r>
        <w:t xml:space="preserve">Pastoral support system </w:t>
      </w:r>
    </w:p>
    <w:p w14:paraId="0216AA63" w14:textId="77777777" w:rsidR="00FA02AD" w:rsidRDefault="00B85661" w:rsidP="00DC442F">
      <w:pPr>
        <w:numPr>
          <w:ilvl w:val="0"/>
          <w:numId w:val="57"/>
        </w:numPr>
        <w:spacing w:after="120"/>
        <w:rPr>
          <w:rFonts w:ascii="Times New Roman" w:eastAsia="Times New Roman" w:hAnsi="Times New Roman" w:cs="Times New Roman"/>
          <w:sz w:val="22"/>
          <w:szCs w:val="22"/>
        </w:rPr>
      </w:pPr>
      <w:r>
        <w:t xml:space="preserve">Planned </w:t>
      </w:r>
      <w:proofErr w:type="spellStart"/>
      <w:r>
        <w:t>programme</w:t>
      </w:r>
      <w:proofErr w:type="spellEnd"/>
      <w:r>
        <w:t xml:space="preserve"> of relationships, sex and health education (RSHE), which is inclusive and delivered regularly, tackling issues such as: </w:t>
      </w:r>
    </w:p>
    <w:p w14:paraId="3A933650" w14:textId="77777777" w:rsidR="00FA02AD" w:rsidRDefault="00B85661" w:rsidP="00B61001">
      <w:pPr>
        <w:numPr>
          <w:ilvl w:val="0"/>
          <w:numId w:val="2"/>
        </w:numPr>
        <w:pBdr>
          <w:left w:val="none" w:sz="0" w:space="7" w:color="auto"/>
        </w:pBdr>
        <w:spacing w:after="120"/>
        <w:ind w:left="567" w:right="567" w:hanging="402"/>
        <w:rPr>
          <w:rFonts w:ascii="Times New Roman" w:eastAsia="Times New Roman" w:hAnsi="Times New Roman" w:cs="Times New Roman"/>
        </w:rPr>
      </w:pPr>
      <w:r>
        <w:t xml:space="preserve">Healthy and respectful relationships </w:t>
      </w:r>
    </w:p>
    <w:p w14:paraId="3C976432" w14:textId="77777777" w:rsidR="00FA02AD" w:rsidRDefault="00B85661" w:rsidP="00B61001">
      <w:pPr>
        <w:numPr>
          <w:ilvl w:val="0"/>
          <w:numId w:val="2"/>
        </w:numPr>
        <w:pBdr>
          <w:left w:val="none" w:sz="0" w:space="7" w:color="auto"/>
        </w:pBdr>
        <w:spacing w:after="120"/>
        <w:ind w:left="567" w:right="567" w:hanging="402"/>
        <w:rPr>
          <w:rFonts w:ascii="Times New Roman" w:eastAsia="Times New Roman" w:hAnsi="Times New Roman" w:cs="Times New Roman"/>
        </w:rPr>
      </w:pPr>
      <w:r>
        <w:t xml:space="preserve">Boundaries and consent </w:t>
      </w:r>
    </w:p>
    <w:p w14:paraId="16EBA76F" w14:textId="77777777" w:rsidR="00FA02AD" w:rsidRDefault="00B85661" w:rsidP="00B61001">
      <w:pPr>
        <w:numPr>
          <w:ilvl w:val="0"/>
          <w:numId w:val="2"/>
        </w:numPr>
        <w:pBdr>
          <w:left w:val="none" w:sz="0" w:space="7" w:color="auto"/>
        </w:pBdr>
        <w:spacing w:after="120"/>
        <w:ind w:left="567" w:right="567" w:hanging="402"/>
        <w:rPr>
          <w:rFonts w:ascii="Times New Roman" w:eastAsia="Times New Roman" w:hAnsi="Times New Roman" w:cs="Times New Roman"/>
        </w:rPr>
      </w:pPr>
      <w:r>
        <w:t xml:space="preserve">Stereotyping, prejudice and equality </w:t>
      </w:r>
    </w:p>
    <w:p w14:paraId="69831BEC" w14:textId="77777777" w:rsidR="00FA02AD" w:rsidRDefault="00B85661" w:rsidP="00B61001">
      <w:pPr>
        <w:numPr>
          <w:ilvl w:val="0"/>
          <w:numId w:val="2"/>
        </w:numPr>
        <w:pBdr>
          <w:left w:val="none" w:sz="0" w:space="7" w:color="auto"/>
        </w:pBdr>
        <w:spacing w:after="120"/>
        <w:ind w:left="567" w:right="567" w:hanging="402"/>
        <w:rPr>
          <w:rFonts w:ascii="Times New Roman" w:eastAsia="Times New Roman" w:hAnsi="Times New Roman" w:cs="Times New Roman"/>
        </w:rPr>
      </w:pPr>
      <w:r>
        <w:t xml:space="preserve">Body confidence and self-esteem </w:t>
      </w:r>
    </w:p>
    <w:p w14:paraId="112AFCCA" w14:textId="77777777" w:rsidR="00FA02AD" w:rsidRDefault="00B85661">
      <w:pPr>
        <w:spacing w:before="240" w:after="120"/>
        <w:rPr>
          <w:sz w:val="24"/>
          <w:szCs w:val="24"/>
        </w:rPr>
      </w:pPr>
      <w:r>
        <w:rPr>
          <w:b/>
          <w:bCs/>
          <w:color w:val="12263F"/>
          <w:sz w:val="24"/>
          <w:szCs w:val="24"/>
        </w:rPr>
        <w:t>5.1 All staff</w:t>
      </w:r>
    </w:p>
    <w:p w14:paraId="39309AAA" w14:textId="77777777" w:rsidR="00FA02AD" w:rsidRDefault="00B85661">
      <w:pPr>
        <w:spacing w:after="120"/>
      </w:pPr>
      <w:r>
        <w:t>All staff will:</w:t>
      </w:r>
    </w:p>
    <w:p w14:paraId="18AA37F6" w14:textId="77777777" w:rsidR="00FA02AD" w:rsidRDefault="00B85661" w:rsidP="00DC442F">
      <w:pPr>
        <w:numPr>
          <w:ilvl w:val="0"/>
          <w:numId w:val="58"/>
        </w:numPr>
        <w:spacing w:after="120"/>
        <w:rPr>
          <w:rFonts w:ascii="Times New Roman" w:eastAsia="Times New Roman" w:hAnsi="Times New Roman" w:cs="Times New Roman"/>
          <w:sz w:val="22"/>
          <w:szCs w:val="22"/>
        </w:rPr>
      </w:pPr>
      <w:r>
        <w:t xml:space="preserve">Read and understand at least part 1 of the Department for Education’s statutory safeguarding guidance </w:t>
      </w:r>
      <w:hyperlink r:id="rId34" w:history="1">
        <w:r>
          <w:rPr>
            <w:color w:val="0072CC"/>
            <w:u w:val="single" w:color="0072CC"/>
          </w:rPr>
          <w:t>Keeping Children Safe in Education</w:t>
        </w:r>
      </w:hyperlink>
      <w:r>
        <w:t xml:space="preserve"> (KCSIE) in full, and review this guidance at least annually</w:t>
      </w:r>
    </w:p>
    <w:p w14:paraId="5531A7CA" w14:textId="77777777" w:rsidR="00FA02AD" w:rsidRDefault="00B85661" w:rsidP="00DC442F">
      <w:pPr>
        <w:numPr>
          <w:ilvl w:val="0"/>
          <w:numId w:val="58"/>
        </w:numPr>
        <w:spacing w:after="120"/>
        <w:rPr>
          <w:rFonts w:ascii="Times New Roman" w:eastAsia="Times New Roman" w:hAnsi="Times New Roman" w:cs="Times New Roman"/>
          <w:sz w:val="22"/>
          <w:szCs w:val="22"/>
        </w:rPr>
      </w:pPr>
      <w:r>
        <w:t>Sign a declaration at the beginning of each academic year to say that they have read and reviewed the guidance</w:t>
      </w:r>
    </w:p>
    <w:p w14:paraId="6CFEDEE6" w14:textId="77777777" w:rsidR="00FA02AD" w:rsidRDefault="00B85661" w:rsidP="00DC442F">
      <w:pPr>
        <w:numPr>
          <w:ilvl w:val="0"/>
          <w:numId w:val="59"/>
        </w:numPr>
        <w:spacing w:after="120"/>
        <w:rPr>
          <w:rFonts w:ascii="Times New Roman" w:eastAsia="Times New Roman" w:hAnsi="Times New Roman" w:cs="Times New Roman"/>
          <w:sz w:val="22"/>
          <w:szCs w:val="22"/>
        </w:rPr>
      </w:pPr>
      <w:r>
        <w:t>Reinforce the importance of online safety when communicating with parents and carers. This includes making parents and carers aware of what we ask children to do online (for example, sites they need to visit or who they’ll be interacting with online)</w:t>
      </w:r>
    </w:p>
    <w:p w14:paraId="08BA1AB0" w14:textId="77777777" w:rsidR="00FA02AD" w:rsidRDefault="00B85661" w:rsidP="00DC442F">
      <w:pPr>
        <w:numPr>
          <w:ilvl w:val="0"/>
          <w:numId w:val="59"/>
        </w:numPr>
        <w:spacing w:after="120"/>
        <w:rPr>
          <w:rFonts w:ascii="Times New Roman" w:eastAsia="Times New Roman" w:hAnsi="Times New Roman" w:cs="Times New Roman"/>
          <w:sz w:val="22"/>
          <w:szCs w:val="22"/>
        </w:rPr>
      </w:pPr>
      <w:r>
        <w:t>Provide a safe space for pupils who are LGBTQ+ to speak out and share their concerns</w:t>
      </w:r>
    </w:p>
    <w:p w14:paraId="669E9299" w14:textId="29B001A2" w:rsidR="00FA02AD" w:rsidRDefault="00A348A6">
      <w:pPr>
        <w:spacing w:after="120"/>
      </w:pPr>
      <w:r>
        <w:t>At St John’s, a</w:t>
      </w:r>
      <w:r w:rsidR="00B85661">
        <w:t xml:space="preserve">ll staff will be aware of: </w:t>
      </w:r>
    </w:p>
    <w:p w14:paraId="75E13441" w14:textId="378CA11D" w:rsidR="0046583C" w:rsidRPr="0046583C" w:rsidRDefault="00B85661" w:rsidP="00DC442F">
      <w:pPr>
        <w:numPr>
          <w:ilvl w:val="0"/>
          <w:numId w:val="60"/>
        </w:numPr>
        <w:spacing w:after="120"/>
        <w:rPr>
          <w:rFonts w:ascii="Times New Roman" w:eastAsia="Times New Roman" w:hAnsi="Times New Roman" w:cs="Times New Roman"/>
          <w:sz w:val="22"/>
          <w:szCs w:val="22"/>
        </w:rPr>
      </w:pPr>
      <w:r>
        <w:t xml:space="preserve">Our systems that support safeguarding, including this child protection and safeguarding policy, the staff </w:t>
      </w:r>
      <w:r w:rsidR="0046583C">
        <w:t xml:space="preserve">code of conduct, the role and identity of the designated safeguarding lead (DSL) and deputies, the </w:t>
      </w:r>
      <w:proofErr w:type="spellStart"/>
      <w:r w:rsidR="0046583C">
        <w:t>behaviour</w:t>
      </w:r>
      <w:proofErr w:type="spellEnd"/>
      <w:r w:rsidR="0046583C">
        <w:t xml:space="preserve"> policy, online safety that includes the expectations, applicable roles and responsibilities in relation to filtering and monitoring and the safeguarding response to children who go missing from education/who are absent from education. </w:t>
      </w:r>
    </w:p>
    <w:p w14:paraId="5D495BDB" w14:textId="65272210" w:rsidR="00FA02AD" w:rsidRPr="00CE5E99" w:rsidRDefault="00B85661" w:rsidP="00DC442F">
      <w:pPr>
        <w:numPr>
          <w:ilvl w:val="0"/>
          <w:numId w:val="60"/>
        </w:numPr>
        <w:spacing w:after="120"/>
        <w:rPr>
          <w:rFonts w:ascii="Times New Roman" w:eastAsia="Times New Roman" w:hAnsi="Times New Roman" w:cs="Times New Roman"/>
          <w:sz w:val="22"/>
          <w:szCs w:val="22"/>
        </w:rPr>
      </w:pPr>
      <w:r>
        <w:t xml:space="preserve">Be aware of the school’s </w:t>
      </w:r>
      <w:proofErr w:type="spellStart"/>
      <w:r>
        <w:t>unauthorised</w:t>
      </w:r>
      <w:proofErr w:type="spellEnd"/>
      <w:r>
        <w:t xml:space="preserve"> absence procedures and children missing education procedures</w:t>
      </w:r>
    </w:p>
    <w:p w14:paraId="6255CA6E" w14:textId="77777777" w:rsidR="00FA02AD" w:rsidRDefault="00B85661" w:rsidP="00DC442F">
      <w:pPr>
        <w:numPr>
          <w:ilvl w:val="0"/>
          <w:numId w:val="60"/>
        </w:numPr>
        <w:spacing w:after="120"/>
        <w:rPr>
          <w:rFonts w:ascii="Times New Roman" w:eastAsia="Times New Roman" w:hAnsi="Times New Roman" w:cs="Times New Roman"/>
          <w:sz w:val="22"/>
          <w:szCs w:val="22"/>
        </w:rPr>
      </w:pPr>
      <w:r>
        <w:t xml:space="preserve">The early help assessment process and their role in it, including identifying emerging problems, liaising with the DSL, and sharing information with other professionals to support early identification and assessment </w:t>
      </w:r>
    </w:p>
    <w:p w14:paraId="1043D10E" w14:textId="77777777" w:rsidR="00FA02AD" w:rsidRDefault="00B85661" w:rsidP="00DC442F">
      <w:pPr>
        <w:numPr>
          <w:ilvl w:val="0"/>
          <w:numId w:val="60"/>
        </w:numPr>
        <w:spacing w:after="120"/>
        <w:rPr>
          <w:rFonts w:ascii="Times New Roman" w:eastAsia="Times New Roman" w:hAnsi="Times New Roman" w:cs="Times New Roman"/>
          <w:sz w:val="22"/>
          <w:szCs w:val="22"/>
        </w:rPr>
      </w:pPr>
      <w:r>
        <w:t>The process for making referrals to local authority children’s social care and for statutory assessments that may follow a referral, including the role they might be expected to play</w:t>
      </w:r>
    </w:p>
    <w:p w14:paraId="14B7B991" w14:textId="77777777" w:rsidR="00FA02AD" w:rsidRDefault="00B85661" w:rsidP="00DC442F">
      <w:pPr>
        <w:numPr>
          <w:ilvl w:val="0"/>
          <w:numId w:val="60"/>
        </w:numPr>
        <w:spacing w:after="120"/>
        <w:rPr>
          <w:rFonts w:ascii="Times New Roman" w:eastAsia="Times New Roman" w:hAnsi="Times New Roman" w:cs="Times New Roman"/>
          <w:sz w:val="22"/>
          <w:szCs w:val="22"/>
        </w:rPr>
      </w:pPr>
      <w:r>
        <w:t>The process for community-based Family Help assessments</w:t>
      </w:r>
    </w:p>
    <w:p w14:paraId="67569AFB" w14:textId="77777777" w:rsidR="00FA02AD" w:rsidRDefault="00B85661" w:rsidP="00DC442F">
      <w:pPr>
        <w:numPr>
          <w:ilvl w:val="0"/>
          <w:numId w:val="60"/>
        </w:numPr>
        <w:spacing w:after="120"/>
        <w:rPr>
          <w:rFonts w:ascii="Times New Roman" w:eastAsia="Times New Roman" w:hAnsi="Times New Roman" w:cs="Times New Roman"/>
          <w:sz w:val="22"/>
          <w:szCs w:val="22"/>
        </w:rPr>
      </w:pPr>
      <w: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0848EF1" w14:textId="77777777" w:rsidR="00FA02AD" w:rsidRDefault="00B85661" w:rsidP="00DC442F">
      <w:pPr>
        <w:numPr>
          <w:ilvl w:val="0"/>
          <w:numId w:val="60"/>
        </w:numPr>
        <w:spacing w:after="120"/>
        <w:rPr>
          <w:rFonts w:ascii="Times New Roman" w:eastAsia="Times New Roman" w:hAnsi="Times New Roman" w:cs="Times New Roman"/>
          <w:sz w:val="22"/>
          <w:szCs w:val="22"/>
        </w:rPr>
      </w:pPr>
      <w:r>
        <w:t xml:space="preserve">The signs of different types of abuse, neglect, exploitation and modern slavery, including domestic and sexual abuse (including controlling and coercive </w:t>
      </w:r>
      <w:proofErr w:type="spellStart"/>
      <w:r>
        <w:t>behaviour</w:t>
      </w:r>
      <w:proofErr w:type="spellEnd"/>
      <w:r>
        <w:t xml:space="preserve">,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w:t>
      </w:r>
      <w:proofErr w:type="spellStart"/>
      <w:r>
        <w:t>radicalisation</w:t>
      </w:r>
      <w:proofErr w:type="spellEnd"/>
      <w:r>
        <w:t xml:space="preserve"> and serious violence (including that linked to county lines) </w:t>
      </w:r>
    </w:p>
    <w:p w14:paraId="786C5B69" w14:textId="77777777" w:rsidR="00FA02AD" w:rsidRDefault="00B85661" w:rsidP="00DC442F">
      <w:pPr>
        <w:numPr>
          <w:ilvl w:val="0"/>
          <w:numId w:val="60"/>
        </w:numPr>
        <w:spacing w:after="120"/>
        <w:rPr>
          <w:rFonts w:ascii="Times New Roman" w:eastAsia="Times New Roman" w:hAnsi="Times New Roman" w:cs="Times New Roman"/>
          <w:sz w:val="22"/>
          <w:szCs w:val="22"/>
        </w:rPr>
      </w:pPr>
      <w:r>
        <w:t>The safeguarding issues that often overlap and can put children at risk of harm, including:</w:t>
      </w:r>
    </w:p>
    <w:p w14:paraId="6FFBBD42" w14:textId="77777777" w:rsidR="00FA02AD" w:rsidRDefault="00B85661" w:rsidP="00B61001">
      <w:pPr>
        <w:numPr>
          <w:ilvl w:val="0"/>
          <w:numId w:val="3"/>
        </w:numPr>
        <w:pBdr>
          <w:left w:val="none" w:sz="0" w:space="7" w:color="auto"/>
        </w:pBdr>
        <w:spacing w:after="120"/>
        <w:ind w:left="567" w:right="567" w:hanging="402"/>
        <w:rPr>
          <w:rFonts w:ascii="Times New Roman" w:eastAsia="Times New Roman" w:hAnsi="Times New Roman" w:cs="Times New Roman"/>
        </w:rPr>
      </w:pPr>
      <w:r>
        <w:t>Drug taking and/or alcohol misuse</w:t>
      </w:r>
    </w:p>
    <w:p w14:paraId="27988AEF" w14:textId="77777777" w:rsidR="00FA02AD" w:rsidRDefault="00B85661" w:rsidP="00B61001">
      <w:pPr>
        <w:numPr>
          <w:ilvl w:val="0"/>
          <w:numId w:val="3"/>
        </w:numPr>
        <w:pBdr>
          <w:left w:val="none" w:sz="0" w:space="7" w:color="auto"/>
        </w:pBdr>
        <w:spacing w:after="120"/>
        <w:ind w:left="567" w:right="567" w:hanging="402"/>
        <w:rPr>
          <w:rFonts w:ascii="Times New Roman" w:eastAsia="Times New Roman" w:hAnsi="Times New Roman" w:cs="Times New Roman"/>
        </w:rPr>
      </w:pPr>
      <w:r>
        <w:t>Unexplainable and/or persistent absences from education</w:t>
      </w:r>
    </w:p>
    <w:p w14:paraId="2216B357" w14:textId="77777777" w:rsidR="00FA02AD" w:rsidRDefault="00B85661" w:rsidP="00B61001">
      <w:pPr>
        <w:numPr>
          <w:ilvl w:val="0"/>
          <w:numId w:val="3"/>
        </w:numPr>
        <w:pBdr>
          <w:left w:val="none" w:sz="0" w:space="7" w:color="auto"/>
        </w:pBdr>
        <w:spacing w:after="120"/>
        <w:ind w:left="567" w:right="567" w:hanging="402"/>
        <w:rPr>
          <w:rFonts w:ascii="Times New Roman" w:eastAsia="Times New Roman" w:hAnsi="Times New Roman" w:cs="Times New Roman"/>
        </w:rPr>
      </w:pPr>
      <w:r>
        <w:t xml:space="preserve">Serious violence, criminal exploitation (including that linked to county lines), </w:t>
      </w:r>
      <w:proofErr w:type="spellStart"/>
      <w:r>
        <w:t>radicalisation</w:t>
      </w:r>
      <w:proofErr w:type="spellEnd"/>
    </w:p>
    <w:p w14:paraId="5BEAD324" w14:textId="77777777" w:rsidR="00FA02AD" w:rsidRDefault="00B85661" w:rsidP="00B61001">
      <w:pPr>
        <w:numPr>
          <w:ilvl w:val="0"/>
          <w:numId w:val="3"/>
        </w:numPr>
        <w:pBdr>
          <w:left w:val="none" w:sz="0" w:space="7" w:color="auto"/>
        </w:pBdr>
        <w:spacing w:after="120"/>
        <w:ind w:left="567" w:right="567" w:hanging="402"/>
        <w:rPr>
          <w:rFonts w:ascii="Times New Roman" w:eastAsia="Times New Roman" w:hAnsi="Times New Roman" w:cs="Times New Roman"/>
        </w:rPr>
      </w:pPr>
      <w:r>
        <w:t>Consensual and non-consensual making or sharing of nudes or semi-nudes</w:t>
      </w:r>
    </w:p>
    <w:p w14:paraId="5AB2F14E" w14:textId="77777777" w:rsidR="00FA02AD" w:rsidRDefault="00B85661" w:rsidP="00DC442F">
      <w:pPr>
        <w:numPr>
          <w:ilvl w:val="0"/>
          <w:numId w:val="61"/>
        </w:numPr>
        <w:spacing w:after="120"/>
        <w:rPr>
          <w:rFonts w:ascii="Times New Roman" w:eastAsia="Times New Roman" w:hAnsi="Times New Roman" w:cs="Times New Roman"/>
          <w:sz w:val="22"/>
          <w:szCs w:val="22"/>
        </w:rPr>
      </w:pPr>
      <w:r>
        <w:t xml:space="preserve">New and emerging threats, including online harm, grooming, sexual exploitation, criminal exploitation, </w:t>
      </w:r>
      <w:proofErr w:type="spellStart"/>
      <w:r>
        <w:t>radicalisation</w:t>
      </w:r>
      <w:proofErr w:type="spellEnd"/>
      <w:r>
        <w:t>, and the role of technology and social media in presenting harm</w:t>
      </w:r>
    </w:p>
    <w:p w14:paraId="1DE02663" w14:textId="77777777" w:rsidR="00FA02AD" w:rsidRDefault="00B85661" w:rsidP="00DC442F">
      <w:pPr>
        <w:numPr>
          <w:ilvl w:val="0"/>
          <w:numId w:val="61"/>
        </w:numPr>
        <w:spacing w:after="120"/>
        <w:rPr>
          <w:rFonts w:ascii="Times New Roman" w:eastAsia="Times New Roman" w:hAnsi="Times New Roman" w:cs="Times New Roman"/>
          <w:sz w:val="22"/>
          <w:szCs w:val="22"/>
        </w:rPr>
      </w:pPr>
      <w:r>
        <w:t>The importance of reassuring victims that they are being taken seriously and that they will be supported and kept safe</w:t>
      </w:r>
    </w:p>
    <w:p w14:paraId="3B2D70C4" w14:textId="77777777" w:rsidR="00FA02AD" w:rsidRDefault="00B85661" w:rsidP="00DC442F">
      <w:pPr>
        <w:numPr>
          <w:ilvl w:val="0"/>
          <w:numId w:val="61"/>
        </w:numPr>
        <w:spacing w:after="120"/>
        <w:rPr>
          <w:rFonts w:ascii="Times New Roman" w:eastAsia="Times New Roman" w:hAnsi="Times New Roman" w:cs="Times New Roman"/>
          <w:sz w:val="22"/>
          <w:szCs w:val="22"/>
        </w:rPr>
      </w:pPr>
      <w:r>
        <w:t>The fact that children can be at risk of harm inside and outside of their home, at school and online</w:t>
      </w:r>
    </w:p>
    <w:p w14:paraId="594BF002" w14:textId="77777777" w:rsidR="00FA02AD" w:rsidRDefault="00B85661" w:rsidP="00DC442F">
      <w:pPr>
        <w:numPr>
          <w:ilvl w:val="0"/>
          <w:numId w:val="61"/>
        </w:numPr>
        <w:spacing w:after="120"/>
        <w:rPr>
          <w:rFonts w:ascii="Times New Roman" w:eastAsia="Times New Roman" w:hAnsi="Times New Roman" w:cs="Times New Roman"/>
          <w:sz w:val="22"/>
          <w:szCs w:val="22"/>
        </w:rPr>
      </w:pPr>
      <w:r>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514370A4" w14:textId="77777777" w:rsidR="00FA02AD" w:rsidRDefault="00B85661" w:rsidP="00DC442F">
      <w:pPr>
        <w:numPr>
          <w:ilvl w:val="0"/>
          <w:numId w:val="61"/>
        </w:numPr>
        <w:spacing w:after="120"/>
        <w:rPr>
          <w:rFonts w:ascii="Times New Roman" w:eastAsia="Times New Roman" w:hAnsi="Times New Roman" w:cs="Times New Roman"/>
          <w:sz w:val="22"/>
          <w:szCs w:val="22"/>
        </w:rPr>
      </w:pPr>
      <w:r>
        <w:t xml:space="preserve">That children who are (or who are perceived to be) lesbian, gay or bisexual can be vulnerable to discriminatory bullying </w:t>
      </w:r>
    </w:p>
    <w:p w14:paraId="23451D58" w14:textId="77777777" w:rsidR="00FA02AD" w:rsidRDefault="00B85661" w:rsidP="00DC442F">
      <w:pPr>
        <w:numPr>
          <w:ilvl w:val="0"/>
          <w:numId w:val="61"/>
        </w:numPr>
        <w:spacing w:after="120"/>
        <w:rPr>
          <w:rFonts w:ascii="Times New Roman" w:eastAsia="Times New Roman" w:hAnsi="Times New Roman" w:cs="Times New Roman"/>
          <w:sz w:val="22"/>
          <w:szCs w:val="22"/>
        </w:rPr>
      </w:pPr>
      <w:r>
        <w:t xml:space="preserve">The potential vulnerabilities of children who are questioning their gender </w:t>
      </w:r>
    </w:p>
    <w:p w14:paraId="2D8383AC" w14:textId="77777777" w:rsidR="00FA02AD" w:rsidRDefault="00B85661" w:rsidP="00DC442F">
      <w:pPr>
        <w:numPr>
          <w:ilvl w:val="0"/>
          <w:numId w:val="61"/>
        </w:numPr>
        <w:spacing w:after="120"/>
        <w:rPr>
          <w:rFonts w:ascii="Times New Roman" w:eastAsia="Times New Roman" w:hAnsi="Times New Roman" w:cs="Times New Roman"/>
          <w:sz w:val="22"/>
          <w:szCs w:val="22"/>
        </w:rPr>
      </w:pPr>
      <w:r>
        <w:t>That a child and their family may be experiencing multiple needs at the same time</w:t>
      </w:r>
    </w:p>
    <w:p w14:paraId="295F3AFF" w14:textId="77777777" w:rsidR="00FA02AD" w:rsidRDefault="00B85661" w:rsidP="00DC442F">
      <w:pPr>
        <w:numPr>
          <w:ilvl w:val="0"/>
          <w:numId w:val="61"/>
        </w:numPr>
        <w:spacing w:after="120"/>
        <w:rPr>
          <w:rFonts w:ascii="Times New Roman" w:eastAsia="Times New Roman" w:hAnsi="Times New Roman" w:cs="Times New Roman"/>
          <w:sz w:val="22"/>
          <w:szCs w:val="22"/>
        </w:rPr>
      </w:pPr>
      <w:r>
        <w:t xml:space="preserve">What to look for to identify children who need help or protection </w:t>
      </w:r>
    </w:p>
    <w:p w14:paraId="4567167D" w14:textId="77777777" w:rsidR="00FA02AD" w:rsidRDefault="00B85661">
      <w:pPr>
        <w:spacing w:after="120"/>
      </w:pPr>
      <w:r>
        <w:t xml:space="preserve">Appendix 4 of this policy outlines in more detail how staff are supported to do this. </w:t>
      </w:r>
    </w:p>
    <w:p w14:paraId="1ED688B0" w14:textId="77777777" w:rsidR="00FA02AD" w:rsidRDefault="00B85661">
      <w:pPr>
        <w:spacing w:before="240" w:after="120"/>
        <w:rPr>
          <w:sz w:val="24"/>
          <w:szCs w:val="24"/>
        </w:rPr>
      </w:pPr>
      <w:r>
        <w:rPr>
          <w:b/>
          <w:bCs/>
          <w:color w:val="12263F"/>
          <w:sz w:val="24"/>
          <w:szCs w:val="24"/>
        </w:rPr>
        <w:t xml:space="preserve">5.2 The designated safeguarding lead (DSL) </w:t>
      </w:r>
    </w:p>
    <w:p w14:paraId="27468229" w14:textId="3B454FF3" w:rsidR="00FA02AD" w:rsidRDefault="00A348A6">
      <w:pPr>
        <w:spacing w:after="120"/>
      </w:pPr>
      <w:r>
        <w:t>At St John’s, t</w:t>
      </w:r>
      <w:r w:rsidR="00B85661">
        <w:t>he DSL is a member of the senior leadership team. Our DSL is</w:t>
      </w:r>
      <w:r w:rsidR="00CE5E99">
        <w:t xml:space="preserve"> Karen Miles, Headteacher</w:t>
      </w:r>
      <w:r w:rsidR="00B85661">
        <w:t>. The DSL takes lead responsibility for child protection and wider safeguarding in the school. This includes online safety, and understanding our filtering and monitoring processes on school devices and school networks to keep pupils safe online.</w:t>
      </w:r>
    </w:p>
    <w:p w14:paraId="56FC178A" w14:textId="77777777" w:rsidR="00FA02AD" w:rsidRDefault="00B85661">
      <w:pPr>
        <w:spacing w:after="120"/>
      </w:pPr>
      <w:r>
        <w:t>During term time, the DSL will be available during school hours for staff to discuss any safeguarding concerns.</w:t>
      </w:r>
    </w:p>
    <w:p w14:paraId="11308849" w14:textId="2BBBC3D3" w:rsidR="00CE5E99" w:rsidRDefault="00CE5E99">
      <w:pPr>
        <w:spacing w:after="120"/>
      </w:pPr>
      <w:r>
        <w:t>Outside of the school hours contact can be made via: DSL@ st</w:t>
      </w:r>
      <w:r w:rsidRPr="00CE5E99">
        <w:t>-johns-sevenoaks.kent.sch.uk</w:t>
      </w:r>
    </w:p>
    <w:p w14:paraId="042AA6EC" w14:textId="21A48137" w:rsidR="00FA02AD" w:rsidRDefault="00B85661">
      <w:pPr>
        <w:spacing w:after="120"/>
      </w:pPr>
      <w:r>
        <w:t>When the DSL is absent, the</w:t>
      </w:r>
      <w:r w:rsidR="00CE5E99">
        <w:t xml:space="preserve"> deputies – Ali </w:t>
      </w:r>
      <w:proofErr w:type="spellStart"/>
      <w:r w:rsidR="00CE5E99">
        <w:t>Askin</w:t>
      </w:r>
      <w:proofErr w:type="spellEnd"/>
      <w:r w:rsidR="00CE5E99">
        <w:t xml:space="preserve"> (SEMH worker) and Bev </w:t>
      </w:r>
      <w:proofErr w:type="spellStart"/>
      <w:r w:rsidR="00CE5E99">
        <w:t>Casewell</w:t>
      </w:r>
      <w:proofErr w:type="spellEnd"/>
      <w:r w:rsidR="00CE5E99">
        <w:t xml:space="preserve"> (Class teacher and KS2 leader) </w:t>
      </w:r>
      <w:r>
        <w:t>– will act as cover.</w:t>
      </w:r>
    </w:p>
    <w:p w14:paraId="2158C380" w14:textId="77777777" w:rsidR="00FA02AD" w:rsidRDefault="00B85661">
      <w:pPr>
        <w:spacing w:after="120"/>
      </w:pPr>
      <w:r>
        <w:t>The DSL will be given the time, funding, training, resources and support to:</w:t>
      </w:r>
    </w:p>
    <w:p w14:paraId="6550CE2E" w14:textId="77777777" w:rsidR="00FA02AD" w:rsidRDefault="00B85661" w:rsidP="00DC442F">
      <w:pPr>
        <w:numPr>
          <w:ilvl w:val="0"/>
          <w:numId w:val="62"/>
        </w:numPr>
        <w:spacing w:after="120"/>
        <w:rPr>
          <w:rFonts w:ascii="Times New Roman" w:eastAsia="Times New Roman" w:hAnsi="Times New Roman" w:cs="Times New Roman"/>
          <w:sz w:val="22"/>
          <w:szCs w:val="22"/>
        </w:rPr>
      </w:pPr>
      <w:r>
        <w:t>Provide advice and support to other staff on child welfare and child protection matters</w:t>
      </w:r>
    </w:p>
    <w:p w14:paraId="68029BE4" w14:textId="77777777" w:rsidR="00FA02AD" w:rsidRDefault="00B85661" w:rsidP="00DC442F">
      <w:pPr>
        <w:numPr>
          <w:ilvl w:val="0"/>
          <w:numId w:val="62"/>
        </w:numPr>
        <w:spacing w:after="120"/>
        <w:rPr>
          <w:rFonts w:ascii="Times New Roman" w:eastAsia="Times New Roman" w:hAnsi="Times New Roman" w:cs="Times New Roman"/>
          <w:sz w:val="22"/>
          <w:szCs w:val="22"/>
        </w:rPr>
      </w:pPr>
      <w:r>
        <w:t>Take part in strategy discussions and inter-agency meetings and/or support other staff to do so</w:t>
      </w:r>
    </w:p>
    <w:p w14:paraId="47236A38" w14:textId="77777777" w:rsidR="00FA02AD" w:rsidRDefault="00B85661" w:rsidP="00DC442F">
      <w:pPr>
        <w:numPr>
          <w:ilvl w:val="0"/>
          <w:numId w:val="62"/>
        </w:numPr>
        <w:spacing w:after="120"/>
        <w:rPr>
          <w:rFonts w:ascii="Times New Roman" w:eastAsia="Times New Roman" w:hAnsi="Times New Roman" w:cs="Times New Roman"/>
          <w:sz w:val="22"/>
          <w:szCs w:val="22"/>
        </w:rPr>
      </w:pPr>
      <w:r>
        <w:t>Contribute to the assessment of children</w:t>
      </w:r>
    </w:p>
    <w:p w14:paraId="34AED1DE" w14:textId="77777777" w:rsidR="00FA02AD" w:rsidRDefault="00B85661" w:rsidP="00DC442F">
      <w:pPr>
        <w:numPr>
          <w:ilvl w:val="0"/>
          <w:numId w:val="62"/>
        </w:numPr>
        <w:spacing w:after="120"/>
        <w:rPr>
          <w:rFonts w:ascii="Times New Roman" w:eastAsia="Times New Roman" w:hAnsi="Times New Roman" w:cs="Times New Roman"/>
          <w:sz w:val="22"/>
          <w:szCs w:val="22"/>
        </w:rPr>
      </w:pPr>
      <w:r>
        <w:t xml:space="preserve">Refer suspected cases, as appropriate, to the relevant body (local authority children’s social care, Channel </w:t>
      </w:r>
      <w:proofErr w:type="spellStart"/>
      <w:r>
        <w:t>programme</w:t>
      </w:r>
      <w:proofErr w:type="spellEnd"/>
      <w:r>
        <w:t>, Disclosure and Barring Service (DBS), and/or police), and support staff who make such referrals directly</w:t>
      </w:r>
    </w:p>
    <w:p w14:paraId="31B5FE3A" w14:textId="77777777" w:rsidR="00FA02AD" w:rsidRDefault="00B85661" w:rsidP="00DC442F">
      <w:pPr>
        <w:numPr>
          <w:ilvl w:val="0"/>
          <w:numId w:val="62"/>
        </w:numPr>
        <w:spacing w:after="120"/>
        <w:rPr>
          <w:rFonts w:ascii="Times New Roman" w:eastAsia="Times New Roman" w:hAnsi="Times New Roman" w:cs="Times New Roman"/>
          <w:sz w:val="22"/>
          <w:szCs w:val="22"/>
        </w:rPr>
      </w:pPr>
      <w:r>
        <w:t xml:space="preserve">Have a good understanding of harmful sexual </w:t>
      </w:r>
      <w:proofErr w:type="spellStart"/>
      <w:r>
        <w:t>behaviour</w:t>
      </w:r>
      <w:proofErr w:type="spellEnd"/>
      <w:r>
        <w:t xml:space="preserve"> </w:t>
      </w:r>
    </w:p>
    <w:p w14:paraId="2DE6C2F9" w14:textId="77777777" w:rsidR="00FA02AD" w:rsidRDefault="00B85661" w:rsidP="00DC442F">
      <w:pPr>
        <w:numPr>
          <w:ilvl w:val="0"/>
          <w:numId w:val="62"/>
        </w:numPr>
        <w:spacing w:after="120"/>
        <w:rPr>
          <w:rFonts w:ascii="Times New Roman" w:eastAsia="Times New Roman" w:hAnsi="Times New Roman" w:cs="Times New Roman"/>
          <w:sz w:val="22"/>
          <w:szCs w:val="22"/>
        </w:rPr>
      </w:pPr>
      <w:r>
        <w:t>Have a good understanding of the filtering and monitoring systems and processes in place at our school</w:t>
      </w:r>
    </w:p>
    <w:p w14:paraId="457E1270" w14:textId="77777777" w:rsidR="00FA02AD" w:rsidRDefault="00B85661" w:rsidP="00DC442F">
      <w:pPr>
        <w:pStyle w:val="ListParagraph"/>
        <w:numPr>
          <w:ilvl w:val="0"/>
          <w:numId w:val="62"/>
        </w:numPr>
      </w:pPr>
      <w:r>
        <w:t xml:space="preserve">The DSL will also: </w:t>
      </w:r>
    </w:p>
    <w:p w14:paraId="6A87DC1D" w14:textId="77777777" w:rsidR="00FA02AD" w:rsidRDefault="00B85661" w:rsidP="00DC442F">
      <w:pPr>
        <w:numPr>
          <w:ilvl w:val="0"/>
          <w:numId w:val="62"/>
        </w:numPr>
        <w:spacing w:after="120"/>
        <w:rPr>
          <w:rFonts w:ascii="Times New Roman" w:eastAsia="Times New Roman" w:hAnsi="Times New Roman" w:cs="Times New Roman"/>
          <w:sz w:val="22"/>
          <w:szCs w:val="22"/>
        </w:rPr>
      </w:pPr>
      <w:r>
        <w:t>Liaise with local authority case managers and designated officers for child protection concerns as appropriate</w:t>
      </w:r>
    </w:p>
    <w:p w14:paraId="147393D3" w14:textId="77777777" w:rsidR="00FA02AD" w:rsidRDefault="00B85661" w:rsidP="00DC442F">
      <w:pPr>
        <w:numPr>
          <w:ilvl w:val="0"/>
          <w:numId w:val="62"/>
        </w:numPr>
        <w:spacing w:after="120"/>
        <w:rPr>
          <w:rFonts w:ascii="Times New Roman" w:eastAsia="Times New Roman" w:hAnsi="Times New Roman" w:cs="Times New Roman"/>
          <w:sz w:val="22"/>
          <w:szCs w:val="22"/>
        </w:rPr>
      </w:pPr>
      <w: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30FAC8B7" w14:textId="77777777" w:rsidR="00FA02AD" w:rsidRDefault="00B85661" w:rsidP="00DC442F">
      <w:pPr>
        <w:numPr>
          <w:ilvl w:val="0"/>
          <w:numId w:val="62"/>
        </w:numPr>
        <w:spacing w:after="120"/>
        <w:rPr>
          <w:rFonts w:ascii="Times New Roman" w:eastAsia="Times New Roman" w:hAnsi="Times New Roman" w:cs="Times New Roman"/>
          <w:sz w:val="22"/>
          <w:szCs w:val="22"/>
        </w:rPr>
      </w:pPr>
      <w:r>
        <w:t xml:space="preserve">Be aware that children must have an ‘appropriate adult’ to support and help them in the case of a police investigation or search </w:t>
      </w:r>
    </w:p>
    <w:p w14:paraId="1FF2DDC3" w14:textId="77777777" w:rsidR="00FA02AD" w:rsidRDefault="00B85661" w:rsidP="00DC442F">
      <w:pPr>
        <w:numPr>
          <w:ilvl w:val="0"/>
          <w:numId w:val="62"/>
        </w:numPr>
        <w:spacing w:after="120"/>
        <w:rPr>
          <w:rFonts w:ascii="Times New Roman" w:eastAsia="Times New Roman" w:hAnsi="Times New Roman" w:cs="Times New Roman"/>
          <w:sz w:val="22"/>
          <w:szCs w:val="22"/>
        </w:rPr>
      </w:pPr>
      <w:r>
        <w:t>Ensure that child protection files are kept up to date</w:t>
      </w:r>
    </w:p>
    <w:p w14:paraId="43324E0B" w14:textId="77777777" w:rsidR="00FA02AD" w:rsidRDefault="00B85661" w:rsidP="00DC442F">
      <w:pPr>
        <w:numPr>
          <w:ilvl w:val="0"/>
          <w:numId w:val="62"/>
        </w:numPr>
        <w:spacing w:after="120"/>
        <w:rPr>
          <w:rFonts w:ascii="Times New Roman" w:eastAsia="Times New Roman" w:hAnsi="Times New Roman" w:cs="Times New Roman"/>
          <w:sz w:val="22"/>
          <w:szCs w:val="22"/>
        </w:rPr>
      </w:pPr>
      <w:r>
        <w:t>Where children leave the school, ensure their child protection file is transferred to the new school</w:t>
      </w:r>
    </w:p>
    <w:p w14:paraId="2CD0B664" w14:textId="77777777" w:rsidR="00FA02AD" w:rsidRDefault="00B85661">
      <w:pPr>
        <w:spacing w:before="240" w:after="120"/>
        <w:rPr>
          <w:sz w:val="24"/>
          <w:szCs w:val="24"/>
        </w:rPr>
      </w:pPr>
      <w:r>
        <w:rPr>
          <w:b/>
          <w:bCs/>
          <w:color w:val="12263F"/>
          <w:sz w:val="24"/>
          <w:szCs w:val="24"/>
        </w:rPr>
        <w:t>5.3 The governing board</w:t>
      </w:r>
    </w:p>
    <w:p w14:paraId="5DF1F12B" w14:textId="77777777" w:rsidR="00FA02AD" w:rsidRDefault="00B85661">
      <w:pPr>
        <w:spacing w:after="120"/>
      </w:pPr>
      <w:r>
        <w:t>The governing board will:</w:t>
      </w:r>
    </w:p>
    <w:p w14:paraId="25BDEC78" w14:textId="77777777" w:rsidR="00FA02AD" w:rsidRDefault="00B85661" w:rsidP="00DC442F">
      <w:pPr>
        <w:numPr>
          <w:ilvl w:val="0"/>
          <w:numId w:val="63"/>
        </w:numPr>
        <w:spacing w:after="120"/>
        <w:rPr>
          <w:rFonts w:ascii="Times New Roman" w:eastAsia="Times New Roman" w:hAnsi="Times New Roman" w:cs="Times New Roman"/>
          <w:sz w:val="22"/>
          <w:szCs w:val="22"/>
        </w:rPr>
      </w:pPr>
      <w:r>
        <w:t>Facilitate a whole-school approach to safeguarding, ensuring that safeguarding and child protection are at the forefront of, and underpin, all relevant aspects of process and policy development</w:t>
      </w:r>
    </w:p>
    <w:p w14:paraId="02257603" w14:textId="58E7C669" w:rsidR="00FA02AD" w:rsidRDefault="00B85661" w:rsidP="00DC442F">
      <w:pPr>
        <w:numPr>
          <w:ilvl w:val="0"/>
          <w:numId w:val="63"/>
        </w:numPr>
        <w:spacing w:after="120"/>
        <w:rPr>
          <w:rFonts w:ascii="Times New Roman" w:eastAsia="Times New Roman" w:hAnsi="Times New Roman" w:cs="Times New Roman"/>
          <w:sz w:val="22"/>
          <w:szCs w:val="22"/>
        </w:rPr>
      </w:pPr>
      <w:r>
        <w:t xml:space="preserve">Ensure that all staff who work directly with children read </w:t>
      </w:r>
      <w:r>
        <w:rPr>
          <w:b/>
          <w:bCs/>
        </w:rPr>
        <w:t>at least part 1</w:t>
      </w:r>
      <w:r>
        <w:t xml:space="preserve"> of Keeping Safe in Education (KCSIE) and those staff who do not work directly with children read </w:t>
      </w:r>
      <w:r>
        <w:rPr>
          <w:b/>
          <w:bCs/>
        </w:rPr>
        <w:t>part 1</w:t>
      </w:r>
      <w:r>
        <w:t xml:space="preserve"> of KCSIE </w:t>
      </w:r>
    </w:p>
    <w:p w14:paraId="722D1054" w14:textId="77777777" w:rsidR="00FA02AD" w:rsidRDefault="00B85661" w:rsidP="00DC442F">
      <w:pPr>
        <w:numPr>
          <w:ilvl w:val="0"/>
          <w:numId w:val="63"/>
        </w:numPr>
        <w:spacing w:after="120"/>
        <w:rPr>
          <w:rFonts w:ascii="Times New Roman" w:eastAsia="Times New Roman" w:hAnsi="Times New Roman" w:cs="Times New Roman"/>
          <w:sz w:val="22"/>
          <w:szCs w:val="22"/>
        </w:rPr>
      </w:pPr>
      <w:r>
        <w:t>Evaluate and approve this policy at each review, ensuring it complies with the law, and hold the headteacher to account for its implementation</w:t>
      </w:r>
    </w:p>
    <w:p w14:paraId="45D84C0C" w14:textId="77777777" w:rsidR="00FA02AD" w:rsidRDefault="00B85661" w:rsidP="00DC442F">
      <w:pPr>
        <w:numPr>
          <w:ilvl w:val="0"/>
          <w:numId w:val="63"/>
        </w:numPr>
        <w:spacing w:after="120"/>
        <w:rPr>
          <w:rFonts w:ascii="Times New Roman" w:eastAsia="Times New Roman" w:hAnsi="Times New Roman" w:cs="Times New Roman"/>
          <w:sz w:val="22"/>
          <w:szCs w:val="22"/>
        </w:rPr>
      </w:pPr>
      <w:r>
        <w:t xml:space="preserve">Be aware of its obligations under the Human Rights Act 1998, the Equality Act 2010 (including the Public Sector Equality Duty), and our school’s local multi-agency safeguarding arrangements </w:t>
      </w:r>
    </w:p>
    <w:p w14:paraId="15EA3790" w14:textId="6A1AEFCB" w:rsidR="00FA02AD" w:rsidRDefault="00B85661" w:rsidP="00DC442F">
      <w:pPr>
        <w:numPr>
          <w:ilvl w:val="0"/>
          <w:numId w:val="64"/>
        </w:numPr>
        <w:spacing w:after="120"/>
        <w:rPr>
          <w:rFonts w:ascii="Times New Roman" w:eastAsia="Times New Roman" w:hAnsi="Times New Roman" w:cs="Times New Roman"/>
          <w:sz w:val="22"/>
          <w:szCs w:val="22"/>
        </w:rPr>
      </w:pPr>
      <w:r>
        <w:t xml:space="preserve">Appoint a </w:t>
      </w:r>
      <w:r w:rsidR="00CE5E99">
        <w:t>link governor</w:t>
      </w:r>
      <w:r>
        <w:t xml:space="preserve"> to monitor the effectiveness of this policy in conjunction with the full governing board. This is always a different person from the DSL</w:t>
      </w:r>
    </w:p>
    <w:p w14:paraId="55624290" w14:textId="77777777" w:rsidR="00FA02AD" w:rsidRDefault="00B85661" w:rsidP="00DC442F">
      <w:pPr>
        <w:numPr>
          <w:ilvl w:val="0"/>
          <w:numId w:val="64"/>
        </w:numPr>
        <w:spacing w:after="120"/>
        <w:rPr>
          <w:rFonts w:ascii="Times New Roman" w:eastAsia="Times New Roman" w:hAnsi="Times New Roman" w:cs="Times New Roman"/>
          <w:sz w:val="22"/>
          <w:szCs w:val="22"/>
        </w:rPr>
      </w:pPr>
      <w:r>
        <w:t>Ensure all staff undergo safeguarding and child protection training, including online safety, and that such training is regularly updated and is in line with advice from the safeguarding partners</w:t>
      </w:r>
    </w:p>
    <w:p w14:paraId="35A07172" w14:textId="77777777" w:rsidR="00FA02AD" w:rsidRDefault="00B85661" w:rsidP="00DC442F">
      <w:pPr>
        <w:numPr>
          <w:ilvl w:val="0"/>
          <w:numId w:val="64"/>
        </w:numPr>
        <w:spacing w:after="120"/>
        <w:rPr>
          <w:rFonts w:ascii="Times New Roman" w:eastAsia="Times New Roman" w:hAnsi="Times New Roman" w:cs="Times New Roman"/>
          <w:sz w:val="22"/>
          <w:szCs w:val="22"/>
        </w:rPr>
      </w:pPr>
      <w:r>
        <w:t xml:space="preserve">Ensure the school has a policy in respect of the use of restrictive interventions, including the use of reasonable force and which reflects that the adoption of a ‘no contact’ policy can leave staff unable to fully support and protect pupils </w:t>
      </w:r>
    </w:p>
    <w:p w14:paraId="672CE1CD" w14:textId="77777777" w:rsidR="00FA02AD" w:rsidRDefault="00B85661" w:rsidP="00DC442F">
      <w:pPr>
        <w:numPr>
          <w:ilvl w:val="0"/>
          <w:numId w:val="64"/>
        </w:numPr>
        <w:spacing w:after="120"/>
        <w:rPr>
          <w:rFonts w:ascii="Times New Roman" w:eastAsia="Times New Roman" w:hAnsi="Times New Roman" w:cs="Times New Roman"/>
          <w:sz w:val="22"/>
          <w:szCs w:val="22"/>
        </w:rPr>
      </w:pPr>
      <w:r>
        <w:t>Ensure the school has appropriate cyber security systems in place</w:t>
      </w:r>
    </w:p>
    <w:p w14:paraId="3FDF68F0" w14:textId="77777777" w:rsidR="00FA02AD" w:rsidRDefault="00B85661" w:rsidP="00DC442F">
      <w:pPr>
        <w:numPr>
          <w:ilvl w:val="0"/>
          <w:numId w:val="64"/>
        </w:numPr>
        <w:spacing w:after="120"/>
        <w:rPr>
          <w:rFonts w:ascii="Times New Roman" w:eastAsia="Times New Roman" w:hAnsi="Times New Roman" w:cs="Times New Roman"/>
          <w:sz w:val="22"/>
          <w:szCs w:val="22"/>
        </w:rPr>
      </w:pPr>
      <w:r>
        <w:t>Ensure that the school has appropriate filtering and monitoring systems in place, and review their effectiveness at least once every academic year. This includes:</w:t>
      </w:r>
    </w:p>
    <w:p w14:paraId="78C99580" w14:textId="77777777" w:rsidR="00FA02AD" w:rsidRDefault="00B85661" w:rsidP="00DC442F">
      <w:pPr>
        <w:numPr>
          <w:ilvl w:val="0"/>
          <w:numId w:val="4"/>
        </w:numPr>
        <w:pBdr>
          <w:left w:val="none" w:sz="0" w:space="7" w:color="auto"/>
        </w:pBdr>
        <w:spacing w:after="120"/>
        <w:ind w:left="567" w:right="567" w:hanging="402"/>
        <w:rPr>
          <w:rFonts w:ascii="Times New Roman" w:eastAsia="Times New Roman" w:hAnsi="Times New Roman" w:cs="Times New Roman"/>
        </w:rPr>
      </w:pPr>
      <w:r>
        <w:t>Making sure that the leadership team and staff are aware of the provisions in place, and that they understand their expectations, roles and responsibilities around filtering and monitoring as part of safeguarding training</w:t>
      </w:r>
    </w:p>
    <w:p w14:paraId="6879594A" w14:textId="77777777" w:rsidR="00FA02AD" w:rsidRDefault="00B85661" w:rsidP="00DC442F">
      <w:pPr>
        <w:numPr>
          <w:ilvl w:val="0"/>
          <w:numId w:val="4"/>
        </w:numPr>
        <w:pBdr>
          <w:left w:val="none" w:sz="0" w:space="7" w:color="auto"/>
        </w:pBdr>
        <w:spacing w:after="120"/>
        <w:ind w:left="567" w:right="567" w:hanging="402"/>
        <w:rPr>
          <w:rFonts w:ascii="Times New Roman" w:eastAsia="Times New Roman" w:hAnsi="Times New Roman" w:cs="Times New Roman"/>
        </w:rPr>
      </w:pPr>
      <w:r>
        <w:t>Ensuring that reviews should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p>
    <w:p w14:paraId="12636D96" w14:textId="77777777" w:rsidR="00FA02AD" w:rsidRDefault="00B85661" w:rsidP="00DC442F">
      <w:pPr>
        <w:numPr>
          <w:ilvl w:val="0"/>
          <w:numId w:val="4"/>
        </w:numPr>
        <w:pBdr>
          <w:left w:val="none" w:sz="0" w:space="7" w:color="auto"/>
        </w:pBdr>
        <w:spacing w:after="120"/>
        <w:ind w:left="567" w:right="567" w:hanging="402"/>
        <w:rPr>
          <w:rFonts w:ascii="Times New Roman" w:eastAsia="Times New Roman" w:hAnsi="Times New Roman" w:cs="Times New Roman"/>
        </w:rPr>
      </w:pPr>
      <w:r>
        <w:t xml:space="preserve">Reviewing the </w:t>
      </w:r>
      <w:hyperlink r:id="rId35" w:history="1">
        <w:r>
          <w:rPr>
            <w:color w:val="0072CC"/>
            <w:u w:val="single" w:color="0072CC"/>
          </w:rPr>
          <w:t>DfE’s filtering and monitoring standards</w:t>
        </w:r>
      </w:hyperlink>
      <w:r>
        <w:t>, and discussing with IT staff and service providers what needs to be done to support the school in meeting these standards</w:t>
      </w:r>
    </w:p>
    <w:p w14:paraId="0B6FD715" w14:textId="77777777" w:rsidR="00FA02AD" w:rsidRDefault="00B85661" w:rsidP="00DC442F">
      <w:pPr>
        <w:numPr>
          <w:ilvl w:val="0"/>
          <w:numId w:val="5"/>
        </w:numPr>
        <w:spacing w:after="120"/>
        <w:ind w:left="340" w:hanging="282"/>
        <w:rPr>
          <w:rFonts w:ascii="Times New Roman" w:eastAsia="Times New Roman" w:hAnsi="Times New Roman" w:cs="Times New Roman"/>
          <w:sz w:val="22"/>
          <w:szCs w:val="22"/>
        </w:rPr>
      </w:pPr>
      <w:r>
        <w:t>Make sure:</w:t>
      </w:r>
    </w:p>
    <w:p w14:paraId="5C9AEDF6" w14:textId="77777777" w:rsidR="00FA02AD" w:rsidRDefault="00B85661" w:rsidP="00DC442F">
      <w:pPr>
        <w:numPr>
          <w:ilvl w:val="0"/>
          <w:numId w:val="6"/>
        </w:numPr>
        <w:pBdr>
          <w:left w:val="none" w:sz="0" w:space="7" w:color="auto"/>
        </w:pBdr>
        <w:spacing w:after="120"/>
        <w:ind w:left="567" w:right="567" w:hanging="402"/>
        <w:rPr>
          <w:rFonts w:ascii="Times New Roman" w:eastAsia="Times New Roman" w:hAnsi="Times New Roman" w:cs="Times New Roman"/>
        </w:rPr>
      </w:pPr>
      <w:r>
        <w:t xml:space="preserve">The DSL has the appropriate status and authority to carry out their job, including additional time, funding, training, resources and support </w:t>
      </w:r>
    </w:p>
    <w:p w14:paraId="3EA7CC16" w14:textId="77777777" w:rsidR="00FA02AD" w:rsidRDefault="00B85661" w:rsidP="00DC442F">
      <w:pPr>
        <w:numPr>
          <w:ilvl w:val="0"/>
          <w:numId w:val="6"/>
        </w:numPr>
        <w:pBdr>
          <w:left w:val="none" w:sz="0" w:space="7" w:color="auto"/>
        </w:pBdr>
        <w:spacing w:after="120"/>
        <w:ind w:left="567" w:right="567" w:hanging="402"/>
        <w:rPr>
          <w:rFonts w:ascii="Times New Roman" w:eastAsia="Times New Roman" w:hAnsi="Times New Roman" w:cs="Times New Roman"/>
        </w:rPr>
      </w:pPr>
      <w:r>
        <w:t xml:space="preserve">Online safety is a running and interrelated theme within the whole-school approach to safeguarding and related policies </w:t>
      </w:r>
    </w:p>
    <w:p w14:paraId="464D3A0A" w14:textId="77777777" w:rsidR="00FA02AD" w:rsidRDefault="00B85661" w:rsidP="00DC442F">
      <w:pPr>
        <w:numPr>
          <w:ilvl w:val="0"/>
          <w:numId w:val="6"/>
        </w:numPr>
        <w:pBdr>
          <w:left w:val="none" w:sz="0" w:space="7" w:color="auto"/>
        </w:pBdr>
        <w:spacing w:after="120"/>
        <w:ind w:left="567" w:right="567" w:hanging="402"/>
        <w:rPr>
          <w:rFonts w:ascii="Times New Roman" w:eastAsia="Times New Roman" w:hAnsi="Times New Roman" w:cs="Times New Roman"/>
        </w:rPr>
      </w:pPr>
      <w:r>
        <w:t xml:space="preserve">The DSL has lead authority for safeguarding, including online safety and understanding the filtering and monitoring systems and processes in place </w:t>
      </w:r>
    </w:p>
    <w:p w14:paraId="1BB86781" w14:textId="77777777" w:rsidR="00FA02AD" w:rsidRDefault="00B85661" w:rsidP="00DC442F">
      <w:pPr>
        <w:numPr>
          <w:ilvl w:val="0"/>
          <w:numId w:val="6"/>
        </w:numPr>
        <w:pBdr>
          <w:left w:val="none" w:sz="0" w:space="7" w:color="auto"/>
        </w:pBdr>
        <w:spacing w:after="120"/>
        <w:ind w:left="567" w:right="567" w:hanging="402"/>
        <w:rPr>
          <w:rFonts w:ascii="Times New Roman" w:eastAsia="Times New Roman" w:hAnsi="Times New Roman" w:cs="Times New Roman"/>
        </w:rPr>
      </w:pPr>
      <w:r>
        <w:t xml:space="preserve">The school has procedures to manage any safeguarding concerns (no matter how small) or allegations that do not meet the harm threshold (low-level concerns) about staff members (including supply staff, trainee teachers, volunteers and contractors). Appendix 3 of this policy covers this procedure </w:t>
      </w:r>
    </w:p>
    <w:p w14:paraId="0C67797D" w14:textId="77777777" w:rsidR="00FA02AD" w:rsidRDefault="00B85661" w:rsidP="00DC442F">
      <w:pPr>
        <w:numPr>
          <w:ilvl w:val="0"/>
          <w:numId w:val="6"/>
        </w:numPr>
        <w:pBdr>
          <w:left w:val="none" w:sz="0" w:space="7" w:color="auto"/>
        </w:pBdr>
        <w:spacing w:after="120"/>
        <w:ind w:left="567" w:right="567" w:hanging="402"/>
        <w:rPr>
          <w:rFonts w:ascii="Times New Roman" w:eastAsia="Times New Roman" w:hAnsi="Times New Roman" w:cs="Times New Roman"/>
        </w:rPr>
      </w:pPr>
      <w:r>
        <w:t xml:space="preserve">That this policy reflects </w:t>
      </w:r>
      <w:proofErr w:type="gramStart"/>
      <w:r>
        <w:t>that children</w:t>
      </w:r>
      <w:proofErr w:type="gramEnd"/>
      <w:r>
        <w:t xml:space="preserve"> with SEND, or certain medical or physical health conditions, can face additional barriers to any abuse or neglect being </w:t>
      </w:r>
      <w:proofErr w:type="spellStart"/>
      <w:r>
        <w:t>recognised</w:t>
      </w:r>
      <w:proofErr w:type="spellEnd"/>
      <w:r>
        <w:t xml:space="preserve">    </w:t>
      </w:r>
    </w:p>
    <w:p w14:paraId="78AC57AB" w14:textId="77777777" w:rsidR="00FA02AD" w:rsidRDefault="00B85661" w:rsidP="00DC442F">
      <w:pPr>
        <w:numPr>
          <w:ilvl w:val="0"/>
          <w:numId w:val="7"/>
        </w:numPr>
        <w:spacing w:after="120"/>
        <w:ind w:left="340" w:hanging="282"/>
        <w:rPr>
          <w:rFonts w:ascii="Times New Roman" w:eastAsia="Times New Roman" w:hAnsi="Times New Roman" w:cs="Times New Roman"/>
          <w:sz w:val="22"/>
          <w:szCs w:val="22"/>
        </w:rPr>
      </w:pPr>
      <w:r>
        <w:t xml:space="preserve">Where another body is providing services or activities (regardless of whether or not the children who attend these services/activities are children on the school roll): </w:t>
      </w:r>
    </w:p>
    <w:p w14:paraId="06AC4238" w14:textId="77777777" w:rsidR="00FA02AD" w:rsidRDefault="00B85661" w:rsidP="00DC442F">
      <w:pPr>
        <w:numPr>
          <w:ilvl w:val="0"/>
          <w:numId w:val="8"/>
        </w:numPr>
        <w:pBdr>
          <w:left w:val="none" w:sz="0" w:space="7" w:color="auto"/>
        </w:pBdr>
        <w:spacing w:after="120"/>
        <w:ind w:left="567" w:right="567" w:hanging="402"/>
        <w:rPr>
          <w:rFonts w:ascii="Times New Roman" w:eastAsia="Times New Roman" w:hAnsi="Times New Roman" w:cs="Times New Roman"/>
        </w:rPr>
      </w:pPr>
      <w:r>
        <w:t xml:space="preserve">Seek assurance that the other body has appropriate safeguarding and child protection policies/procedures in place, and inspect them if needed </w:t>
      </w:r>
    </w:p>
    <w:p w14:paraId="19752501" w14:textId="77777777" w:rsidR="00FA02AD" w:rsidRDefault="00B85661" w:rsidP="00DC442F">
      <w:pPr>
        <w:numPr>
          <w:ilvl w:val="0"/>
          <w:numId w:val="8"/>
        </w:numPr>
        <w:pBdr>
          <w:left w:val="none" w:sz="0" w:space="7" w:color="auto"/>
        </w:pBdr>
        <w:spacing w:after="120"/>
        <w:ind w:left="567" w:right="567" w:hanging="402"/>
        <w:rPr>
          <w:rFonts w:ascii="Times New Roman" w:eastAsia="Times New Roman" w:hAnsi="Times New Roman" w:cs="Times New Roman"/>
        </w:rPr>
      </w:pPr>
      <w:r>
        <w:t xml:space="preserve">Make sure there are arrangements for the body to liaise with the school about safeguarding arrangements, where appropriate </w:t>
      </w:r>
    </w:p>
    <w:p w14:paraId="3E1955DB" w14:textId="77777777" w:rsidR="00FA02AD" w:rsidRDefault="00B85661" w:rsidP="00DC442F">
      <w:pPr>
        <w:numPr>
          <w:ilvl w:val="0"/>
          <w:numId w:val="8"/>
        </w:numPr>
        <w:pBdr>
          <w:left w:val="none" w:sz="0" w:space="7" w:color="auto"/>
        </w:pBdr>
        <w:spacing w:after="120"/>
        <w:ind w:left="567" w:right="567" w:hanging="402"/>
        <w:rPr>
          <w:rFonts w:ascii="Times New Roman" w:eastAsia="Times New Roman" w:hAnsi="Times New Roman" w:cs="Times New Roman"/>
        </w:rPr>
      </w:pPr>
      <w:r>
        <w:t xml:space="preserve">Make sure that safeguarding requirements are a condition of using the school premises, and that any agreement to use the premises would be terminated if the other body fails to comply </w:t>
      </w:r>
    </w:p>
    <w:p w14:paraId="6CFF78C4" w14:textId="77777777" w:rsidR="00FA02AD" w:rsidRDefault="00B85661">
      <w:pPr>
        <w:spacing w:after="120"/>
      </w:pPr>
      <w:r>
        <w:t xml:space="preserve">The chair of governors will act as the ‘case manager’ in the event that an allegation of abuse is made against the headteacher, where appropriate (see appendix 3). </w:t>
      </w:r>
    </w:p>
    <w:p w14:paraId="1FC8D89D" w14:textId="77777777" w:rsidR="00FA02AD" w:rsidRDefault="00B85661">
      <w:pPr>
        <w:spacing w:after="120"/>
      </w:pPr>
      <w:r>
        <w:t xml:space="preserve">All governors will read Keeping Children Safe in Education (KCSIE) in its entirety. </w:t>
      </w:r>
    </w:p>
    <w:p w14:paraId="772AB79A" w14:textId="77777777" w:rsidR="00FA02AD" w:rsidRDefault="00B85661">
      <w:pPr>
        <w:spacing w:after="120"/>
      </w:pPr>
      <w:r>
        <w:t>Section 19.3 of this policy has information on how governors are supported to fulfil their role.</w:t>
      </w:r>
    </w:p>
    <w:p w14:paraId="3CD29478" w14:textId="77777777" w:rsidR="00FA02AD" w:rsidRDefault="00B85661">
      <w:pPr>
        <w:spacing w:before="240" w:after="120"/>
        <w:rPr>
          <w:sz w:val="24"/>
          <w:szCs w:val="24"/>
        </w:rPr>
      </w:pPr>
      <w:r>
        <w:rPr>
          <w:b/>
          <w:bCs/>
          <w:color w:val="12263F"/>
          <w:sz w:val="24"/>
          <w:szCs w:val="24"/>
        </w:rPr>
        <w:t>5.4 The headteacher</w:t>
      </w:r>
    </w:p>
    <w:p w14:paraId="75968D71" w14:textId="77777777" w:rsidR="00FA02AD" w:rsidRDefault="00B85661">
      <w:pPr>
        <w:spacing w:after="120"/>
      </w:pPr>
      <w:r>
        <w:t>The headteacher is responsible for the implementation of this policy, including:</w:t>
      </w:r>
    </w:p>
    <w:p w14:paraId="2BBD1DB1" w14:textId="77777777" w:rsidR="00FA02AD" w:rsidRDefault="00B85661" w:rsidP="00DC442F">
      <w:pPr>
        <w:numPr>
          <w:ilvl w:val="0"/>
          <w:numId w:val="9"/>
        </w:numPr>
        <w:spacing w:after="120"/>
        <w:ind w:left="340" w:hanging="282"/>
        <w:rPr>
          <w:rFonts w:ascii="Times New Roman" w:eastAsia="Times New Roman" w:hAnsi="Times New Roman" w:cs="Times New Roman"/>
          <w:sz w:val="22"/>
          <w:szCs w:val="22"/>
        </w:rPr>
      </w:pPr>
      <w:r>
        <w:t xml:space="preserve">Ensuring that staff (including temporary staff) and volunteers: </w:t>
      </w:r>
    </w:p>
    <w:p w14:paraId="1128C9AC" w14:textId="77777777" w:rsidR="00FA02AD" w:rsidRDefault="00B85661" w:rsidP="00DC442F">
      <w:pPr>
        <w:numPr>
          <w:ilvl w:val="0"/>
          <w:numId w:val="10"/>
        </w:numPr>
        <w:pBdr>
          <w:left w:val="none" w:sz="0" w:space="7" w:color="auto"/>
        </w:pBdr>
        <w:spacing w:after="120"/>
        <w:ind w:left="567" w:right="567" w:hanging="402"/>
        <w:rPr>
          <w:rFonts w:ascii="Times New Roman" w:eastAsia="Times New Roman" w:hAnsi="Times New Roman" w:cs="Times New Roman"/>
        </w:rPr>
      </w:pPr>
      <w:r>
        <w:t>Are informed of our systems that support safeguarding, including this policy, as part of their induction</w:t>
      </w:r>
    </w:p>
    <w:p w14:paraId="64CD9211" w14:textId="77777777" w:rsidR="00FA02AD" w:rsidRDefault="00B85661" w:rsidP="00DC442F">
      <w:pPr>
        <w:numPr>
          <w:ilvl w:val="0"/>
          <w:numId w:val="10"/>
        </w:numPr>
        <w:pBdr>
          <w:left w:val="none" w:sz="0" w:space="7" w:color="auto"/>
        </w:pBdr>
        <w:spacing w:after="120"/>
        <w:ind w:left="567" w:right="567" w:hanging="402"/>
        <w:rPr>
          <w:rFonts w:ascii="Times New Roman" w:eastAsia="Times New Roman" w:hAnsi="Times New Roman" w:cs="Times New Roman"/>
        </w:rPr>
      </w:pPr>
      <w:r>
        <w:t xml:space="preserve">Understand and follow the procedures included in this policy, particularly those concerning referrals of cases of suspected abuse and neglect </w:t>
      </w:r>
    </w:p>
    <w:p w14:paraId="3D697410" w14:textId="77777777" w:rsidR="00FA02AD" w:rsidRDefault="00B85661" w:rsidP="00DC442F">
      <w:pPr>
        <w:numPr>
          <w:ilvl w:val="0"/>
          <w:numId w:val="11"/>
        </w:numPr>
        <w:spacing w:after="120"/>
        <w:ind w:left="340" w:hanging="282"/>
        <w:rPr>
          <w:rFonts w:ascii="Times New Roman" w:eastAsia="Times New Roman" w:hAnsi="Times New Roman" w:cs="Times New Roman"/>
          <w:sz w:val="22"/>
          <w:szCs w:val="22"/>
        </w:rPr>
      </w:pPr>
      <w:r>
        <w:t>Communicating this policy to parents/carers when their child joins the school and via the school website</w:t>
      </w:r>
    </w:p>
    <w:p w14:paraId="11965425" w14:textId="0DB069CD" w:rsidR="00FA02AD" w:rsidRDefault="00B85661" w:rsidP="00DC442F">
      <w:pPr>
        <w:numPr>
          <w:ilvl w:val="0"/>
          <w:numId w:val="11"/>
        </w:numPr>
        <w:spacing w:after="120"/>
        <w:ind w:left="340" w:hanging="282"/>
        <w:rPr>
          <w:rFonts w:ascii="Times New Roman" w:eastAsia="Times New Roman" w:hAnsi="Times New Roman" w:cs="Times New Roman"/>
          <w:sz w:val="22"/>
          <w:szCs w:val="22"/>
        </w:rPr>
      </w:pPr>
      <w:r>
        <w:t xml:space="preserve">Ensuring that the </w:t>
      </w:r>
      <w:r w:rsidR="00986192">
        <w:t>deputies</w:t>
      </w:r>
      <w:r>
        <w:t xml:space="preserve"> ha</w:t>
      </w:r>
      <w:r w:rsidR="00986192">
        <w:t>ve</w:t>
      </w:r>
      <w:r>
        <w:t xml:space="preserve"> appropriate time, funding, training and resources</w:t>
      </w:r>
    </w:p>
    <w:p w14:paraId="4F26CA1C" w14:textId="77777777" w:rsidR="00FA02AD" w:rsidRDefault="00B85661" w:rsidP="00DC442F">
      <w:pPr>
        <w:numPr>
          <w:ilvl w:val="0"/>
          <w:numId w:val="11"/>
        </w:numPr>
        <w:spacing w:after="120"/>
        <w:ind w:left="340" w:hanging="282"/>
        <w:rPr>
          <w:rFonts w:ascii="Times New Roman" w:eastAsia="Times New Roman" w:hAnsi="Times New Roman" w:cs="Times New Roman"/>
          <w:sz w:val="22"/>
          <w:szCs w:val="22"/>
        </w:rPr>
      </w:pPr>
      <w:r>
        <w:t>Acting as the ‘case manager’ in the event of an allegation of abuse made against another member of staff or volunteer, where appropriate (see appendix 3)</w:t>
      </w:r>
    </w:p>
    <w:p w14:paraId="1E2476A1" w14:textId="77777777" w:rsidR="00FA02AD" w:rsidRDefault="00B85661" w:rsidP="00DC442F">
      <w:pPr>
        <w:numPr>
          <w:ilvl w:val="0"/>
          <w:numId w:val="11"/>
        </w:numPr>
        <w:spacing w:after="120"/>
        <w:ind w:left="340" w:hanging="282"/>
        <w:rPr>
          <w:rFonts w:ascii="Times New Roman" w:eastAsia="Times New Roman" w:hAnsi="Times New Roman" w:cs="Times New Roman"/>
          <w:sz w:val="22"/>
          <w:szCs w:val="22"/>
        </w:rPr>
      </w:pPr>
      <w:r>
        <w:t>Making decisions regarding all low-level concerns, though they may wish to collaborate with the DSL on this</w:t>
      </w:r>
    </w:p>
    <w:p w14:paraId="1285B5A9" w14:textId="77777777" w:rsidR="00FA02AD" w:rsidRDefault="00B85661" w:rsidP="00DC442F">
      <w:pPr>
        <w:numPr>
          <w:ilvl w:val="0"/>
          <w:numId w:val="12"/>
        </w:numPr>
        <w:spacing w:after="120"/>
        <w:ind w:left="340" w:hanging="282"/>
        <w:rPr>
          <w:rFonts w:ascii="Times New Roman" w:eastAsia="Times New Roman" w:hAnsi="Times New Roman" w:cs="Times New Roman"/>
          <w:sz w:val="22"/>
          <w:szCs w:val="22"/>
        </w:rPr>
      </w:pPr>
      <w:r>
        <w:t>Ensuring the relevant staffing ratios are met, where applicable</w:t>
      </w:r>
    </w:p>
    <w:p w14:paraId="14DA1007" w14:textId="77777777" w:rsidR="00FA02AD" w:rsidRDefault="00B85661" w:rsidP="00DC442F">
      <w:pPr>
        <w:numPr>
          <w:ilvl w:val="0"/>
          <w:numId w:val="13"/>
        </w:numPr>
        <w:spacing w:after="120"/>
        <w:ind w:left="340" w:hanging="282"/>
        <w:rPr>
          <w:rFonts w:ascii="Times New Roman" w:eastAsia="Times New Roman" w:hAnsi="Times New Roman" w:cs="Times New Roman"/>
          <w:sz w:val="22"/>
          <w:szCs w:val="22"/>
        </w:rPr>
      </w:pPr>
      <w:bookmarkStart w:id="13" w:name="_Hlk139033654"/>
      <w:r>
        <w:t>Overseeing the safe use of technology, and devices like mobile phones and cameras in the setting</w:t>
      </w:r>
    </w:p>
    <w:p w14:paraId="60DA3EC6" w14:textId="77777777" w:rsidR="00FA02AD" w:rsidRDefault="00B85661">
      <w:pPr>
        <w:pStyle w:val="Heading1"/>
        <w:keepNext w:val="0"/>
        <w:keepLines w:val="0"/>
        <w:spacing w:before="360" w:after="120"/>
        <w:rPr>
          <w:rFonts w:ascii="Arial" w:eastAsia="Arial" w:hAnsi="Arial" w:cs="Arial"/>
          <w:color w:val="FF1F64"/>
          <w:sz w:val="28"/>
          <w:szCs w:val="28"/>
        </w:rPr>
      </w:pPr>
      <w:bookmarkStart w:id="14" w:name="_Toc199513333"/>
      <w:bookmarkStart w:id="15" w:name="_Toc236406061"/>
      <w:bookmarkEnd w:id="13"/>
      <w:r>
        <w:rPr>
          <w:rFonts w:ascii="Arial" w:eastAsia="Arial" w:hAnsi="Arial" w:cs="Arial"/>
          <w:color w:val="FF1F64"/>
          <w:sz w:val="28"/>
          <w:szCs w:val="28"/>
        </w:rPr>
        <w:t>6. Confidentiality</w:t>
      </w:r>
      <w:bookmarkEnd w:id="14"/>
      <w:bookmarkEnd w:id="15"/>
    </w:p>
    <w:p w14:paraId="3DE8F398" w14:textId="77777777" w:rsidR="00744BA5" w:rsidRPr="00744BA5" w:rsidRDefault="00744BA5" w:rsidP="00DC442F">
      <w:pPr>
        <w:pStyle w:val="ListParagraph"/>
        <w:numPr>
          <w:ilvl w:val="0"/>
          <w:numId w:val="13"/>
        </w:numPr>
        <w:rPr>
          <w:rFonts w:ascii="Calibri" w:hAnsi="Calibri" w:cs="Calibri"/>
          <w:color w:val="000000"/>
          <w:sz w:val="22"/>
          <w:szCs w:val="22"/>
        </w:rPr>
      </w:pPr>
      <w:r w:rsidRPr="00744BA5">
        <w:rPr>
          <w:rFonts w:ascii="Calibri" w:hAnsi="Calibri" w:cs="Calibri"/>
          <w:color w:val="000000"/>
          <w:sz w:val="22"/>
          <w:szCs w:val="22"/>
          <w:lang w:val="en-GB"/>
        </w:rPr>
        <w:t xml:space="preserve">St John’s recognises our duty and </w:t>
      </w:r>
      <w:r w:rsidRPr="00744BA5">
        <w:rPr>
          <w:rFonts w:ascii="Calibri" w:hAnsi="Calibri" w:cs="Calibri"/>
          <w:color w:val="000000"/>
          <w:sz w:val="22"/>
          <w:szCs w:val="22"/>
        </w:rPr>
        <w:t xml:space="preserve">powers to hold, use and share </w:t>
      </w:r>
      <w:r w:rsidRPr="00744BA5">
        <w:rPr>
          <w:rFonts w:ascii="Calibri" w:hAnsi="Calibri" w:cs="Calibri"/>
          <w:color w:val="000000"/>
          <w:sz w:val="22"/>
          <w:szCs w:val="22"/>
          <w:lang w:val="en-GB"/>
        </w:rPr>
        <w:t>relevant information with appropriate agencies in matters relating to child protection at the earliest opportunity as per statutory guidance outlined within KCSIE and WTSC.</w:t>
      </w:r>
      <w:r w:rsidRPr="00744BA5">
        <w:rPr>
          <w:rFonts w:ascii="Calibri" w:hAnsi="Calibri" w:cs="Calibri"/>
          <w:color w:val="000000"/>
          <w:sz w:val="22"/>
          <w:szCs w:val="22"/>
        </w:rPr>
        <w:t xml:space="preserve"> </w:t>
      </w:r>
    </w:p>
    <w:p w14:paraId="22827829" w14:textId="77777777" w:rsidR="00744BA5" w:rsidRPr="0097559C" w:rsidRDefault="00744BA5" w:rsidP="00DC442F">
      <w:pPr>
        <w:numPr>
          <w:ilvl w:val="0"/>
          <w:numId w:val="44"/>
        </w:numPr>
        <w:rPr>
          <w:rFonts w:ascii="Calibri" w:hAnsi="Calibri" w:cs="Calibri"/>
          <w:b/>
          <w:color w:val="000000"/>
          <w:sz w:val="22"/>
          <w:szCs w:val="22"/>
        </w:rPr>
      </w:pPr>
      <w:r w:rsidRPr="0097559C">
        <w:rPr>
          <w:rFonts w:ascii="Calibri" w:hAnsi="Calibri" w:cs="Calibri"/>
          <w:color w:val="000000"/>
          <w:sz w:val="22"/>
          <w:szCs w:val="22"/>
          <w:lang w:val="en-GB"/>
        </w:rPr>
        <w:t>St John’s has an appropriately trained Data Protection Officer (DPO) as required by the UK General Data Protection Regulations (UK GDPR) to ensure that our setting is compliant with all matters relating to confidentiality and information sharing requirements.</w:t>
      </w:r>
      <w:r w:rsidRPr="0097559C">
        <w:rPr>
          <w:rFonts w:ascii="Calibri" w:hAnsi="Calibri" w:cs="Calibri"/>
          <w:b/>
          <w:color w:val="000000"/>
          <w:sz w:val="22"/>
          <w:szCs w:val="22"/>
        </w:rPr>
        <w:t xml:space="preserve"> Our DPO is </w:t>
      </w:r>
      <w:proofErr w:type="spellStart"/>
      <w:r w:rsidRPr="0097559C">
        <w:rPr>
          <w:rFonts w:ascii="Calibri" w:hAnsi="Calibri" w:cs="Calibri"/>
          <w:b/>
          <w:color w:val="000000"/>
          <w:sz w:val="22"/>
          <w:szCs w:val="22"/>
        </w:rPr>
        <w:t>Mrs</w:t>
      </w:r>
      <w:proofErr w:type="spellEnd"/>
      <w:r w:rsidRPr="0097559C">
        <w:rPr>
          <w:rFonts w:ascii="Calibri" w:hAnsi="Calibri" w:cs="Calibri"/>
          <w:b/>
          <w:color w:val="000000"/>
          <w:sz w:val="22"/>
          <w:szCs w:val="22"/>
        </w:rPr>
        <w:t xml:space="preserve"> Julie Wall.</w:t>
      </w:r>
    </w:p>
    <w:p w14:paraId="34784B3B" w14:textId="77777777" w:rsidR="00744BA5" w:rsidRPr="0097559C" w:rsidRDefault="00744BA5" w:rsidP="00DC442F">
      <w:pPr>
        <w:numPr>
          <w:ilvl w:val="0"/>
          <w:numId w:val="44"/>
        </w:numPr>
        <w:rPr>
          <w:rFonts w:ascii="Calibri" w:hAnsi="Calibri" w:cs="Calibri"/>
          <w:color w:val="000000"/>
          <w:sz w:val="22"/>
          <w:szCs w:val="22"/>
          <w:lang w:val="en-GB"/>
        </w:rPr>
      </w:pPr>
      <w:r w:rsidRPr="0097559C">
        <w:rPr>
          <w:rFonts w:ascii="Calibri" w:hAnsi="Calibri" w:cs="Calibri"/>
          <w:color w:val="000000"/>
          <w:sz w:val="22"/>
          <w:szCs w:val="22"/>
          <w:lang w:val="en-GB"/>
        </w:rPr>
        <w:t xml:space="preserve">All staff are made aware of the need to protect the privacy of the children in their care, as well the legal requirements that exist to ensure that information relating to the child is handled in a way that ensures both confidentiality and safeguarding. </w:t>
      </w:r>
    </w:p>
    <w:p w14:paraId="05EAE364" w14:textId="7CB25FB6" w:rsidR="00744BA5" w:rsidRPr="0097559C" w:rsidRDefault="00744BA5" w:rsidP="00DC442F">
      <w:pPr>
        <w:numPr>
          <w:ilvl w:val="1"/>
          <w:numId w:val="44"/>
        </w:numPr>
        <w:rPr>
          <w:rFonts w:ascii="Calibri" w:hAnsi="Calibri" w:cs="Calibri"/>
          <w:color w:val="000000"/>
          <w:sz w:val="22"/>
          <w:szCs w:val="22"/>
          <w:lang w:val="en-GB"/>
        </w:rPr>
      </w:pPr>
      <w:r w:rsidRPr="0097559C">
        <w:rPr>
          <w:rFonts w:ascii="Calibri" w:hAnsi="Calibri" w:cs="Calibri"/>
          <w:color w:val="000000"/>
          <w:sz w:val="22"/>
          <w:szCs w:val="22"/>
          <w:lang w:val="en-GB"/>
        </w:rPr>
        <w:t xml:space="preserve">St John’s </w:t>
      </w:r>
      <w:r w:rsidRPr="0097559C">
        <w:rPr>
          <w:rFonts w:ascii="Calibri" w:hAnsi="Calibri" w:cs="Calibri"/>
          <w:color w:val="000000"/>
          <w:sz w:val="22"/>
          <w:szCs w:val="22"/>
        </w:rPr>
        <w:t xml:space="preserve">will ensure </w:t>
      </w:r>
      <w:r w:rsidRPr="0097559C">
        <w:rPr>
          <w:rFonts w:ascii="Calibri" w:hAnsi="Calibri" w:cs="Calibri"/>
          <w:color w:val="000000"/>
          <w:sz w:val="22"/>
          <w:szCs w:val="22"/>
          <w:lang w:val="en-GB"/>
        </w:rPr>
        <w:t>staff</w:t>
      </w:r>
      <w:r w:rsidRPr="0097559C">
        <w:rPr>
          <w:rFonts w:ascii="Calibri" w:hAnsi="Calibri" w:cs="Calibri"/>
          <w:color w:val="000000"/>
          <w:sz w:val="22"/>
          <w:szCs w:val="22"/>
        </w:rPr>
        <w:t xml:space="preserve"> are aware of </w:t>
      </w:r>
      <w:r w:rsidRPr="0097559C">
        <w:rPr>
          <w:rFonts w:ascii="Calibri" w:hAnsi="Calibri" w:cs="Calibri"/>
          <w:color w:val="000000"/>
          <w:sz w:val="22"/>
          <w:szCs w:val="22"/>
          <w:lang w:val="en-GB"/>
        </w:rPr>
        <w:t xml:space="preserve">our confidentiality </w:t>
      </w:r>
      <w:r>
        <w:rPr>
          <w:rFonts w:ascii="Calibri" w:hAnsi="Calibri" w:cs="Calibri"/>
          <w:color w:val="000000"/>
          <w:sz w:val="22"/>
          <w:szCs w:val="22"/>
          <w:lang w:val="en-GB"/>
        </w:rPr>
        <w:t xml:space="preserve">procedures </w:t>
      </w:r>
      <w:r w:rsidRPr="0097559C">
        <w:rPr>
          <w:rFonts w:ascii="Calibri" w:hAnsi="Calibri" w:cs="Calibri"/>
          <w:color w:val="000000"/>
          <w:sz w:val="22"/>
          <w:szCs w:val="22"/>
          <w:lang w:val="en-GB"/>
        </w:rPr>
        <w:t xml:space="preserve">and will ensure </w:t>
      </w:r>
      <w:r w:rsidRPr="0097559C">
        <w:rPr>
          <w:rFonts w:ascii="Calibri" w:hAnsi="Calibri" w:cs="Calibri"/>
          <w:color w:val="000000"/>
          <w:sz w:val="22"/>
          <w:szCs w:val="22"/>
        </w:rPr>
        <w:t>there is an area where staff may talk to par</w:t>
      </w:r>
      <w:r w:rsidRPr="0097559C">
        <w:rPr>
          <w:rFonts w:ascii="Calibri" w:hAnsi="Calibri" w:cs="Calibri"/>
          <w:color w:val="000000"/>
          <w:sz w:val="22"/>
          <w:szCs w:val="22"/>
          <w:lang w:val="en-GB"/>
        </w:rPr>
        <w:t xml:space="preserve">ents and/or carers confidentially. </w:t>
      </w:r>
    </w:p>
    <w:p w14:paraId="1F222C5A" w14:textId="77777777" w:rsidR="00744BA5" w:rsidRPr="0097559C" w:rsidRDefault="00744BA5" w:rsidP="00DC442F">
      <w:pPr>
        <w:numPr>
          <w:ilvl w:val="1"/>
          <w:numId w:val="44"/>
        </w:numPr>
        <w:rPr>
          <w:rFonts w:ascii="Calibri" w:hAnsi="Calibri" w:cs="Calibri"/>
          <w:color w:val="000000"/>
          <w:sz w:val="22"/>
          <w:szCs w:val="22"/>
          <w:lang w:val="en-GB"/>
        </w:rPr>
      </w:pPr>
      <w:r w:rsidRPr="0097559C">
        <w:rPr>
          <w:rFonts w:ascii="Calibri" w:hAnsi="Calibri" w:cs="Calibri"/>
          <w:color w:val="000000"/>
          <w:sz w:val="22"/>
          <w:szCs w:val="22"/>
          <w:lang w:val="en-GB"/>
        </w:rPr>
        <w:t>All staff are aware they cannot promise a child that they will not tell anyone about a report of any form of abuse, as this may not be in the best interests of the child.</w:t>
      </w:r>
    </w:p>
    <w:p w14:paraId="7D0C34EF" w14:textId="77777777" w:rsidR="00744BA5" w:rsidRPr="0097559C" w:rsidRDefault="00744BA5" w:rsidP="00DC442F">
      <w:pPr>
        <w:numPr>
          <w:ilvl w:val="1"/>
          <w:numId w:val="44"/>
        </w:numPr>
        <w:rPr>
          <w:rFonts w:ascii="Calibri" w:hAnsi="Calibri" w:cs="Calibri"/>
          <w:color w:val="000000"/>
          <w:sz w:val="22"/>
          <w:szCs w:val="22"/>
          <w:lang w:val="en-GB"/>
        </w:rPr>
      </w:pPr>
      <w:r w:rsidRPr="0097559C">
        <w:rPr>
          <w:rFonts w:ascii="Calibri" w:hAnsi="Calibri" w:cs="Calibri"/>
          <w:color w:val="000000"/>
          <w:sz w:val="22"/>
          <w:szCs w:val="22"/>
          <w:lang w:val="en-GB"/>
        </w:rPr>
        <w:t>Staff are made aware of their professional responsibility to be proactive in sharing information as early as possible to help identify, assess, and respond to risks or concerns about the safety and welfare of children; this may include sharing information with the DSL and with other agencies as appropriate.</w:t>
      </w:r>
    </w:p>
    <w:p w14:paraId="5857B686" w14:textId="77777777" w:rsidR="00744BA5" w:rsidRPr="007C0CFC" w:rsidRDefault="00744BA5" w:rsidP="00744BA5">
      <w:pPr>
        <w:ind w:left="720"/>
        <w:rPr>
          <w:rFonts w:ascii="Calibri" w:hAnsi="Calibri" w:cs="Calibri"/>
          <w:color w:val="0074DA"/>
          <w:sz w:val="22"/>
          <w:szCs w:val="22"/>
          <w:lang w:val="en-GB"/>
        </w:rPr>
      </w:pPr>
    </w:p>
    <w:p w14:paraId="38021CB4" w14:textId="77777777" w:rsidR="00744BA5" w:rsidRPr="007C0CFC" w:rsidRDefault="00744BA5" w:rsidP="00DC442F">
      <w:pPr>
        <w:numPr>
          <w:ilvl w:val="0"/>
          <w:numId w:val="44"/>
        </w:numPr>
        <w:rPr>
          <w:rFonts w:ascii="Calibri" w:hAnsi="Calibri" w:cs="Calibri"/>
          <w:color w:val="0074DA"/>
          <w:sz w:val="22"/>
          <w:szCs w:val="22"/>
          <w:lang w:val="en-GB"/>
        </w:rPr>
      </w:pPr>
      <w:r w:rsidRPr="007C0CFC">
        <w:rPr>
          <w:rFonts w:ascii="Calibri" w:hAnsi="Calibri" w:cs="Calibri"/>
          <w:sz w:val="22"/>
          <w:szCs w:val="22"/>
        </w:rPr>
        <w:t>Staff will have due regard to the relevant data protection principles, which allow them to share and withhold personal information.</w:t>
      </w:r>
      <w:r w:rsidRPr="007C0CFC">
        <w:rPr>
          <w:rFonts w:ascii="Calibri" w:hAnsi="Calibri" w:cs="Calibri"/>
          <w:sz w:val="22"/>
          <w:szCs w:val="22"/>
          <w:lang w:val="en-GB"/>
        </w:rPr>
        <w:t xml:space="preserve"> </w:t>
      </w:r>
    </w:p>
    <w:p w14:paraId="4414000E" w14:textId="77777777" w:rsidR="00744BA5" w:rsidRPr="007C0CFC" w:rsidRDefault="00744BA5" w:rsidP="00DC442F">
      <w:pPr>
        <w:numPr>
          <w:ilvl w:val="1"/>
          <w:numId w:val="44"/>
        </w:numPr>
        <w:rPr>
          <w:rFonts w:ascii="Calibri" w:hAnsi="Calibri" w:cs="Calibri"/>
          <w:color w:val="0074DA"/>
          <w:sz w:val="22"/>
          <w:szCs w:val="22"/>
          <w:lang w:val="en-GB"/>
        </w:rPr>
      </w:pPr>
      <w:r w:rsidRPr="007C0CFC">
        <w:rPr>
          <w:rFonts w:ascii="Calibri" w:hAnsi="Calibri" w:cs="Calibri"/>
          <w:sz w:val="22"/>
          <w:szCs w:val="22"/>
        </w:rPr>
        <w:t xml:space="preserve">The Data Protection Act 2018, and the UK General Data Protection Regulation (UK GDPR) places duties on </w:t>
      </w:r>
      <w:r w:rsidRPr="007C0CFC">
        <w:rPr>
          <w:rFonts w:ascii="Calibri" w:hAnsi="Calibri" w:cs="Calibri"/>
          <w:color w:val="006ED3"/>
          <w:sz w:val="22"/>
          <w:szCs w:val="22"/>
          <w:lang w:val="en-GB"/>
        </w:rPr>
        <w:t>schools/colleges</w:t>
      </w:r>
      <w:r w:rsidRPr="007C0CFC">
        <w:rPr>
          <w:rFonts w:ascii="Calibri" w:hAnsi="Calibri" w:cs="Calibri"/>
          <w:sz w:val="22"/>
          <w:szCs w:val="22"/>
        </w:rPr>
        <w:t xml:space="preserve"> and individuals to process personal information fairly and lawfully and to keep the information they hold safe and secure.</w:t>
      </w:r>
      <w:r w:rsidRPr="007C0CFC">
        <w:rPr>
          <w:rFonts w:ascii="Calibri" w:hAnsi="Calibri" w:cs="Calibri"/>
          <w:color w:val="0074DA"/>
          <w:sz w:val="22"/>
          <w:szCs w:val="22"/>
          <w:lang w:val="en-GB"/>
        </w:rPr>
        <w:t xml:space="preserve"> </w:t>
      </w:r>
      <w:r w:rsidRPr="007C0CFC">
        <w:rPr>
          <w:rFonts w:ascii="Calibri" w:hAnsi="Calibri" w:cs="Calibri"/>
          <w:sz w:val="22"/>
          <w:szCs w:val="22"/>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4E52EAAF" w14:textId="647DF102" w:rsidR="00744BA5" w:rsidRPr="007C0CFC" w:rsidRDefault="00744BA5" w:rsidP="00DC442F">
      <w:pPr>
        <w:numPr>
          <w:ilvl w:val="1"/>
          <w:numId w:val="44"/>
        </w:numPr>
        <w:rPr>
          <w:rFonts w:ascii="Calibri" w:hAnsi="Calibri" w:cs="Calibri"/>
          <w:color w:val="0074DA"/>
          <w:sz w:val="22"/>
          <w:szCs w:val="22"/>
          <w:lang w:val="en-GB"/>
        </w:rPr>
      </w:pPr>
      <w:r w:rsidRPr="007C0CFC">
        <w:rPr>
          <w:rFonts w:ascii="Calibri" w:hAnsi="Calibri" w:cs="Calibri"/>
          <w:sz w:val="22"/>
          <w:szCs w:val="22"/>
          <w:lang w:val="en-GB"/>
        </w:rPr>
        <w:t>All staff</w:t>
      </w:r>
      <w:r w:rsidRPr="007C0CFC">
        <w:rPr>
          <w:rFonts w:ascii="Calibri" w:hAnsi="Calibri" w:cs="Calibri"/>
          <w:sz w:val="22"/>
          <w:szCs w:val="22"/>
        </w:rPr>
        <w:t xml:space="preserve"> will be provided with training and information to ensure they understand the relevant data protection principles which allow them to share and/or withhold personal information.</w:t>
      </w:r>
      <w:r w:rsidRPr="007C0CFC">
        <w:rPr>
          <w:rFonts w:ascii="Calibri" w:hAnsi="Calibri" w:cs="Calibri"/>
          <w:sz w:val="22"/>
          <w:szCs w:val="22"/>
          <w:lang w:val="en-GB"/>
        </w:rPr>
        <w:t xml:space="preserve"> </w:t>
      </w:r>
    </w:p>
    <w:p w14:paraId="5E020DFE" w14:textId="77777777" w:rsidR="00744BA5" w:rsidRPr="007C0CFC" w:rsidRDefault="00744BA5" w:rsidP="00DC442F">
      <w:pPr>
        <w:numPr>
          <w:ilvl w:val="1"/>
          <w:numId w:val="44"/>
        </w:numPr>
        <w:rPr>
          <w:rFonts w:ascii="Calibri" w:hAnsi="Calibri" w:cs="Calibri"/>
          <w:color w:val="0074DA"/>
          <w:sz w:val="22"/>
          <w:szCs w:val="22"/>
          <w:lang w:val="en-GB"/>
        </w:rPr>
      </w:pPr>
      <w:r w:rsidRPr="007C0CFC">
        <w:rPr>
          <w:rFonts w:ascii="Calibri" w:hAnsi="Calibri" w:cs="Calibri"/>
          <w:sz w:val="22"/>
          <w:szCs w:val="22"/>
        </w:rPr>
        <w:t>KCSIE, the</w:t>
      </w:r>
      <w:r w:rsidRPr="007C0CFC">
        <w:rPr>
          <w:rFonts w:ascii="Calibri" w:hAnsi="Calibri" w:cs="Calibri"/>
          <w:sz w:val="22"/>
          <w:szCs w:val="22"/>
          <w:shd w:val="clear" w:color="auto" w:fill="E6E6E6"/>
          <w:lang w:val="en-GB"/>
        </w:rPr>
        <w:t xml:space="preserve"> </w:t>
      </w:r>
      <w:hyperlink r:id="rId36" w:history="1">
        <w:r w:rsidRPr="007C0CFC">
          <w:rPr>
            <w:rStyle w:val="Hyperlink"/>
            <w:rFonts w:ascii="Calibri" w:hAnsi="Calibri" w:cs="Calibri"/>
            <w:sz w:val="22"/>
            <w:szCs w:val="22"/>
          </w:rPr>
          <w:t>Information Commissioner’s Office</w:t>
        </w:r>
      </w:hyperlink>
      <w:r w:rsidRPr="007C0CFC">
        <w:rPr>
          <w:rFonts w:ascii="Calibri" w:hAnsi="Calibri" w:cs="Calibri"/>
          <w:sz w:val="22"/>
          <w:szCs w:val="22"/>
        </w:rPr>
        <w:t xml:space="preserve"> (ICO), DfE </w:t>
      </w:r>
      <w:hyperlink r:id="rId37" w:history="1">
        <w:r w:rsidRPr="007C0CFC">
          <w:rPr>
            <w:rStyle w:val="Hyperlink"/>
            <w:rFonts w:ascii="Calibri" w:hAnsi="Calibri" w:cs="Calibri"/>
            <w:sz w:val="22"/>
            <w:szCs w:val="22"/>
          </w:rPr>
          <w:t>Data Protection in schools guidance</w:t>
        </w:r>
      </w:hyperlink>
      <w:r w:rsidRPr="007C0CFC">
        <w:rPr>
          <w:rFonts w:ascii="Calibri" w:hAnsi="Calibri" w:cs="Calibri"/>
          <w:sz w:val="22"/>
          <w:szCs w:val="22"/>
        </w:rPr>
        <w:t xml:space="preserve"> and DfE ‘</w:t>
      </w:r>
      <w:hyperlink r:id="rId38" w:history="1">
        <w:r w:rsidRPr="007C0CFC">
          <w:rPr>
            <w:rStyle w:val="Hyperlink"/>
            <w:rFonts w:ascii="Calibri" w:hAnsi="Calibri" w:cs="Calibri"/>
            <w:sz w:val="22"/>
            <w:szCs w:val="22"/>
          </w:rPr>
          <w:t>Information sharing advice for safeguarding practitioners</w:t>
        </w:r>
      </w:hyperlink>
      <w:r w:rsidRPr="007C0CFC">
        <w:rPr>
          <w:rFonts w:ascii="Calibri" w:hAnsi="Calibri" w:cs="Calibri"/>
          <w:sz w:val="22"/>
          <w:szCs w:val="22"/>
        </w:rPr>
        <w:t xml:space="preserve"> guidance provides further details regarding information sharing principles and expectations.</w:t>
      </w:r>
    </w:p>
    <w:p w14:paraId="3348314F" w14:textId="77777777" w:rsidR="00744BA5" w:rsidRPr="00744BA5" w:rsidRDefault="00744BA5" w:rsidP="00744BA5"/>
    <w:p w14:paraId="668EBF90" w14:textId="77777777" w:rsidR="00FA02AD" w:rsidRPr="000C0B15" w:rsidRDefault="00B85661" w:rsidP="00DC442F">
      <w:pPr>
        <w:numPr>
          <w:ilvl w:val="0"/>
          <w:numId w:val="14"/>
        </w:numPr>
        <w:spacing w:after="120"/>
        <w:ind w:left="340" w:hanging="282"/>
      </w:pPr>
      <w:bookmarkStart w:id="16" w:name="_Hlk239591116"/>
      <w:r w:rsidRPr="000C0B15">
        <w:t xml:space="preserve">If a victim asks the school not to tell anyone about the sexual violence or sexual harassment: </w:t>
      </w:r>
    </w:p>
    <w:p w14:paraId="0D57E9BB" w14:textId="77777777" w:rsidR="00FA02AD" w:rsidRPr="000C0B15" w:rsidRDefault="00B85661" w:rsidP="00DC442F">
      <w:pPr>
        <w:numPr>
          <w:ilvl w:val="0"/>
          <w:numId w:val="15"/>
        </w:numPr>
        <w:pBdr>
          <w:left w:val="none" w:sz="0" w:space="7" w:color="auto"/>
        </w:pBdr>
        <w:spacing w:after="120"/>
        <w:ind w:left="567" w:right="567" w:hanging="402"/>
      </w:pPr>
      <w:r w:rsidRPr="000C0B15">
        <w:t>There’s no definitive answer, because even if a victim doesn’t consent to sharing information, staff may still lawfully share it if there’s another legal basis under the UK GDPR that applies</w:t>
      </w:r>
    </w:p>
    <w:p w14:paraId="00AE6C6D" w14:textId="77777777" w:rsidR="00FA02AD" w:rsidRPr="000C0B15" w:rsidRDefault="00B85661" w:rsidP="00DC442F">
      <w:pPr>
        <w:numPr>
          <w:ilvl w:val="0"/>
          <w:numId w:val="15"/>
        </w:numPr>
        <w:pBdr>
          <w:left w:val="none" w:sz="0" w:space="7" w:color="auto"/>
        </w:pBdr>
        <w:spacing w:after="120"/>
        <w:ind w:left="567" w:right="567" w:hanging="402"/>
      </w:pPr>
      <w:r w:rsidRPr="000C0B15">
        <w:t xml:space="preserve">The DSL will have to balance the victim’s wishes against their duty to protect the victim and other children </w:t>
      </w:r>
    </w:p>
    <w:p w14:paraId="3E823BA2" w14:textId="77777777" w:rsidR="00FA02AD" w:rsidRPr="000C0B15" w:rsidRDefault="00B85661" w:rsidP="00DC442F">
      <w:pPr>
        <w:numPr>
          <w:ilvl w:val="0"/>
          <w:numId w:val="15"/>
        </w:numPr>
        <w:pBdr>
          <w:left w:val="none" w:sz="0" w:space="7" w:color="auto"/>
        </w:pBdr>
        <w:spacing w:after="120"/>
        <w:ind w:left="567" w:right="567" w:hanging="402"/>
      </w:pPr>
      <w:r w:rsidRPr="000C0B15">
        <w:t xml:space="preserve">The DSL should consider that: </w:t>
      </w:r>
    </w:p>
    <w:p w14:paraId="25368BDF" w14:textId="77777777" w:rsidR="00FA02AD" w:rsidRPr="000C0B15" w:rsidRDefault="00B85661" w:rsidP="00DC442F">
      <w:pPr>
        <w:numPr>
          <w:ilvl w:val="0"/>
          <w:numId w:val="16"/>
        </w:numPr>
        <w:pBdr>
          <w:left w:val="none" w:sz="0" w:space="7" w:color="auto"/>
        </w:pBdr>
        <w:spacing w:after="120"/>
        <w:ind w:left="850" w:hanging="340"/>
      </w:pPr>
      <w:r w:rsidRPr="000C0B15">
        <w:t xml:space="preserve">Parents or carers should normally be informed (unless this would put the victim at greater risk) </w:t>
      </w:r>
    </w:p>
    <w:p w14:paraId="38A0BD08" w14:textId="77777777" w:rsidR="00FA02AD" w:rsidRPr="000C0B15" w:rsidRDefault="00B85661" w:rsidP="00DC442F">
      <w:pPr>
        <w:numPr>
          <w:ilvl w:val="0"/>
          <w:numId w:val="16"/>
        </w:numPr>
        <w:pBdr>
          <w:left w:val="none" w:sz="0" w:space="7" w:color="auto"/>
        </w:pBdr>
        <w:spacing w:after="120"/>
        <w:ind w:left="850" w:hanging="340"/>
      </w:pPr>
      <w:r w:rsidRPr="000C0B15">
        <w:t xml:space="preserve">The basic safeguarding principle is: if a child is at risk of harm, is in immediate danger, or has been harmed, a referral should be made to local authority children’s social care </w:t>
      </w:r>
    </w:p>
    <w:p w14:paraId="0980BFA4" w14:textId="77777777" w:rsidR="00FA02AD" w:rsidRPr="000C0B15" w:rsidRDefault="00B85661" w:rsidP="00DC442F">
      <w:pPr>
        <w:numPr>
          <w:ilvl w:val="0"/>
          <w:numId w:val="16"/>
        </w:numPr>
        <w:pBdr>
          <w:left w:val="none" w:sz="0" w:space="7" w:color="auto"/>
        </w:pBdr>
        <w:spacing w:after="120"/>
        <w:ind w:left="850" w:hanging="340"/>
      </w:pPr>
      <w:r w:rsidRPr="000C0B15">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2B44A0FD" w14:textId="6B20B1AC" w:rsidR="00FA02AD" w:rsidRPr="000C0B15" w:rsidRDefault="00B85661" w:rsidP="00DC442F">
      <w:pPr>
        <w:numPr>
          <w:ilvl w:val="0"/>
          <w:numId w:val="17"/>
        </w:numPr>
        <w:spacing w:after="120"/>
        <w:ind w:left="340" w:hanging="282"/>
      </w:pPr>
      <w:r w:rsidRPr="000C0B15">
        <w:t xml:space="preserve">Regarding anonymity, </w:t>
      </w:r>
      <w:r w:rsidR="00986192">
        <w:t xml:space="preserve">at St John’s, </w:t>
      </w:r>
      <w:r w:rsidRPr="000C0B15">
        <w:t xml:space="preserve">all staff will: </w:t>
      </w:r>
    </w:p>
    <w:p w14:paraId="02E0DC69" w14:textId="77777777" w:rsidR="00FA02AD" w:rsidRPr="000C0B15" w:rsidRDefault="00B85661" w:rsidP="00DC442F">
      <w:pPr>
        <w:numPr>
          <w:ilvl w:val="0"/>
          <w:numId w:val="18"/>
        </w:numPr>
        <w:pBdr>
          <w:left w:val="none" w:sz="0" w:space="7" w:color="auto"/>
        </w:pBdr>
        <w:spacing w:after="120"/>
        <w:ind w:left="567" w:right="567" w:hanging="402"/>
      </w:pPr>
      <w:r w:rsidRPr="000C0B15">
        <w:t xml:space="preserve">Be aware of anonymity, witness support and the criminal process in general where an allegation of sexual violence or sexual harassment is progressing through the criminal justice system </w:t>
      </w:r>
    </w:p>
    <w:p w14:paraId="07745B19" w14:textId="77777777" w:rsidR="00FA02AD" w:rsidRPr="000C0B15" w:rsidRDefault="00B85661" w:rsidP="00DC442F">
      <w:pPr>
        <w:numPr>
          <w:ilvl w:val="0"/>
          <w:numId w:val="18"/>
        </w:numPr>
        <w:pBdr>
          <w:left w:val="none" w:sz="0" w:space="7" w:color="auto"/>
        </w:pBdr>
        <w:spacing w:after="120"/>
        <w:ind w:left="567" w:right="567" w:hanging="402"/>
      </w:pPr>
      <w:r w:rsidRPr="000C0B15">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15D79558" w14:textId="77777777" w:rsidR="00FA02AD" w:rsidRPr="000C0B15" w:rsidRDefault="00B85661" w:rsidP="00DC442F">
      <w:pPr>
        <w:numPr>
          <w:ilvl w:val="0"/>
          <w:numId w:val="18"/>
        </w:numPr>
        <w:pBdr>
          <w:left w:val="none" w:sz="0" w:space="7" w:color="auto"/>
        </w:pBdr>
        <w:spacing w:after="120"/>
        <w:ind w:left="567" w:right="567" w:hanging="402"/>
      </w:pPr>
      <w:r w:rsidRPr="000C0B15">
        <w:t xml:space="preserve">Consider the potential impact of social media in facilitating the spreading of </w:t>
      </w:r>
      <w:proofErr w:type="spellStart"/>
      <w:r w:rsidRPr="000C0B15">
        <w:t>rumours</w:t>
      </w:r>
      <w:proofErr w:type="spellEnd"/>
      <w:r w:rsidRPr="000C0B15">
        <w:t xml:space="preserve"> and exposing victims’ identities</w:t>
      </w:r>
    </w:p>
    <w:p w14:paraId="0A89117A" w14:textId="77777777" w:rsidR="00FA02AD" w:rsidRPr="000C0B15" w:rsidRDefault="00B85661" w:rsidP="00DC442F">
      <w:pPr>
        <w:numPr>
          <w:ilvl w:val="0"/>
          <w:numId w:val="65"/>
        </w:numPr>
        <w:spacing w:after="120"/>
      </w:pPr>
      <w:r w:rsidRPr="000C0B15">
        <w:t xml:space="preserve">The government’s </w:t>
      </w:r>
      <w:hyperlink r:id="rId39" w:history="1">
        <w:r w:rsidRPr="000C0B15">
          <w:t>information sharing advice for safeguarding practitioners</w:t>
        </w:r>
      </w:hyperlink>
      <w:r w:rsidRPr="000C0B15">
        <w:t xml:space="preserve"> includes 7 ‘golden rules’ for sharing information (including personal information), and will support staff who have to make decisions about sharing information</w:t>
      </w:r>
    </w:p>
    <w:p w14:paraId="4770289C" w14:textId="77777777" w:rsidR="00FA02AD" w:rsidRPr="000C0B15" w:rsidRDefault="00B85661" w:rsidP="00DC442F">
      <w:pPr>
        <w:numPr>
          <w:ilvl w:val="0"/>
          <w:numId w:val="65"/>
        </w:numPr>
        <w:spacing w:after="120"/>
      </w:pPr>
      <w:r w:rsidRPr="000C0B15">
        <w:t>If staff are in any doubt about sharing information, they should speak to the DSL (or deputy)</w:t>
      </w:r>
    </w:p>
    <w:p w14:paraId="34D2BC1B" w14:textId="77777777" w:rsidR="00FA02AD" w:rsidRPr="000C0B15" w:rsidRDefault="00B85661" w:rsidP="00DC442F">
      <w:pPr>
        <w:numPr>
          <w:ilvl w:val="0"/>
          <w:numId w:val="65"/>
        </w:numPr>
        <w:spacing w:after="120"/>
      </w:pPr>
      <w:r w:rsidRPr="000C0B15">
        <w:t xml:space="preserve">Where a child leaves the </w:t>
      </w:r>
      <w:proofErr w:type="gramStart"/>
      <w:r w:rsidRPr="000C0B15">
        <w:t>school</w:t>
      </w:r>
      <w:proofErr w:type="gramEnd"/>
      <w:r w:rsidRPr="000C0B15">
        <w:t xml:space="preserve"> the DSL should ensure their child protection file is transferred to the new school or college as soon as possible, and within 5 days for an in-year transfer or within the first 5 days of the start of a new term. The DSL should also consider if it would be appropriate to share any information with the new school or college in advance of a child leaving</w:t>
      </w:r>
    </w:p>
    <w:p w14:paraId="13872849" w14:textId="77777777" w:rsidR="00FA02AD" w:rsidRPr="00744BA5" w:rsidRDefault="00B85661" w:rsidP="00DC442F">
      <w:pPr>
        <w:numPr>
          <w:ilvl w:val="0"/>
          <w:numId w:val="65"/>
        </w:numPr>
        <w:spacing w:after="120"/>
      </w:pPr>
      <w:r w:rsidRPr="000C0B15">
        <w:t>Confidentiality is also addressed in this policy with respect to record-keeping in section 18, and allegations of abuse against staff in appendix 3</w:t>
      </w:r>
      <w:r w:rsidRPr="00744BA5">
        <w:t xml:space="preserve"> </w:t>
      </w:r>
      <w:r w:rsidRPr="000C0B15">
        <w:br/>
      </w:r>
      <w:bookmarkEnd w:id="16"/>
    </w:p>
    <w:p w14:paraId="43212F24" w14:textId="77777777" w:rsidR="00FA02AD" w:rsidRDefault="00B85661">
      <w:pPr>
        <w:pStyle w:val="Heading1"/>
        <w:keepNext w:val="0"/>
        <w:keepLines w:val="0"/>
        <w:spacing w:before="120" w:after="120"/>
        <w:rPr>
          <w:sz w:val="28"/>
          <w:szCs w:val="28"/>
        </w:rPr>
      </w:pPr>
      <w:bookmarkStart w:id="17" w:name="_Toc199513334"/>
      <w:bookmarkStart w:id="18" w:name="_Toc236406062"/>
      <w:r>
        <w:rPr>
          <w:rFonts w:ascii="Arial" w:eastAsia="Arial" w:hAnsi="Arial" w:cs="Arial"/>
          <w:color w:val="FF1F64"/>
          <w:sz w:val="28"/>
          <w:szCs w:val="28"/>
        </w:rPr>
        <w:t xml:space="preserve">7. </w:t>
      </w:r>
      <w:proofErr w:type="spellStart"/>
      <w:r>
        <w:rPr>
          <w:rFonts w:ascii="Arial" w:eastAsia="Arial" w:hAnsi="Arial" w:cs="Arial"/>
          <w:color w:val="FF1F64"/>
          <w:sz w:val="28"/>
          <w:szCs w:val="28"/>
        </w:rPr>
        <w:t>Recognising</w:t>
      </w:r>
      <w:proofErr w:type="spellEnd"/>
      <w:r>
        <w:rPr>
          <w:rFonts w:ascii="Arial" w:eastAsia="Arial" w:hAnsi="Arial" w:cs="Arial"/>
          <w:color w:val="FF1F64"/>
          <w:sz w:val="28"/>
          <w:szCs w:val="28"/>
        </w:rPr>
        <w:t xml:space="preserve"> abuse and taking action</w:t>
      </w:r>
      <w:bookmarkEnd w:id="17"/>
      <w:bookmarkEnd w:id="18"/>
    </w:p>
    <w:p w14:paraId="6B1A61E0" w14:textId="167B0EAD" w:rsidR="00FA02AD" w:rsidRDefault="00986192">
      <w:pPr>
        <w:spacing w:after="120"/>
      </w:pPr>
      <w:r>
        <w:t>At St John’s, a</w:t>
      </w:r>
      <w:r w:rsidR="00B85661">
        <w:t xml:space="preserve">ll staff are expected to be able to identify and </w:t>
      </w:r>
      <w:proofErr w:type="spellStart"/>
      <w:r w:rsidR="00B85661">
        <w:t>recognise</w:t>
      </w:r>
      <w:proofErr w:type="spellEnd"/>
      <w:r w:rsidR="00B85661">
        <w:t xml:space="preserve"> all forms of abuse, neglect, exploitation and modern slavery and shall be alert to the potential need for early help for a child who:</w:t>
      </w:r>
    </w:p>
    <w:p w14:paraId="6E29BA7E" w14:textId="77777777" w:rsidR="00FA02AD" w:rsidRDefault="00B85661" w:rsidP="00DC442F">
      <w:pPr>
        <w:numPr>
          <w:ilvl w:val="0"/>
          <w:numId w:val="66"/>
        </w:numPr>
        <w:spacing w:after="120"/>
        <w:ind w:right="284"/>
        <w:rPr>
          <w:rFonts w:ascii="Times New Roman" w:eastAsia="Times New Roman" w:hAnsi="Times New Roman" w:cs="Times New Roman"/>
          <w:sz w:val="22"/>
          <w:szCs w:val="22"/>
        </w:rPr>
      </w:pPr>
      <w:bookmarkStart w:id="19" w:name="_Hlk157781976"/>
      <w:r>
        <w:t>Has a disability or has certain health conditions and has specific additional needs</w:t>
      </w:r>
    </w:p>
    <w:p w14:paraId="51E4782C" w14:textId="77777777" w:rsidR="00FA02AD" w:rsidRDefault="00B85661" w:rsidP="00DC442F">
      <w:pPr>
        <w:numPr>
          <w:ilvl w:val="0"/>
          <w:numId w:val="66"/>
        </w:numPr>
        <w:spacing w:after="120"/>
        <w:ind w:right="284"/>
        <w:rPr>
          <w:rFonts w:ascii="Times New Roman" w:eastAsia="Times New Roman" w:hAnsi="Times New Roman" w:cs="Times New Roman"/>
          <w:sz w:val="22"/>
          <w:szCs w:val="22"/>
        </w:rPr>
      </w:pPr>
      <w:r>
        <w:t>Has special educational needs (whether or not they have a statutory education health and care (EHC) plan)</w:t>
      </w:r>
    </w:p>
    <w:p w14:paraId="44E30853" w14:textId="77777777" w:rsidR="00FA02AD" w:rsidRDefault="00B85661" w:rsidP="00DC442F">
      <w:pPr>
        <w:numPr>
          <w:ilvl w:val="0"/>
          <w:numId w:val="66"/>
        </w:numPr>
        <w:spacing w:after="120"/>
        <w:ind w:right="284"/>
        <w:rPr>
          <w:rFonts w:ascii="Times New Roman" w:eastAsia="Times New Roman" w:hAnsi="Times New Roman" w:cs="Times New Roman"/>
          <w:sz w:val="22"/>
          <w:szCs w:val="22"/>
        </w:rPr>
      </w:pPr>
      <w:r>
        <w:t>Has a mental health need</w:t>
      </w:r>
    </w:p>
    <w:p w14:paraId="54C337E9" w14:textId="77777777" w:rsidR="00FA02AD" w:rsidRDefault="00B85661" w:rsidP="00DC442F">
      <w:pPr>
        <w:numPr>
          <w:ilvl w:val="0"/>
          <w:numId w:val="66"/>
        </w:numPr>
        <w:spacing w:after="120"/>
        <w:ind w:right="284"/>
        <w:rPr>
          <w:rFonts w:ascii="Times New Roman" w:eastAsia="Times New Roman" w:hAnsi="Times New Roman" w:cs="Times New Roman"/>
          <w:sz w:val="22"/>
          <w:szCs w:val="22"/>
        </w:rPr>
      </w:pPr>
      <w:r>
        <w:t>Is a young carer</w:t>
      </w:r>
    </w:p>
    <w:p w14:paraId="493C00AA" w14:textId="77777777" w:rsidR="00FA02AD" w:rsidRDefault="00B85661" w:rsidP="00DC442F">
      <w:pPr>
        <w:numPr>
          <w:ilvl w:val="0"/>
          <w:numId w:val="66"/>
        </w:numPr>
        <w:spacing w:after="120"/>
        <w:ind w:right="284"/>
        <w:rPr>
          <w:rFonts w:ascii="Times New Roman" w:eastAsia="Times New Roman" w:hAnsi="Times New Roman" w:cs="Times New Roman"/>
          <w:sz w:val="22"/>
          <w:szCs w:val="22"/>
        </w:rPr>
      </w:pPr>
      <w:r>
        <w:t xml:space="preserve">Has exhibited early signs of abusive, violent and/or harmful </w:t>
      </w:r>
      <w:proofErr w:type="spellStart"/>
      <w:r>
        <w:t>behaviours</w:t>
      </w:r>
      <w:proofErr w:type="spellEnd"/>
      <w:r>
        <w:t xml:space="preserve"> </w:t>
      </w:r>
    </w:p>
    <w:p w14:paraId="1DF26595" w14:textId="77777777" w:rsidR="00FA02AD" w:rsidRDefault="00B85661" w:rsidP="00DC442F">
      <w:pPr>
        <w:numPr>
          <w:ilvl w:val="0"/>
          <w:numId w:val="19"/>
        </w:numPr>
        <w:spacing w:after="120"/>
        <w:ind w:left="340" w:right="284" w:hanging="282"/>
        <w:rPr>
          <w:rFonts w:ascii="Times New Roman" w:eastAsia="Times New Roman" w:hAnsi="Times New Roman" w:cs="Times New Roman"/>
          <w:sz w:val="22"/>
          <w:szCs w:val="22"/>
        </w:rPr>
      </w:pPr>
      <w:r>
        <w:t>Is bereaved</w:t>
      </w:r>
    </w:p>
    <w:p w14:paraId="772FC736" w14:textId="77777777" w:rsidR="00FA02AD" w:rsidRDefault="00B85661" w:rsidP="00DC442F">
      <w:pPr>
        <w:numPr>
          <w:ilvl w:val="0"/>
          <w:numId w:val="19"/>
        </w:numPr>
        <w:spacing w:after="120"/>
        <w:ind w:left="340" w:right="284" w:hanging="282"/>
        <w:rPr>
          <w:rFonts w:ascii="Times New Roman" w:eastAsia="Times New Roman" w:hAnsi="Times New Roman" w:cs="Times New Roman"/>
          <w:sz w:val="22"/>
          <w:szCs w:val="22"/>
        </w:rPr>
      </w:pPr>
      <w:r>
        <w:t xml:space="preserve">Is showing early signs of being drawn into anti-social or criminal </w:t>
      </w:r>
      <w:proofErr w:type="spellStart"/>
      <w:r>
        <w:t>behaviour</w:t>
      </w:r>
      <w:proofErr w:type="spellEnd"/>
      <w:r>
        <w:t xml:space="preserve">, including gang </w:t>
      </w:r>
      <w:proofErr w:type="gramStart"/>
      <w:r>
        <w:t>involvement  and</w:t>
      </w:r>
      <w:proofErr w:type="gramEnd"/>
      <w:r>
        <w:t xml:space="preserve"> association with </w:t>
      </w:r>
      <w:proofErr w:type="spellStart"/>
      <w:r>
        <w:t>organised</w:t>
      </w:r>
      <w:proofErr w:type="spellEnd"/>
      <w:r>
        <w:t xml:space="preserve"> crime groups or county lines</w:t>
      </w:r>
    </w:p>
    <w:p w14:paraId="7EFA6AC2"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Is frequently missing/goes missing from education, care or home</w:t>
      </w:r>
    </w:p>
    <w:p w14:paraId="67DE9653"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 xml:space="preserve">Has been repeatedly removed from the classroom, experienced multiple suspensions, is on a part-time timetable, is at risk of permanent exclusion and in alternative provision or a pupil referral unit </w:t>
      </w:r>
    </w:p>
    <w:p w14:paraId="6139E61C"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Is at risk of exploitation, modern slavery, trafficking, sexual and/or criminal exploitation</w:t>
      </w:r>
    </w:p>
    <w:p w14:paraId="053DB8F6"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 xml:space="preserve">Is at risk of being </w:t>
      </w:r>
      <w:proofErr w:type="spellStart"/>
      <w:r>
        <w:t>radicalised</w:t>
      </w:r>
      <w:proofErr w:type="spellEnd"/>
      <w:r>
        <w:t xml:space="preserve"> into terrorism</w:t>
      </w:r>
    </w:p>
    <w:p w14:paraId="2BED615A"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 xml:space="preserve">Has a parent or carer in custody, or is affected by parental offending </w:t>
      </w:r>
    </w:p>
    <w:p w14:paraId="4CBC8513"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Is viewing problematic and/or inappropriate online content (for example, linked to violence), or developing inappropriate relationships online</w:t>
      </w:r>
    </w:p>
    <w:p w14:paraId="7749F966"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Is in a family circumstance presenting challenges for the child, such as drug and alcohol misuse, adult mental health issues and domestic abuse</w:t>
      </w:r>
    </w:p>
    <w:p w14:paraId="6BF1B38A"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 xml:space="preserve">Is misusing drugs or alcohol </w:t>
      </w:r>
    </w:p>
    <w:p w14:paraId="3281AE25"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Has returned home to their family from care</w:t>
      </w:r>
    </w:p>
    <w:p w14:paraId="34028268"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bookmarkStart w:id="20" w:name="_Hlk157782128"/>
      <w:r>
        <w:t>Is at risk of so-called ‘</w:t>
      </w:r>
      <w:proofErr w:type="spellStart"/>
      <w:r>
        <w:t>honour</w:t>
      </w:r>
      <w:proofErr w:type="spellEnd"/>
      <w:r>
        <w:t>’-based abuse such as female genital mutilation (FGM) or forced marriage</w:t>
      </w:r>
    </w:p>
    <w:bookmarkEnd w:id="20"/>
    <w:p w14:paraId="5F5195C3" w14:textId="77777777" w:rsidR="00FA02AD" w:rsidRDefault="00B85661" w:rsidP="00DC442F">
      <w:pPr>
        <w:numPr>
          <w:ilvl w:val="0"/>
          <w:numId w:val="20"/>
        </w:numPr>
        <w:spacing w:after="120"/>
        <w:ind w:left="340" w:hanging="282"/>
        <w:rPr>
          <w:rFonts w:ascii="Times New Roman" w:eastAsia="Times New Roman" w:hAnsi="Times New Roman" w:cs="Times New Roman"/>
          <w:sz w:val="22"/>
          <w:szCs w:val="22"/>
        </w:rPr>
      </w:pPr>
      <w:r>
        <w:t>Is a privately fostered child</w:t>
      </w:r>
    </w:p>
    <w:bookmarkEnd w:id="19"/>
    <w:p w14:paraId="57EB4CB4" w14:textId="77777777" w:rsidR="00FA02AD" w:rsidRDefault="00B85661">
      <w:pPr>
        <w:spacing w:after="120"/>
      </w:pPr>
      <w:r>
        <w:t>Staff, volunteers and governors must follow the procedures set out below in the event of a safeguarding issue.</w:t>
      </w:r>
    </w:p>
    <w:p w14:paraId="78EA80AF" w14:textId="77777777" w:rsidR="00FA02AD" w:rsidRDefault="00B85661">
      <w:pPr>
        <w:spacing w:after="120"/>
      </w:pPr>
      <w:r>
        <w:t>Please note – in this and subsequent sections, you should take any references to the DSL to mean ‘the DSL (or deputy DSL)’.</w:t>
      </w:r>
    </w:p>
    <w:p w14:paraId="1D78507B" w14:textId="77777777" w:rsidR="006A1FFD" w:rsidRDefault="006A1FFD">
      <w:pPr>
        <w:spacing w:after="120"/>
      </w:pPr>
    </w:p>
    <w:p w14:paraId="5757BDF9" w14:textId="77777777" w:rsidR="00FA02AD" w:rsidRDefault="00B85661">
      <w:pPr>
        <w:spacing w:before="240" w:after="120"/>
        <w:rPr>
          <w:sz w:val="24"/>
          <w:szCs w:val="24"/>
        </w:rPr>
      </w:pPr>
      <w:r>
        <w:rPr>
          <w:b/>
          <w:bCs/>
          <w:color w:val="12263F"/>
          <w:sz w:val="24"/>
          <w:szCs w:val="24"/>
        </w:rPr>
        <w:t>7.1 If a child is suffering or likely to suffer harm, or in immediate danger</w:t>
      </w:r>
    </w:p>
    <w:p w14:paraId="5C1FD1CC" w14:textId="77777777" w:rsidR="00FA02AD" w:rsidRDefault="00B85661">
      <w:pPr>
        <w:spacing w:after="120"/>
      </w:pPr>
      <w:r>
        <w:t xml:space="preserve">Make a referral to local authority children’s social care and/or the police </w:t>
      </w:r>
      <w:r>
        <w:rPr>
          <w:b/>
          <w:bCs/>
        </w:rPr>
        <w:t>immediately</w:t>
      </w:r>
      <w:r>
        <w:t xml:space="preserve"> if you believe a child is suffering or likely to suffer from harm, or is in immediate danger. </w:t>
      </w:r>
      <w:r>
        <w:rPr>
          <w:b/>
          <w:bCs/>
        </w:rPr>
        <w:t>Anyone can make a referral.</w:t>
      </w:r>
    </w:p>
    <w:p w14:paraId="4BC05EDE" w14:textId="77777777" w:rsidR="00FA02AD" w:rsidRDefault="00B85661">
      <w:pPr>
        <w:spacing w:after="120"/>
      </w:pPr>
      <w:r>
        <w:t>Tell the DSL (see section 5.2) as soon as possible if you make a referral directly.</w:t>
      </w:r>
    </w:p>
    <w:p w14:paraId="32BA1D0F" w14:textId="5E19970F" w:rsidR="006A1FFD" w:rsidRDefault="006A1FFD" w:rsidP="006A1FFD">
      <w:pPr>
        <w:ind w:left="-284"/>
        <w:jc w:val="center"/>
        <w:rPr>
          <w:sz w:val="28"/>
          <w:szCs w:val="22"/>
          <w:lang w:val="en-GB"/>
        </w:rPr>
      </w:pPr>
      <w:r>
        <w:rPr>
          <w:noProof/>
        </w:rPr>
        <mc:AlternateContent>
          <mc:Choice Requires="wpc">
            <w:drawing>
              <wp:inline distT="0" distB="0" distL="0" distR="0" wp14:anchorId="77BE8912" wp14:editId="4929A7DD">
                <wp:extent cx="6447155" cy="9437370"/>
                <wp:effectExtent l="0" t="0" r="10795" b="0"/>
                <wp:docPr id="7" name="Canvas 7"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585642334" name="Straight Connector 21" descr="What to do if you have a welfare concern flowchart"/>
                        <wps:cNvCnPr>
                          <a:cxnSpLocks noChangeAspect="1" noChangeArrowheads="1"/>
                        </wps:cNvCnPr>
                        <wps:spPr bwMode="auto">
                          <a:xfrm>
                            <a:off x="3273426" y="8374591"/>
                            <a:ext cx="1586" cy="238760"/>
                          </a:xfrm>
                          <a:prstGeom prst="line">
                            <a:avLst/>
                          </a:prstGeom>
                          <a:noFill/>
                          <a:ln w="9525" algn="ctr">
                            <a:solidFill>
                              <a:srgbClr val="000000"/>
                            </a:solidFill>
                            <a:round/>
                            <a:headEnd/>
                            <a:tailEnd/>
                          </a:ln>
                        </wps:spPr>
                        <wps:bodyPr/>
                      </wps:wsp>
                      <wps:wsp>
                        <wps:cNvPr id="805443593" name="AutoShape 5" descr="What to do if you have a welfare concern flowchart"/>
                        <wps:cNvSpPr>
                          <a:spLocks noChangeAspect="1" noChangeArrowheads="1"/>
                        </wps:cNvSpPr>
                        <wps:spPr bwMode="auto">
                          <a:xfrm>
                            <a:off x="205105" y="1793605"/>
                            <a:ext cx="6242050" cy="1241695"/>
                          </a:xfrm>
                          <a:prstGeom prst="flowChartAlternateProcess">
                            <a:avLst/>
                          </a:prstGeom>
                          <a:solidFill>
                            <a:srgbClr val="FFFFFF"/>
                          </a:solidFill>
                          <a:ln w="9525">
                            <a:solidFill>
                              <a:srgbClr val="000000"/>
                            </a:solidFill>
                            <a:miter lim="800000"/>
                            <a:headEnd/>
                            <a:tailEnd/>
                          </a:ln>
                        </wps:spPr>
                        <wps:txbx>
                          <w:txbxContent>
                            <w:p w14:paraId="2C46977E" w14:textId="77777777" w:rsidR="006A1FFD" w:rsidRDefault="006A1FFD" w:rsidP="006A1FFD">
                              <w:pPr>
                                <w:jc w:val="center"/>
                                <w:rPr>
                                  <w:b/>
                                </w:rPr>
                              </w:pPr>
                              <w:r>
                                <w:rPr>
                                  <w:b/>
                                </w:rPr>
                                <w:t>Act immediately and record your concerns. If urgent, speak to a DSL first.</w:t>
                              </w:r>
                            </w:p>
                            <w:p w14:paraId="2B2E80A9" w14:textId="77777777" w:rsidR="006A1FFD" w:rsidRDefault="006A1FFD" w:rsidP="006A1FFD">
                              <w:r>
                                <w:rPr>
                                  <w:sz w:val="18"/>
                                </w:rPr>
                                <w:t>Follow the school procedure</w:t>
                              </w:r>
                              <w:r>
                                <w:rPr>
                                  <w:sz w:val="22"/>
                                </w:rPr>
                                <w:t xml:space="preserve"> </w:t>
                              </w:r>
                            </w:p>
                            <w:p w14:paraId="320A9C9A" w14:textId="77777777" w:rsidR="006A1FFD" w:rsidRDefault="006A1FFD" w:rsidP="00DC442F">
                              <w:pPr>
                                <w:numPr>
                                  <w:ilvl w:val="0"/>
                                  <w:numId w:val="47"/>
                                </w:numPr>
                                <w:rPr>
                                  <w:sz w:val="18"/>
                                </w:rPr>
                              </w:pPr>
                              <w:r>
                                <w:rPr>
                                  <w:sz w:val="16"/>
                                </w:rPr>
                                <w:t>Reassure the child</w:t>
                              </w:r>
                            </w:p>
                            <w:p w14:paraId="5C26852D" w14:textId="77777777" w:rsidR="006A1FFD" w:rsidRDefault="006A1FFD" w:rsidP="00DC442F">
                              <w:pPr>
                                <w:numPr>
                                  <w:ilvl w:val="0"/>
                                  <w:numId w:val="47"/>
                                </w:numPr>
                                <w:rPr>
                                  <w:sz w:val="18"/>
                                </w:rPr>
                              </w:pPr>
                              <w:r>
                                <w:rPr>
                                  <w:sz w:val="16"/>
                                </w:rPr>
                                <w:t>Clarify concerns, using open questions if necessary (</w:t>
                              </w:r>
                              <w:r>
                                <w:rPr>
                                  <w:b/>
                                  <w:color w:val="FF0000"/>
                                  <w:sz w:val="16"/>
                                </w:rPr>
                                <w:t>TED</w:t>
                              </w:r>
                              <w:r>
                                <w:rPr>
                                  <w:sz w:val="16"/>
                                </w:rPr>
                                <w:t xml:space="preserve">: </w:t>
                              </w:r>
                              <w:r>
                                <w:rPr>
                                  <w:b/>
                                  <w:color w:val="FF0000"/>
                                  <w:sz w:val="16"/>
                                </w:rPr>
                                <w:t>T</w:t>
                              </w:r>
                              <w:r>
                                <w:rPr>
                                  <w:sz w:val="16"/>
                                </w:rPr>
                                <w:t xml:space="preserve">ell, </w:t>
                              </w:r>
                              <w:r>
                                <w:rPr>
                                  <w:b/>
                                  <w:color w:val="FF0000"/>
                                  <w:sz w:val="16"/>
                                </w:rPr>
                                <w:t>E</w:t>
                              </w:r>
                              <w:r>
                                <w:rPr>
                                  <w:sz w:val="16"/>
                                </w:rPr>
                                <w:t xml:space="preserve">xplain, </w:t>
                              </w:r>
                              <w:r>
                                <w:rPr>
                                  <w:b/>
                                  <w:color w:val="FF0000"/>
                                  <w:sz w:val="16"/>
                                </w:rPr>
                                <w:t>D</w:t>
                              </w:r>
                              <w:r>
                                <w:rPr>
                                  <w:sz w:val="16"/>
                                </w:rPr>
                                <w:t>escribe)</w:t>
                              </w:r>
                            </w:p>
                            <w:p w14:paraId="4CD00941" w14:textId="77777777" w:rsidR="006A1FFD" w:rsidRDefault="006A1FFD" w:rsidP="00DC442F">
                              <w:pPr>
                                <w:numPr>
                                  <w:ilvl w:val="0"/>
                                  <w:numId w:val="47"/>
                                </w:numPr>
                                <w:rPr>
                                  <w:sz w:val="18"/>
                                </w:rPr>
                              </w:pPr>
                              <w:r>
                                <w:rPr>
                                  <w:sz w:val="16"/>
                                </w:rPr>
                                <w:t xml:space="preserve">Use child’s own words, record facts not opinions. </w:t>
                              </w:r>
                            </w:p>
                            <w:p w14:paraId="63FFF0C2" w14:textId="77777777" w:rsidR="006A1FFD" w:rsidRDefault="006A1FFD" w:rsidP="00DC442F">
                              <w:pPr>
                                <w:numPr>
                                  <w:ilvl w:val="0"/>
                                  <w:numId w:val="47"/>
                                </w:numPr>
                                <w:rPr>
                                  <w:sz w:val="18"/>
                                </w:rPr>
                              </w:pPr>
                              <w:r>
                                <w:rPr>
                                  <w:sz w:val="16"/>
                                </w:rPr>
                                <w:t>Sign and date your records</w:t>
                              </w:r>
                            </w:p>
                            <w:p w14:paraId="6CC41CC3" w14:textId="77777777" w:rsidR="006A1FFD" w:rsidRDefault="006A1FFD" w:rsidP="00DC442F">
                              <w:pPr>
                                <w:numPr>
                                  <w:ilvl w:val="0"/>
                                  <w:numId w:val="47"/>
                                </w:numPr>
                                <w:rPr>
                                  <w:sz w:val="18"/>
                                </w:rPr>
                              </w:pPr>
                              <w:r>
                                <w:rPr>
                                  <w:sz w:val="16"/>
                                </w:rPr>
                                <w:t xml:space="preserve">Seek support for yourself if required from DSL </w:t>
                              </w:r>
                              <w:r>
                                <w:rPr>
                                  <w:sz w:val="18"/>
                                  <w:szCs w:val="18"/>
                                </w:rPr>
                                <w:t>(</w:t>
                              </w:r>
                              <w:r>
                                <w:rPr>
                                  <w:color w:val="009EFF"/>
                                  <w:sz w:val="18"/>
                                </w:rPr>
                                <w:t>Karen Miles</w:t>
                              </w:r>
                              <w:r>
                                <w:rPr>
                                  <w:sz w:val="18"/>
                                  <w:szCs w:val="18"/>
                                </w:rPr>
                                <w:t>)</w:t>
                              </w:r>
                            </w:p>
                            <w:p w14:paraId="3A906053" w14:textId="77777777" w:rsidR="006A1FFD" w:rsidRDefault="006A1FFD" w:rsidP="006A1FFD">
                              <w:pPr>
                                <w:ind w:left="1440"/>
                                <w:rPr>
                                  <w:sz w:val="22"/>
                                </w:rPr>
                              </w:pPr>
                            </w:p>
                          </w:txbxContent>
                        </wps:txbx>
                        <wps:bodyPr rot="0" vert="horz" wrap="square" lIns="91440" tIns="45720" rIns="91440" bIns="45720" anchor="t" anchorCtr="0" upright="1">
                          <a:noAutofit/>
                        </wps:bodyPr>
                      </wps:wsp>
                      <wps:wsp>
                        <wps:cNvPr id="45782956" name="AutoShape 6" descr="What to do if you have a welfare concern flowchart"/>
                        <wps:cNvSpPr>
                          <a:spLocks noChangeAspect="1" noChangeArrowheads="1"/>
                        </wps:cNvSpPr>
                        <wps:spPr bwMode="auto">
                          <a:xfrm>
                            <a:off x="132081" y="3149797"/>
                            <a:ext cx="6315074" cy="423136"/>
                          </a:xfrm>
                          <a:prstGeom prst="flowChartAlternateProcess">
                            <a:avLst/>
                          </a:prstGeom>
                          <a:solidFill>
                            <a:srgbClr val="FFFFFF"/>
                          </a:solidFill>
                          <a:ln w="9525">
                            <a:solidFill>
                              <a:srgbClr val="000000"/>
                            </a:solidFill>
                            <a:miter lim="800000"/>
                            <a:headEnd/>
                            <a:tailEnd/>
                          </a:ln>
                        </wps:spPr>
                        <wps:txbx>
                          <w:txbxContent>
                            <w:p w14:paraId="4FCC10D1" w14:textId="77777777" w:rsidR="006A1FFD" w:rsidRDefault="006A1FFD" w:rsidP="006A1FFD">
                              <w:pPr>
                                <w:rPr>
                                  <w:sz w:val="24"/>
                                </w:rPr>
                              </w:pPr>
                              <w:r>
                                <w:rPr>
                                  <w:b/>
                                </w:rPr>
                                <w:t>Inform the Designated Safeguarding Lead</w:t>
                              </w:r>
                              <w:r>
                                <w:rPr>
                                  <w:sz w:val="24"/>
                                </w:rPr>
                                <w:t xml:space="preserve"> </w:t>
                              </w:r>
                              <w:r>
                                <w:rPr>
                                  <w:sz w:val="26"/>
                                </w:rPr>
                                <w:t>(</w:t>
                              </w:r>
                              <w:r>
                                <w:rPr>
                                  <w:color w:val="009EFF"/>
                                  <w:sz w:val="22"/>
                                </w:rPr>
                                <w:t xml:space="preserve">Karen Miles </w:t>
                              </w:r>
                              <w:hyperlink r:id="rId40" w:history="1">
                                <w:r>
                                  <w:rPr>
                                    <w:rStyle w:val="Hyperlink"/>
                                    <w:rFonts w:ascii="Helvetica" w:hAnsi="Helvetica" w:cs="Helvetica"/>
                                    <w:sz w:val="18"/>
                                    <w:szCs w:val="18"/>
                                    <w:shd w:val="clear" w:color="auto" w:fill="FFFFFF"/>
                                  </w:rPr>
                                  <w:t>headteacher@st-johns-sevenoaks.kent.sch.uk</w:t>
                                </w:r>
                              </w:hyperlink>
                              <w:r>
                                <w:rPr>
                                  <w:rFonts w:ascii="Helvetica" w:hAnsi="Helvetica" w:cs="Helvetica"/>
                                  <w:sz w:val="18"/>
                                  <w:szCs w:val="18"/>
                                  <w:shd w:val="clear" w:color="auto" w:fill="FFFFFF"/>
                                </w:rPr>
                                <w:t xml:space="preserve"> </w:t>
                              </w:r>
                              <w:r>
                                <w:rPr>
                                  <w:sz w:val="24"/>
                                </w:rPr>
                                <w:t>)</w:t>
                              </w:r>
                            </w:p>
                            <w:p w14:paraId="62ADF266" w14:textId="77777777" w:rsidR="006A1FFD" w:rsidRDefault="006A1FFD" w:rsidP="006A1FFD">
                              <w:pPr>
                                <w:jc w:val="center"/>
                              </w:pPr>
                              <w:r>
                                <w:t xml:space="preserve"> </w:t>
                              </w:r>
                            </w:p>
                          </w:txbxContent>
                        </wps:txbx>
                        <wps:bodyPr rot="0" vert="horz" wrap="square" lIns="91440" tIns="45720" rIns="91440" bIns="45720" anchor="t" anchorCtr="0" upright="1">
                          <a:noAutofit/>
                        </wps:bodyPr>
                      </wps:wsp>
                      <wps:wsp>
                        <wps:cNvPr id="75374801" name="AutoShape 8" descr="What to do if you have a welfare concern flowchart"/>
                        <wps:cNvCnPr>
                          <a:cxnSpLocks noChangeAspect="1" noChangeArrowheads="1"/>
                        </wps:cNvCnPr>
                        <wps:spPr bwMode="auto">
                          <a:xfrm>
                            <a:off x="3327401" y="1515507"/>
                            <a:ext cx="0" cy="278130"/>
                          </a:xfrm>
                          <a:prstGeom prst="straightConnector1">
                            <a:avLst/>
                          </a:prstGeom>
                          <a:noFill/>
                          <a:ln w="9525">
                            <a:solidFill>
                              <a:srgbClr val="000000"/>
                            </a:solidFill>
                            <a:round/>
                            <a:headEnd/>
                            <a:tailEnd type="triangle" w="med" len="med"/>
                          </a:ln>
                        </wps:spPr>
                        <wps:bodyPr/>
                      </wps:wsp>
                      <wps:wsp>
                        <wps:cNvPr id="514888937" name="AutoShape 12" descr="What to do if you have a welfare concern flowchart"/>
                        <wps:cNvSpPr>
                          <a:spLocks noChangeAspect="1" noChangeArrowheads="1"/>
                        </wps:cNvSpPr>
                        <wps:spPr bwMode="auto">
                          <a:xfrm>
                            <a:off x="4038600" y="3657600"/>
                            <a:ext cx="2408555" cy="2717800"/>
                          </a:xfrm>
                          <a:prstGeom prst="flowChartAlternateProcess">
                            <a:avLst/>
                          </a:prstGeom>
                          <a:solidFill>
                            <a:srgbClr val="FFFFFF"/>
                          </a:solidFill>
                          <a:ln w="9525">
                            <a:solidFill>
                              <a:srgbClr val="000000"/>
                            </a:solidFill>
                            <a:miter lim="800000"/>
                            <a:headEnd/>
                            <a:tailEnd/>
                          </a:ln>
                        </wps:spPr>
                        <wps:txbx>
                          <w:txbxContent>
                            <w:p w14:paraId="1629396F" w14:textId="77777777" w:rsidR="006A1FFD" w:rsidRDefault="006A1FFD" w:rsidP="006A1FFD">
                              <w:pPr>
                                <w:rPr>
                                  <w:sz w:val="24"/>
                                </w:rPr>
                              </w:pPr>
                              <w:r>
                                <w:rPr>
                                  <w:b/>
                                  <w:sz w:val="24"/>
                                </w:rPr>
                                <w:t>If you are unhappy with the response</w:t>
                              </w:r>
                            </w:p>
                            <w:p w14:paraId="468D1D15" w14:textId="77777777" w:rsidR="006A1FFD" w:rsidRDefault="006A1FFD" w:rsidP="006A1FFD">
                              <w:pPr>
                                <w:rPr>
                                  <w:b/>
                                  <w:sz w:val="22"/>
                                </w:rPr>
                              </w:pPr>
                              <w:r>
                                <w:rPr>
                                  <w:b/>
                                  <w:sz w:val="22"/>
                                </w:rPr>
                                <w:t>Staff:</w:t>
                              </w:r>
                            </w:p>
                            <w:p w14:paraId="2EA18C97" w14:textId="77777777" w:rsidR="006A1FFD" w:rsidRPr="005029B5" w:rsidRDefault="006A1FFD" w:rsidP="00DC442F">
                              <w:pPr>
                                <w:numPr>
                                  <w:ilvl w:val="0"/>
                                  <w:numId w:val="46"/>
                                </w:numPr>
                                <w:ind w:left="360"/>
                                <w:rPr>
                                  <w:sz w:val="18"/>
                                  <w:szCs w:val="18"/>
                                </w:rPr>
                              </w:pPr>
                              <w:r w:rsidRPr="00EA52EB">
                                <w:rPr>
                                  <w:sz w:val="18"/>
                                  <w:szCs w:val="18"/>
                                </w:rPr>
                                <w:t xml:space="preserve">Follow </w:t>
                              </w:r>
                              <w:r w:rsidRPr="00EA52EB">
                                <w:rPr>
                                  <w:rFonts w:eastAsia="Calibri"/>
                                  <w:bCs/>
                                  <w:color w:val="4096FF"/>
                                  <w:sz w:val="18"/>
                                  <w:szCs w:val="18"/>
                                  <w:lang w:val="en-GB"/>
                                </w:rPr>
                                <w:t>school/college</w:t>
                              </w:r>
                              <w:r w:rsidRPr="00EA52EB">
                                <w:rPr>
                                  <w:color w:val="4096FF"/>
                                  <w:sz w:val="18"/>
                                  <w:szCs w:val="18"/>
                                </w:rPr>
                                <w:t xml:space="preserve"> </w:t>
                              </w:r>
                              <w:r w:rsidRPr="00EA52EB">
                                <w:rPr>
                                  <w:sz w:val="18"/>
                                  <w:szCs w:val="18"/>
                                </w:rPr>
                                <w:t xml:space="preserve">whistleblowing procedures </w:t>
                              </w:r>
                            </w:p>
                            <w:p w14:paraId="069B4E28" w14:textId="77777777" w:rsidR="006A1FFD" w:rsidRPr="005029B5" w:rsidRDefault="006A1FFD" w:rsidP="00DC442F">
                              <w:pPr>
                                <w:numPr>
                                  <w:ilvl w:val="0"/>
                                  <w:numId w:val="46"/>
                                </w:numPr>
                                <w:ind w:left="360"/>
                                <w:rPr>
                                  <w:sz w:val="18"/>
                                  <w:szCs w:val="18"/>
                                </w:rPr>
                              </w:pPr>
                              <w:r w:rsidRPr="00592B21">
                                <w:rPr>
                                  <w:sz w:val="18"/>
                                  <w:szCs w:val="18"/>
                                </w:rPr>
                                <w:t xml:space="preserve">Follow </w:t>
                              </w:r>
                              <w:r w:rsidRPr="003D5903">
                                <w:rPr>
                                  <w:sz w:val="18"/>
                                  <w:szCs w:val="18"/>
                                </w:rPr>
                                <w:t>Kent</w:t>
                              </w:r>
                              <w:r w:rsidRPr="00592B21">
                                <w:rPr>
                                  <w:sz w:val="18"/>
                                  <w:szCs w:val="18"/>
                                </w:rPr>
                                <w:t xml:space="preserve"> </w:t>
                              </w:r>
                              <w:hyperlink r:id="rId41" w:history="1">
                                <w:r w:rsidRPr="00592B21">
                                  <w:rPr>
                                    <w:rStyle w:val="Hyperlink"/>
                                    <w:sz w:val="18"/>
                                    <w:szCs w:val="18"/>
                                  </w:rPr>
                                  <w:t>safeguarding partnership escalation</w:t>
                                </w:r>
                              </w:hyperlink>
                              <w:r w:rsidRPr="00592B21">
                                <w:rPr>
                                  <w:sz w:val="18"/>
                                  <w:szCs w:val="18"/>
                                </w:rPr>
                                <w:t xml:space="preserve"> procedures.</w:t>
                              </w:r>
                            </w:p>
                            <w:p w14:paraId="0F120B15" w14:textId="77777777" w:rsidR="006A1FFD" w:rsidRDefault="006A1FFD" w:rsidP="006A1FFD">
                              <w:pPr>
                                <w:rPr>
                                  <w:b/>
                                  <w:sz w:val="22"/>
                                </w:rPr>
                              </w:pPr>
                              <w:r>
                                <w:rPr>
                                  <w:b/>
                                  <w:sz w:val="22"/>
                                </w:rPr>
                                <w:t>Students and Parents:</w:t>
                              </w:r>
                            </w:p>
                            <w:p w14:paraId="423FE119" w14:textId="77777777" w:rsidR="006A1FFD" w:rsidRDefault="006A1FFD" w:rsidP="00DC442F">
                              <w:pPr>
                                <w:numPr>
                                  <w:ilvl w:val="0"/>
                                  <w:numId w:val="49"/>
                                </w:numPr>
                                <w:spacing w:after="120"/>
                                <w:rPr>
                                  <w:b/>
                                  <w:sz w:val="22"/>
                                </w:rPr>
                              </w:pPr>
                              <w:r>
                                <w:rPr>
                                  <w:sz w:val="18"/>
                                  <w:szCs w:val="18"/>
                                </w:rPr>
                                <w:t>Follow school complaints procedures (Complaints Policy available on website)</w:t>
                              </w:r>
                              <w:hyperlink r:id="rId42" w:history="1">
                                <w:r w:rsidRPr="00921133">
                                  <w:rPr>
                                    <w:rStyle w:val="Hyperlink"/>
                                    <w:sz w:val="18"/>
                                    <w:szCs w:val="18"/>
                                  </w:rPr>
                                  <w:t>https://www.stjohnssevenoaks.co.uk/page/?title=School+policies&amp;pid=14</w:t>
                                </w:r>
                              </w:hyperlink>
                              <w:r>
                                <w:rPr>
                                  <w:color w:val="009EFF"/>
                                  <w:sz w:val="18"/>
                                  <w:szCs w:val="18"/>
                                </w:rPr>
                                <w:t xml:space="preserve"> </w:t>
                              </w:r>
                            </w:p>
                          </w:txbxContent>
                        </wps:txbx>
                        <wps:bodyPr rot="0" vert="horz" wrap="square" lIns="91440" tIns="45720" rIns="91440" bIns="45720" anchor="t" anchorCtr="0" upright="1">
                          <a:noAutofit/>
                        </wps:bodyPr>
                      </wps:wsp>
                      <wps:wsp>
                        <wps:cNvPr id="1681917474" name="AutoShape 13" descr="What to do if you have a welfare concern flowchart"/>
                        <wps:cNvSpPr>
                          <a:spLocks noChangeAspect="1" noChangeArrowheads="1"/>
                        </wps:cNvSpPr>
                        <wps:spPr bwMode="auto">
                          <a:xfrm>
                            <a:off x="205105" y="8667960"/>
                            <a:ext cx="6155056" cy="743585"/>
                          </a:xfrm>
                          <a:prstGeom prst="flowChartAlternateProcess">
                            <a:avLst/>
                          </a:prstGeom>
                          <a:solidFill>
                            <a:srgbClr val="FFFFFF"/>
                          </a:solidFill>
                          <a:ln w="9525">
                            <a:solidFill>
                              <a:srgbClr val="000000"/>
                            </a:solidFill>
                            <a:miter lim="800000"/>
                            <a:headEnd/>
                            <a:tailEnd/>
                          </a:ln>
                        </wps:spPr>
                        <wps:txbx>
                          <w:txbxContent>
                            <w:p w14:paraId="70A7CBF3" w14:textId="77777777" w:rsidR="006A1FFD" w:rsidRDefault="006A1FFD" w:rsidP="006A1FFD">
                              <w:pPr>
                                <w:jc w:val="center"/>
                                <w:rPr>
                                  <w:sz w:val="22"/>
                                  <w:szCs w:val="22"/>
                                </w:rPr>
                              </w:pPr>
                              <w:r>
                                <w:rPr>
                                  <w:sz w:val="22"/>
                                  <w:szCs w:val="22"/>
                                </w:rPr>
                                <w:t xml:space="preserve">At all stages, the child’s circumstances will be kept under review </w:t>
                              </w:r>
                            </w:p>
                            <w:p w14:paraId="70482475" w14:textId="77777777" w:rsidR="006A1FFD" w:rsidRDefault="006A1FFD" w:rsidP="006A1FFD">
                              <w:pPr>
                                <w:jc w:val="center"/>
                                <w:rPr>
                                  <w:b/>
                                  <w:sz w:val="22"/>
                                  <w:szCs w:val="22"/>
                                </w:rPr>
                              </w:pPr>
                              <w:r>
                                <w:rPr>
                                  <w:sz w:val="22"/>
                                  <w:szCs w:val="22"/>
                                </w:rPr>
                                <w:t xml:space="preserve">The DSL/Staff will request further support if required to ensure the </w:t>
                              </w:r>
                              <w:r>
                                <w:rPr>
                                  <w:b/>
                                  <w:sz w:val="22"/>
                                  <w:szCs w:val="22"/>
                                </w:rPr>
                                <w:t>child’s safety</w:t>
                              </w:r>
                              <w:r>
                                <w:rPr>
                                  <w:sz w:val="22"/>
                                  <w:szCs w:val="22"/>
                                </w:rPr>
                                <w:t xml:space="preserve"> is </w:t>
                              </w:r>
                              <w:r>
                                <w:rPr>
                                  <w:b/>
                                  <w:sz w:val="22"/>
                                  <w:szCs w:val="22"/>
                                </w:rPr>
                                <w:t>paramount</w:t>
                              </w:r>
                            </w:p>
                          </w:txbxContent>
                        </wps:txbx>
                        <wps:bodyPr rot="0" vert="horz" wrap="square" lIns="91440" tIns="45720" rIns="91440" bIns="45720" anchor="t" anchorCtr="0" upright="1">
                          <a:noAutofit/>
                        </wps:bodyPr>
                      </wps:wsp>
                      <wps:wsp>
                        <wps:cNvPr id="555120508" name="AutoShape 15" descr="What to do if you have a welfare concern flowchart"/>
                        <wps:cNvSpPr>
                          <a:spLocks noChangeAspect="1" noChangeArrowheads="1"/>
                        </wps:cNvSpPr>
                        <wps:spPr bwMode="auto">
                          <a:xfrm>
                            <a:off x="513714" y="6438900"/>
                            <a:ext cx="5600065" cy="442175"/>
                          </a:xfrm>
                          <a:prstGeom prst="flowChartAlternateProcess">
                            <a:avLst/>
                          </a:prstGeom>
                          <a:solidFill>
                            <a:srgbClr val="FFFFFF"/>
                          </a:solidFill>
                          <a:ln w="9525">
                            <a:solidFill>
                              <a:srgbClr val="000000"/>
                            </a:solidFill>
                            <a:miter lim="800000"/>
                            <a:headEnd/>
                            <a:tailEnd/>
                          </a:ln>
                        </wps:spPr>
                        <wps:txbx>
                          <w:txbxContent>
                            <w:p w14:paraId="427436D9" w14:textId="77777777" w:rsidR="006A1FFD" w:rsidRDefault="006A1FFD" w:rsidP="006A1FFD">
                              <w:pPr>
                                <w:jc w:val="center"/>
                                <w:rPr>
                                  <w:b/>
                                  <w:sz w:val="10"/>
                                  <w:szCs w:val="6"/>
                                </w:rPr>
                              </w:pPr>
                            </w:p>
                            <w:p w14:paraId="7F690549" w14:textId="77777777" w:rsidR="006A1FFD" w:rsidRDefault="006A1FFD" w:rsidP="006A1FFD">
                              <w:pPr>
                                <w:jc w:val="center"/>
                                <w:rPr>
                                  <w:b/>
                                </w:rPr>
                              </w:pPr>
                              <w:r>
                                <w:rPr>
                                  <w:b/>
                                </w:rPr>
                                <w:t>Record decision making and action taken in the learner’s child protection file</w:t>
                              </w:r>
                            </w:p>
                          </w:txbxContent>
                        </wps:txbx>
                        <wps:bodyPr rot="0" vert="horz" wrap="square" lIns="91440" tIns="45720" rIns="91440" bIns="45720" anchor="t" anchorCtr="0" upright="1">
                          <a:noAutofit/>
                        </wps:bodyPr>
                      </wps:wsp>
                      <wps:wsp>
                        <wps:cNvPr id="76220436" name="AutoShape 18" descr="What to do if you have a welfare concern flowchart"/>
                        <wps:cNvCnPr>
                          <a:cxnSpLocks noChangeAspect="1" noChangeArrowheads="1"/>
                        </wps:cNvCnPr>
                        <wps:spPr bwMode="auto">
                          <a:xfrm>
                            <a:off x="3398943" y="6773760"/>
                            <a:ext cx="0" cy="107315"/>
                          </a:xfrm>
                          <a:prstGeom prst="straightConnector1">
                            <a:avLst/>
                          </a:prstGeom>
                          <a:noFill/>
                          <a:ln w="9525">
                            <a:solidFill>
                              <a:srgbClr val="000000"/>
                            </a:solidFill>
                            <a:round/>
                            <a:headEnd/>
                            <a:tailEnd type="triangle" w="med" len="med"/>
                          </a:ln>
                        </wps:spPr>
                        <wps:bodyPr/>
                      </wps:wsp>
                      <wps:wsp>
                        <wps:cNvPr id="1878958295" name="AutoShape 19" descr="What to do if you have a welfare concern flowchart"/>
                        <wps:cNvCnPr>
                          <a:cxnSpLocks noChangeAspect="1" noChangeArrowheads="1"/>
                        </wps:cNvCnPr>
                        <wps:spPr bwMode="auto">
                          <a:xfrm>
                            <a:off x="3271520" y="7958666"/>
                            <a:ext cx="2859" cy="188595"/>
                          </a:xfrm>
                          <a:prstGeom prst="straightConnector1">
                            <a:avLst/>
                          </a:prstGeom>
                          <a:noFill/>
                          <a:ln w="9525">
                            <a:solidFill>
                              <a:srgbClr val="000000"/>
                            </a:solidFill>
                            <a:round/>
                            <a:headEnd/>
                            <a:tailEnd type="triangle" w="med" len="med"/>
                          </a:ln>
                        </wps:spPr>
                        <wps:bodyPr/>
                      </wps:wsp>
                      <wps:wsp>
                        <wps:cNvPr id="376135256" name="AutoShape 20" descr="What to do if you have a welfare concern flowchart"/>
                        <wps:cNvSpPr>
                          <a:spLocks noChangeAspect="1" noChangeArrowheads="1"/>
                        </wps:cNvSpPr>
                        <wps:spPr bwMode="auto">
                          <a:xfrm>
                            <a:off x="1107440" y="8161866"/>
                            <a:ext cx="4364990" cy="370840"/>
                          </a:xfrm>
                          <a:prstGeom prst="flowChartAlternateProcess">
                            <a:avLst/>
                          </a:prstGeom>
                          <a:solidFill>
                            <a:srgbClr val="FFFFFF"/>
                          </a:solidFill>
                          <a:ln w="9525">
                            <a:solidFill>
                              <a:srgbClr val="000000"/>
                            </a:solidFill>
                            <a:miter lim="800000"/>
                            <a:headEnd/>
                            <a:tailEnd/>
                          </a:ln>
                        </wps:spPr>
                        <wps:txbx>
                          <w:txbxContent>
                            <w:p w14:paraId="4BC37D6C" w14:textId="77777777" w:rsidR="006A1FFD" w:rsidRDefault="006A1FFD" w:rsidP="006A1FFD">
                              <w:pPr>
                                <w:jc w:val="center"/>
                                <w:rPr>
                                  <w:sz w:val="24"/>
                                </w:rPr>
                              </w:pPr>
                              <w:r>
                                <w:rPr>
                                  <w:b/>
                                  <w:sz w:val="24"/>
                                </w:rPr>
                                <w:t xml:space="preserve">Review </w:t>
                              </w:r>
                              <w:r>
                                <w:rPr>
                                  <w:sz w:val="24"/>
                                </w:rPr>
                                <w:t xml:space="preserve">and </w:t>
                              </w:r>
                              <w:r>
                                <w:rPr>
                                  <w:b/>
                                  <w:sz w:val="24"/>
                                </w:rPr>
                                <w:t xml:space="preserve">request further support </w:t>
                              </w:r>
                              <w:r>
                                <w:rPr>
                                  <w:sz w:val="24"/>
                                </w:rPr>
                                <w:t>if necessary</w:t>
                              </w:r>
                            </w:p>
                          </w:txbxContent>
                        </wps:txbx>
                        <wps:bodyPr rot="0" vert="horz" wrap="square" lIns="91440" tIns="45720" rIns="91440" bIns="45720" anchor="t" anchorCtr="0" upright="1">
                          <a:noAutofit/>
                        </wps:bodyPr>
                      </wps:wsp>
                      <wps:wsp>
                        <wps:cNvPr id="250420571" name="Straight Connector 22" descr="What to do if you have a welfare concern flowchart"/>
                        <wps:cNvCnPr>
                          <a:cxnSpLocks noChangeAspect="1" noChangeArrowheads="1"/>
                        </wps:cNvCnPr>
                        <wps:spPr bwMode="auto">
                          <a:xfrm flipH="1" flipV="1">
                            <a:off x="297815" y="8613351"/>
                            <a:ext cx="2976880" cy="1"/>
                          </a:xfrm>
                          <a:prstGeom prst="line">
                            <a:avLst/>
                          </a:prstGeom>
                          <a:noFill/>
                          <a:ln w="9525" algn="ctr">
                            <a:solidFill>
                              <a:srgbClr val="000000"/>
                            </a:solidFill>
                            <a:round/>
                            <a:headEnd/>
                            <a:tailEnd/>
                          </a:ln>
                        </wps:spPr>
                        <wps:bodyPr/>
                      </wps:wsp>
                      <wps:wsp>
                        <wps:cNvPr id="1320308087" name="AutoShape 10" descr="What to do if you have a welfare concern flowchart"/>
                        <wps:cNvCnPr>
                          <a:cxnSpLocks noChangeAspect="1" noChangeArrowheads="1"/>
                        </wps:cNvCnPr>
                        <wps:spPr bwMode="auto">
                          <a:xfrm flipV="1">
                            <a:off x="297815" y="6298141"/>
                            <a:ext cx="17145" cy="2315212"/>
                          </a:xfrm>
                          <a:prstGeom prst="straightConnector1">
                            <a:avLst/>
                          </a:prstGeom>
                          <a:noFill/>
                          <a:ln w="9525">
                            <a:solidFill>
                              <a:srgbClr val="000000"/>
                            </a:solidFill>
                            <a:round/>
                            <a:headEnd/>
                            <a:tailEnd type="triangle" w="med" len="med"/>
                          </a:ln>
                        </wps:spPr>
                        <wps:bodyPr/>
                      </wps:wsp>
                      <wps:wsp>
                        <wps:cNvPr id="672025516" name="AutoShape 4" descr="What to do if you have a welfare concern flowchart"/>
                        <wps:cNvSpPr>
                          <a:spLocks noChangeAspect="1" noChangeArrowheads="1"/>
                        </wps:cNvSpPr>
                        <wps:spPr bwMode="auto">
                          <a:xfrm>
                            <a:off x="205105" y="423325"/>
                            <a:ext cx="6242050" cy="1134542"/>
                          </a:xfrm>
                          <a:prstGeom prst="flowChartAlternateProcess">
                            <a:avLst/>
                          </a:prstGeom>
                          <a:solidFill>
                            <a:srgbClr val="FFFFFF"/>
                          </a:solidFill>
                          <a:ln w="9525">
                            <a:solidFill>
                              <a:srgbClr val="000000"/>
                            </a:solidFill>
                            <a:miter lim="800000"/>
                            <a:headEnd/>
                            <a:tailEnd/>
                          </a:ln>
                        </wps:spPr>
                        <wps:txbx>
                          <w:txbxContent>
                            <w:p w14:paraId="56BDD451" w14:textId="77777777" w:rsidR="006A1FFD" w:rsidRDefault="006A1FFD" w:rsidP="006A1FFD">
                              <w:pPr>
                                <w:jc w:val="center"/>
                                <w:rPr>
                                  <w:b/>
                                </w:rPr>
                              </w:pPr>
                              <w:r>
                                <w:rPr>
                                  <w:b/>
                                </w:rPr>
                                <w:t>Why are you concerned?</w:t>
                              </w:r>
                            </w:p>
                            <w:p w14:paraId="4B86F893" w14:textId="77777777" w:rsidR="006A1FFD" w:rsidRDefault="006A1FFD" w:rsidP="006A1FFD">
                              <w:pPr>
                                <w:rPr>
                                  <w:b/>
                                  <w:sz w:val="24"/>
                                </w:rPr>
                              </w:pPr>
                              <w:r>
                                <w:rPr>
                                  <w:sz w:val="16"/>
                                  <w:szCs w:val="18"/>
                                </w:rPr>
                                <w:t xml:space="preserve">For </w:t>
                              </w:r>
                              <w:r>
                                <w:rPr>
                                  <w:sz w:val="16"/>
                                  <w:szCs w:val="18"/>
                                </w:rPr>
                                <w:t>example</w:t>
                              </w:r>
                            </w:p>
                            <w:p w14:paraId="13FAEE61" w14:textId="77777777" w:rsidR="006A1FFD" w:rsidRDefault="006A1FFD" w:rsidP="00DC442F">
                              <w:pPr>
                                <w:numPr>
                                  <w:ilvl w:val="0"/>
                                  <w:numId w:val="45"/>
                                </w:numPr>
                                <w:rPr>
                                  <w:sz w:val="16"/>
                                </w:rPr>
                              </w:pPr>
                              <w:r>
                                <w:rPr>
                                  <w:sz w:val="16"/>
                                </w:rPr>
                                <w:t>Something a child has said – e.g. allegation of harm</w:t>
                              </w:r>
                            </w:p>
                            <w:p w14:paraId="1C97C3F3" w14:textId="77777777" w:rsidR="006A1FFD" w:rsidRDefault="006A1FFD" w:rsidP="00DC442F">
                              <w:pPr>
                                <w:numPr>
                                  <w:ilvl w:val="0"/>
                                  <w:numId w:val="45"/>
                                </w:numPr>
                                <w:rPr>
                                  <w:sz w:val="16"/>
                                </w:rPr>
                              </w:pPr>
                              <w:r>
                                <w:rPr>
                                  <w:sz w:val="16"/>
                                </w:rPr>
                                <w:t>Child’s appearance – may include unexplained marks as well as dress</w:t>
                              </w:r>
                            </w:p>
                            <w:p w14:paraId="05450A69" w14:textId="77777777" w:rsidR="006A1FFD" w:rsidRDefault="006A1FFD" w:rsidP="00DC442F">
                              <w:pPr>
                                <w:numPr>
                                  <w:ilvl w:val="0"/>
                                  <w:numId w:val="45"/>
                                </w:numPr>
                                <w:rPr>
                                  <w:sz w:val="16"/>
                                </w:rPr>
                              </w:pPr>
                              <w:r>
                                <w:rPr>
                                  <w:sz w:val="16"/>
                                </w:rPr>
                                <w:t>Behaviour change</w:t>
                              </w:r>
                            </w:p>
                            <w:p w14:paraId="44AD1C69" w14:textId="77777777" w:rsidR="006A1FFD" w:rsidRDefault="006A1FFD" w:rsidP="00DC442F">
                              <w:pPr>
                                <w:numPr>
                                  <w:ilvl w:val="0"/>
                                  <w:numId w:val="45"/>
                                </w:numPr>
                                <w:rPr>
                                  <w:sz w:val="18"/>
                                </w:rPr>
                              </w:pPr>
                              <w:r>
                                <w:rPr>
                                  <w:sz w:val="16"/>
                                </w:rPr>
                                <w:t>Witnessed concerning behaviour</w:t>
                              </w:r>
                            </w:p>
                            <w:p w14:paraId="4027BFD0" w14:textId="77777777" w:rsidR="006A1FFD" w:rsidRDefault="006A1FFD" w:rsidP="00DC442F">
                              <w:pPr>
                                <w:numPr>
                                  <w:ilvl w:val="1"/>
                                  <w:numId w:val="45"/>
                                </w:numPr>
                              </w:pPr>
                            </w:p>
                          </w:txbxContent>
                        </wps:txbx>
                        <wps:bodyPr rot="0" vert="horz" wrap="square" lIns="91440" tIns="45720" rIns="91440" bIns="45720" anchor="t" anchorCtr="0" upright="1">
                          <a:noAutofit/>
                        </wps:bodyPr>
                      </wps:wsp>
                      <wps:wsp>
                        <wps:cNvPr id="1716493343" name="AutoShape 6" descr="What to do if you have a welfare concern flowchart"/>
                        <wps:cNvSpPr>
                          <a:spLocks noChangeAspect="1" noChangeArrowheads="1"/>
                        </wps:cNvSpPr>
                        <wps:spPr bwMode="auto">
                          <a:xfrm>
                            <a:off x="205105" y="0"/>
                            <a:ext cx="6242050" cy="354330"/>
                          </a:xfrm>
                          <a:prstGeom prst="flowChartAlternateProcess">
                            <a:avLst/>
                          </a:prstGeom>
                          <a:solidFill>
                            <a:srgbClr val="FFFFFF"/>
                          </a:solidFill>
                          <a:ln w="9525">
                            <a:solidFill>
                              <a:srgbClr val="FFFFFF"/>
                            </a:solidFill>
                            <a:miter lim="800000"/>
                            <a:headEnd/>
                            <a:tailEnd/>
                          </a:ln>
                        </wps:spPr>
                        <wps:txbx>
                          <w:txbxContent>
                            <w:p w14:paraId="384CE8E8" w14:textId="77777777" w:rsidR="006A1FFD" w:rsidRDefault="006A1FFD" w:rsidP="006A1FFD">
                              <w:pPr>
                                <w:jc w:val="center"/>
                                <w:rPr>
                                  <w:sz w:val="24"/>
                                  <w:lang w:val="en-GB"/>
                                </w:rPr>
                              </w:pPr>
                              <w:r>
                                <w:rPr>
                                  <w:b/>
                                  <w:sz w:val="24"/>
                                  <w:lang w:val="en-GB"/>
                                </w:rPr>
                                <w:t xml:space="preserve">What to do if you have a welfare concern in </w:t>
                              </w:r>
                              <w:r>
                                <w:rPr>
                                  <w:b/>
                                  <w:bCs/>
                                  <w:sz w:val="24"/>
                                  <w:lang w:val="en-GB"/>
                                </w:rPr>
                                <w:t>St John’s</w:t>
                              </w:r>
                              <w:r>
                                <w:rPr>
                                  <w:sz w:val="24"/>
                                  <w:lang w:val="en-GB"/>
                                </w:rPr>
                                <w:t xml:space="preserve"> </w:t>
                              </w:r>
                            </w:p>
                            <w:p w14:paraId="798FCFA3" w14:textId="77777777" w:rsidR="006A1FFD" w:rsidRDefault="006A1FFD" w:rsidP="006A1FFD">
                              <w:pPr>
                                <w:jc w:val="center"/>
                              </w:pPr>
                            </w:p>
                          </w:txbxContent>
                        </wps:txbx>
                        <wps:bodyPr rot="0" vert="horz" wrap="square" lIns="91440" tIns="45720" rIns="91440" bIns="45720" anchor="t" anchorCtr="0" upright="1">
                          <a:noAutofit/>
                        </wps:bodyPr>
                      </wps:wsp>
                      <wps:wsp>
                        <wps:cNvPr id="1001422640" name="AutoShape 150" descr="What to do if you have a welfare concern flowchart"/>
                        <wps:cNvCnPr>
                          <a:cxnSpLocks noChangeAspect="1" noChangeArrowheads="1"/>
                        </wps:cNvCnPr>
                        <wps:spPr bwMode="auto">
                          <a:xfrm flipH="1">
                            <a:off x="1776096" y="3723851"/>
                            <a:ext cx="5714" cy="156210"/>
                          </a:xfrm>
                          <a:prstGeom prst="straightConnector1">
                            <a:avLst/>
                          </a:prstGeom>
                          <a:noFill/>
                          <a:ln w="9525">
                            <a:solidFill>
                              <a:srgbClr val="000000"/>
                            </a:solidFill>
                            <a:round/>
                            <a:headEnd/>
                            <a:tailEnd type="triangle" w="med" len="med"/>
                          </a:ln>
                        </wps:spPr>
                        <wps:bodyPr/>
                      </wps:wsp>
                      <wps:wsp>
                        <wps:cNvPr id="1687583428" name="AutoShape 154" descr="What to do if you have a welfare concern flowchart"/>
                        <wps:cNvCnPr>
                          <a:cxnSpLocks noChangeAspect="1" noChangeArrowheads="1"/>
                        </wps:cNvCnPr>
                        <wps:spPr bwMode="auto">
                          <a:xfrm>
                            <a:off x="3327401" y="5063066"/>
                            <a:ext cx="243840" cy="0"/>
                          </a:xfrm>
                          <a:prstGeom prst="straightConnector1">
                            <a:avLst/>
                          </a:prstGeom>
                          <a:noFill/>
                          <a:ln w="9525">
                            <a:solidFill>
                              <a:srgbClr val="000000"/>
                            </a:solidFill>
                            <a:round/>
                            <a:headEnd/>
                            <a:tailEnd type="triangle" w="med" len="med"/>
                          </a:ln>
                        </wps:spPr>
                        <wps:bodyPr/>
                      </wps:wsp>
                      <wps:wsp>
                        <wps:cNvPr id="1207357645" name="AutoShape 16" descr="What to do if you have a welfare concern flowchart"/>
                        <wps:cNvSpPr>
                          <a:spLocks noChangeAspect="1" noChangeArrowheads="1"/>
                        </wps:cNvSpPr>
                        <wps:spPr bwMode="auto">
                          <a:xfrm>
                            <a:off x="426720" y="6959600"/>
                            <a:ext cx="5933441" cy="1066800"/>
                          </a:xfrm>
                          <a:prstGeom prst="flowChartAlternateProcess">
                            <a:avLst/>
                          </a:prstGeom>
                          <a:solidFill>
                            <a:srgbClr val="FFFFFF"/>
                          </a:solidFill>
                          <a:ln w="9525">
                            <a:solidFill>
                              <a:srgbClr val="000000"/>
                            </a:solidFill>
                            <a:miter lim="800000"/>
                            <a:headEnd/>
                            <a:tailEnd/>
                          </a:ln>
                        </wps:spPr>
                        <wps:txbx>
                          <w:txbxContent>
                            <w:p w14:paraId="1652072B" w14:textId="77777777" w:rsidR="006A1FFD" w:rsidRDefault="006A1FFD" w:rsidP="006A1FFD">
                              <w:pPr>
                                <w:jc w:val="center"/>
                                <w:rPr>
                                  <w:b/>
                                  <w:sz w:val="24"/>
                                </w:rPr>
                              </w:pPr>
                              <w:r>
                                <w:rPr>
                                  <w:b/>
                                  <w:sz w:val="24"/>
                                </w:rPr>
                                <w:t xml:space="preserve">Monitor </w:t>
                              </w:r>
                            </w:p>
                            <w:p w14:paraId="63E9B51D" w14:textId="77777777" w:rsidR="006A1FFD" w:rsidRDefault="006A1FFD" w:rsidP="006A1FFD">
                              <w:pPr>
                                <w:rPr>
                                  <w:sz w:val="18"/>
                                  <w:szCs w:val="18"/>
                                </w:rPr>
                              </w:pPr>
                              <w:r>
                                <w:rPr>
                                  <w:sz w:val="18"/>
                                  <w:szCs w:val="18"/>
                                </w:rPr>
                                <w:t>Be clear about:</w:t>
                              </w:r>
                            </w:p>
                            <w:p w14:paraId="17D61818" w14:textId="77777777" w:rsidR="006A1FFD" w:rsidRDefault="006A1FFD" w:rsidP="00DC442F">
                              <w:pPr>
                                <w:pStyle w:val="ListParagraph"/>
                                <w:numPr>
                                  <w:ilvl w:val="0"/>
                                  <w:numId w:val="48"/>
                                </w:numPr>
                                <w:spacing w:after="0"/>
                                <w:rPr>
                                  <w:rFonts w:cs="Arial"/>
                                  <w:sz w:val="18"/>
                                  <w:szCs w:val="18"/>
                                </w:rPr>
                              </w:pPr>
                              <w:r>
                                <w:rPr>
                                  <w:rFonts w:cs="Arial"/>
                                  <w:sz w:val="18"/>
                                  <w:szCs w:val="18"/>
                                </w:rPr>
                                <w:t xml:space="preserve">What you are monitoring e.g. behavior trends, appearance etc. </w:t>
                              </w:r>
                            </w:p>
                            <w:p w14:paraId="0B66FC2E" w14:textId="77777777" w:rsidR="006A1FFD" w:rsidRDefault="006A1FFD" w:rsidP="00DC442F">
                              <w:pPr>
                                <w:pStyle w:val="ListParagraph"/>
                                <w:numPr>
                                  <w:ilvl w:val="0"/>
                                  <w:numId w:val="48"/>
                                </w:numPr>
                                <w:spacing w:after="0"/>
                                <w:rPr>
                                  <w:rFonts w:cs="Arial"/>
                                  <w:sz w:val="18"/>
                                  <w:szCs w:val="18"/>
                                </w:rPr>
                              </w:pPr>
                              <w:r>
                                <w:rPr>
                                  <w:rFonts w:cs="Arial"/>
                                  <w:sz w:val="18"/>
                                  <w:szCs w:val="18"/>
                                </w:rPr>
                                <w:t xml:space="preserve">How long you will monitor </w:t>
                              </w:r>
                            </w:p>
                            <w:p w14:paraId="08E531AD" w14:textId="77777777" w:rsidR="006A1FFD" w:rsidRDefault="006A1FFD" w:rsidP="00DC442F">
                              <w:pPr>
                                <w:pStyle w:val="ListParagraph"/>
                                <w:numPr>
                                  <w:ilvl w:val="0"/>
                                  <w:numId w:val="48"/>
                                </w:numPr>
                                <w:spacing w:after="0"/>
                                <w:rPr>
                                  <w:rFonts w:cs="Arial"/>
                                  <w:sz w:val="18"/>
                                  <w:szCs w:val="18"/>
                                </w:rPr>
                              </w:pPr>
                              <w:r>
                                <w:rPr>
                                  <w:rFonts w:cs="Arial"/>
                                  <w:sz w:val="18"/>
                                  <w:szCs w:val="18"/>
                                </w:rPr>
                                <w:t>Where, how and to whom you will feedback and how you will record</w:t>
                              </w:r>
                            </w:p>
                            <w:p w14:paraId="5BAF7FD4" w14:textId="77777777" w:rsidR="006A1FFD" w:rsidRDefault="006A1FFD" w:rsidP="006A1FFD">
                              <w:pPr>
                                <w:rPr>
                                  <w:sz w:val="16"/>
                                </w:rPr>
                              </w:pPr>
                            </w:p>
                          </w:txbxContent>
                        </wps:txbx>
                        <wps:bodyPr rot="0" vert="horz" wrap="square" lIns="91440" tIns="45720" rIns="91440" bIns="45720" anchor="t" anchorCtr="0" upright="1">
                          <a:noAutofit/>
                        </wps:bodyPr>
                      </wps:wsp>
                      <wps:wsp>
                        <wps:cNvPr id="1776893534" name="AutoShape 7" descr="What to do if you have a welfare concern flowchart"/>
                        <wps:cNvSpPr>
                          <a:spLocks noChangeAspect="1" noChangeArrowheads="1"/>
                        </wps:cNvSpPr>
                        <wps:spPr bwMode="auto">
                          <a:xfrm>
                            <a:off x="132081" y="3657600"/>
                            <a:ext cx="3781425" cy="2717800"/>
                          </a:xfrm>
                          <a:prstGeom prst="flowChartAlternateProcess">
                            <a:avLst/>
                          </a:prstGeom>
                          <a:solidFill>
                            <a:srgbClr val="FFFFFF"/>
                          </a:solidFill>
                          <a:ln w="9525">
                            <a:solidFill>
                              <a:srgbClr val="000000"/>
                            </a:solidFill>
                            <a:miter lim="800000"/>
                            <a:headEnd/>
                            <a:tailEnd/>
                          </a:ln>
                        </wps:spPr>
                        <wps:txbx>
                          <w:txbxContent>
                            <w:p w14:paraId="6C24D509"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 xml:space="preserve">If a child is at risk of immediate harm and/or is unsafe to go home, make an urgent </w:t>
                              </w:r>
                              <w:hyperlink r:id="rId43" w:history="1">
                                <w:r w:rsidRPr="000C394F">
                                  <w:rPr>
                                    <w:rStyle w:val="Hyperlink"/>
                                    <w:sz w:val="18"/>
                                    <w:szCs w:val="18"/>
                                  </w:rPr>
                                  <w:t>Request for Support to the Front Door Service via the portal</w:t>
                                </w:r>
                              </w:hyperlink>
                              <w:r w:rsidRPr="003D5903">
                                <w:rPr>
                                  <w:rFonts w:eastAsia="Times New Roman"/>
                                  <w:sz w:val="18"/>
                                  <w:szCs w:val="18"/>
                                </w:rPr>
                                <w:t xml:space="preserve"> or call the Police on 999. </w:t>
                              </w:r>
                            </w:p>
                            <w:p w14:paraId="5C0D984E"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 xml:space="preserve">If no immediate risk of harm, provide internal support and/or refer to other agencies in line with </w:t>
                              </w:r>
                              <w:hyperlink r:id="rId44" w:history="1">
                                <w:r w:rsidRPr="000C394F">
                                  <w:rPr>
                                    <w:rStyle w:val="Hyperlink"/>
                                    <w:sz w:val="18"/>
                                    <w:szCs w:val="18"/>
                                  </w:rPr>
                                  <w:t>Kent Safeguarding Support Level Guidance and KSCMP procedures</w:t>
                                </w:r>
                              </w:hyperlink>
                              <w:r w:rsidRPr="000C394F">
                                <w:rPr>
                                  <w:rFonts w:eastAsia="Times New Roman"/>
                                  <w:color w:val="0000FF"/>
                                  <w:sz w:val="18"/>
                                  <w:szCs w:val="18"/>
                                  <w:u w:val="single"/>
                                </w:rPr>
                                <w:t xml:space="preserve">, </w:t>
                              </w:r>
                              <w:r w:rsidRPr="003D5903">
                                <w:rPr>
                                  <w:rFonts w:eastAsia="Times New Roman"/>
                                  <w:sz w:val="18"/>
                                  <w:szCs w:val="18"/>
                                </w:rPr>
                                <w:t xml:space="preserve">as appropriate. For example, signposting to community services and/or early help open access, a non-urgent call to the Police via 101, reporting allegations against staff to the County LADO Service, or make a Request for Support via the </w:t>
                              </w:r>
                              <w:hyperlink r:id="rId45" w:history="1">
                                <w:r w:rsidRPr="000C394F">
                                  <w:rPr>
                                    <w:rStyle w:val="Hyperlink"/>
                                    <w:sz w:val="18"/>
                                    <w:szCs w:val="18"/>
                                  </w:rPr>
                                  <w:t>Front Door Service Portal</w:t>
                                </w:r>
                              </w:hyperlink>
                              <w:r w:rsidRPr="003D5903">
                                <w:rPr>
                                  <w:rFonts w:eastAsia="Times New Roman"/>
                                  <w:sz w:val="18"/>
                                  <w:szCs w:val="18"/>
                                </w:rPr>
                                <w:t>.</w:t>
                              </w:r>
                            </w:p>
                            <w:p w14:paraId="1098C0AE"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Where the</w:t>
                              </w:r>
                              <w:r w:rsidRPr="000C394F">
                                <w:rPr>
                                  <w:rFonts w:eastAsia="Calibri"/>
                                  <w:color w:val="4096FF"/>
                                  <w:sz w:val="18"/>
                                  <w:szCs w:val="18"/>
                                </w:rPr>
                                <w:t xml:space="preserve"> school/college </w:t>
                              </w:r>
                              <w:r w:rsidRPr="003D5903">
                                <w:rPr>
                                  <w:rFonts w:eastAsia="Times New Roman"/>
                                  <w:sz w:val="18"/>
                                  <w:szCs w:val="18"/>
                                </w:rPr>
                                <w:t xml:space="preserve">is unsure, advice can be sought from a Local Authority Social Worker at the Front Door Service via </w:t>
                              </w:r>
                              <w:r w:rsidRPr="003D5903">
                                <w:rPr>
                                  <w:rFonts w:eastAsia="Times New Roman"/>
                                  <w:b/>
                                  <w:bCs/>
                                  <w:sz w:val="18"/>
                                  <w:szCs w:val="18"/>
                                </w:rPr>
                                <w:t>03000 411 111</w:t>
                              </w:r>
                              <w:r w:rsidRPr="003D5903">
                                <w:rPr>
                                  <w:rFonts w:eastAsia="Times New Roman"/>
                                  <w:sz w:val="18"/>
                                  <w:szCs w:val="18"/>
                                </w:rPr>
                                <w:t xml:space="preserve"> </w:t>
                              </w:r>
                            </w:p>
                            <w:p w14:paraId="4F248C9B" w14:textId="77777777" w:rsidR="006A1FFD"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Where support is required out of working hours, contact the Out of Hours Service via </w:t>
                              </w:r>
                              <w:r w:rsidRPr="003D5903">
                                <w:rPr>
                                  <w:rFonts w:eastAsia="Times New Roman"/>
                                  <w:b/>
                                  <w:bCs/>
                                  <w:sz w:val="18"/>
                                  <w:szCs w:val="18"/>
                                </w:rPr>
                                <w:t>03000 41 91 91</w:t>
                              </w:r>
                              <w:r w:rsidRPr="003D5903">
                                <w:rPr>
                                  <w:rFonts w:eastAsia="Times New Roman"/>
                                  <w:sz w:val="18"/>
                                  <w:szCs w:val="18"/>
                                </w:rPr>
                                <w:t>.</w:t>
                              </w:r>
                            </w:p>
                            <w:p w14:paraId="4832F564" w14:textId="77777777" w:rsidR="006A1FFD" w:rsidRDefault="006A1FFD" w:rsidP="006A1FFD">
                              <w:pPr>
                                <w:jc w:val="both"/>
                                <w:rPr>
                                  <w:rFonts w:eastAsia="Times New Roman"/>
                                  <w:sz w:val="18"/>
                                  <w:szCs w:val="18"/>
                                </w:rPr>
                              </w:pPr>
                              <w:r>
                                <w:rPr>
                                  <w:rFonts w:eastAsia="Times New Roman"/>
                                  <w:sz w:val="18"/>
                                  <w:szCs w:val="18"/>
                                </w:rPr>
                                <w:t> </w:t>
                              </w:r>
                            </w:p>
                          </w:txbxContent>
                        </wps:txbx>
                        <wps:bodyPr rot="0" vert="horz" wrap="square" lIns="91440" tIns="45720" rIns="91440" bIns="45720" anchor="t" anchorCtr="0" upright="1">
                          <a:noAutofit/>
                        </wps:bodyPr>
                      </wps:wsp>
                    </wpc:wpc>
                  </a:graphicData>
                </a:graphic>
              </wp:inline>
            </w:drawing>
          </mc:Choice>
          <mc:Fallback>
            <w:pict>
              <v:group w14:anchorId="77BE8912" id="Canvas 7" o:spid="_x0000_s1026" editas="canvas" alt="What to do if you have a welfare concern flowchart" style="width:507.65pt;height:743.1pt;mso-position-horizontal-relative:char;mso-position-vertical-relative:line" coordsize="64471,94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">
                <v:shape id="_x0000_s1027" type="#_x0000_t75" alt="What to do if you have a welfare concern flowchart" style="position:absolute;width:64471;height:94373;visibility:visible;mso-wrap-style:square">
                  <v:fill o:detectmouseclick="t"/>
                  <v:path o:connecttype="none"/>
                </v:shape>
                <v:line id="Straight Connector 21" o:spid="_x0000_s1028" alt="What to do if you have a welfare concern flowchart" style="position:absolute;visibility:visible;mso-wrap-style:square" from="32734,83745" to="32750,86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">
                  <v:path arrowok="f"/>
                  <o:lock v:ext="edit" aspectratio="t" shapetype="f"/>
                </v:lin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29" type="#_x0000_t176" alt="What to do if you have a welfare concern flowchart" style="position:absolute;left:2051;top:17936;width:62420;height:12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">
                  <o:lock v:ext="edit" aspectratio="t"/>
                  <v:textbox>
                    <w:txbxContent>
                      <w:p w14:paraId="2C46977E" w14:textId="77777777" w:rsidR="006A1FFD" w:rsidRDefault="006A1FFD" w:rsidP="006A1FFD">
                        <w:pPr>
                          <w:jc w:val="center"/>
                          <w:rPr>
                            <w:b/>
                          </w:rPr>
                        </w:pPr>
                        <w:r>
                          <w:rPr>
                            <w:b/>
                          </w:rPr>
                          <w:t>Act immediately and record your concerns. If urgent, speak to a DSL first.</w:t>
                        </w:r>
                      </w:p>
                      <w:p w14:paraId="2B2E80A9" w14:textId="77777777" w:rsidR="006A1FFD" w:rsidRDefault="006A1FFD" w:rsidP="006A1FFD">
                        <w:r>
                          <w:rPr>
                            <w:sz w:val="18"/>
                          </w:rPr>
                          <w:t>Follow the school procedure</w:t>
                        </w:r>
                        <w:r>
                          <w:rPr>
                            <w:sz w:val="22"/>
                          </w:rPr>
                          <w:t xml:space="preserve"> </w:t>
                        </w:r>
                      </w:p>
                      <w:p w14:paraId="320A9C9A" w14:textId="77777777" w:rsidR="006A1FFD" w:rsidRDefault="006A1FFD" w:rsidP="00DC442F">
                        <w:pPr>
                          <w:numPr>
                            <w:ilvl w:val="0"/>
                            <w:numId w:val="47"/>
                          </w:numPr>
                          <w:rPr>
                            <w:sz w:val="18"/>
                          </w:rPr>
                        </w:pPr>
                        <w:r>
                          <w:rPr>
                            <w:sz w:val="16"/>
                          </w:rPr>
                          <w:t>Reassure the child</w:t>
                        </w:r>
                      </w:p>
                      <w:p w14:paraId="5C26852D" w14:textId="77777777" w:rsidR="006A1FFD" w:rsidRDefault="006A1FFD" w:rsidP="00DC442F">
                        <w:pPr>
                          <w:numPr>
                            <w:ilvl w:val="0"/>
                            <w:numId w:val="47"/>
                          </w:numPr>
                          <w:rPr>
                            <w:sz w:val="18"/>
                          </w:rPr>
                        </w:pPr>
                        <w:r>
                          <w:rPr>
                            <w:sz w:val="16"/>
                          </w:rPr>
                          <w:t>Clarify concerns, using open questions if necessary (</w:t>
                        </w:r>
                        <w:r>
                          <w:rPr>
                            <w:b/>
                            <w:color w:val="FF0000"/>
                            <w:sz w:val="16"/>
                          </w:rPr>
                          <w:t>TED</w:t>
                        </w:r>
                        <w:r>
                          <w:rPr>
                            <w:sz w:val="16"/>
                          </w:rPr>
                          <w:t xml:space="preserve">: </w:t>
                        </w:r>
                        <w:r>
                          <w:rPr>
                            <w:b/>
                            <w:color w:val="FF0000"/>
                            <w:sz w:val="16"/>
                          </w:rPr>
                          <w:t>T</w:t>
                        </w:r>
                        <w:r>
                          <w:rPr>
                            <w:sz w:val="16"/>
                          </w:rPr>
                          <w:t xml:space="preserve">ell, </w:t>
                        </w:r>
                        <w:r>
                          <w:rPr>
                            <w:b/>
                            <w:color w:val="FF0000"/>
                            <w:sz w:val="16"/>
                          </w:rPr>
                          <w:t>E</w:t>
                        </w:r>
                        <w:r>
                          <w:rPr>
                            <w:sz w:val="16"/>
                          </w:rPr>
                          <w:t xml:space="preserve">xplain, </w:t>
                        </w:r>
                        <w:r>
                          <w:rPr>
                            <w:b/>
                            <w:color w:val="FF0000"/>
                            <w:sz w:val="16"/>
                          </w:rPr>
                          <w:t>D</w:t>
                        </w:r>
                        <w:r>
                          <w:rPr>
                            <w:sz w:val="16"/>
                          </w:rPr>
                          <w:t>escribe)</w:t>
                        </w:r>
                      </w:p>
                      <w:p w14:paraId="4CD00941" w14:textId="77777777" w:rsidR="006A1FFD" w:rsidRDefault="006A1FFD" w:rsidP="00DC442F">
                        <w:pPr>
                          <w:numPr>
                            <w:ilvl w:val="0"/>
                            <w:numId w:val="47"/>
                          </w:numPr>
                          <w:rPr>
                            <w:sz w:val="18"/>
                          </w:rPr>
                        </w:pPr>
                        <w:r>
                          <w:rPr>
                            <w:sz w:val="16"/>
                          </w:rPr>
                          <w:t xml:space="preserve">Use child’s own words, record facts not opinions. </w:t>
                        </w:r>
                      </w:p>
                      <w:p w14:paraId="63FFF0C2" w14:textId="77777777" w:rsidR="006A1FFD" w:rsidRDefault="006A1FFD" w:rsidP="00DC442F">
                        <w:pPr>
                          <w:numPr>
                            <w:ilvl w:val="0"/>
                            <w:numId w:val="47"/>
                          </w:numPr>
                          <w:rPr>
                            <w:sz w:val="18"/>
                          </w:rPr>
                        </w:pPr>
                        <w:r>
                          <w:rPr>
                            <w:sz w:val="16"/>
                          </w:rPr>
                          <w:t>Sign and date your records</w:t>
                        </w:r>
                      </w:p>
                      <w:p w14:paraId="6CC41CC3" w14:textId="77777777" w:rsidR="006A1FFD" w:rsidRDefault="006A1FFD" w:rsidP="00DC442F">
                        <w:pPr>
                          <w:numPr>
                            <w:ilvl w:val="0"/>
                            <w:numId w:val="47"/>
                          </w:numPr>
                          <w:rPr>
                            <w:sz w:val="18"/>
                          </w:rPr>
                        </w:pPr>
                        <w:r>
                          <w:rPr>
                            <w:sz w:val="16"/>
                          </w:rPr>
                          <w:t xml:space="preserve">Seek support for yourself if required from DSL </w:t>
                        </w:r>
                        <w:r>
                          <w:rPr>
                            <w:sz w:val="18"/>
                            <w:szCs w:val="18"/>
                          </w:rPr>
                          <w:t>(</w:t>
                        </w:r>
                        <w:r>
                          <w:rPr>
                            <w:color w:val="009EFF"/>
                            <w:sz w:val="18"/>
                          </w:rPr>
                          <w:t>Karen Miles</w:t>
                        </w:r>
                        <w:r>
                          <w:rPr>
                            <w:sz w:val="18"/>
                            <w:szCs w:val="18"/>
                          </w:rPr>
                          <w:t>)</w:t>
                        </w:r>
                      </w:p>
                      <w:p w14:paraId="3A906053" w14:textId="77777777" w:rsidR="006A1FFD" w:rsidRDefault="006A1FFD" w:rsidP="006A1FFD">
                        <w:pPr>
                          <w:ind w:left="1440"/>
                          <w:rPr>
                            <w:sz w:val="22"/>
                          </w:rPr>
                        </w:pPr>
                      </w:p>
                    </w:txbxContent>
                  </v:textbox>
                </v:shape>
                <v:shape id="AutoShape 6" o:spid="_x0000_s1030" type="#_x0000_t176" alt="What to do if you have a welfare concern flowchart" style="position:absolute;left:1320;top:31497;width:63151;height:4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">
                  <o:lock v:ext="edit" aspectratio="t"/>
                  <v:textbox>
                    <w:txbxContent>
                      <w:p w14:paraId="4FCC10D1" w14:textId="77777777" w:rsidR="006A1FFD" w:rsidRDefault="006A1FFD" w:rsidP="006A1FFD">
                        <w:pPr>
                          <w:rPr>
                            <w:sz w:val="24"/>
                          </w:rPr>
                        </w:pPr>
                        <w:r>
                          <w:rPr>
                            <w:b/>
                          </w:rPr>
                          <w:t>Inform the Designated Safeguarding Lead</w:t>
                        </w:r>
                        <w:r>
                          <w:rPr>
                            <w:sz w:val="24"/>
                          </w:rPr>
                          <w:t xml:space="preserve"> </w:t>
                        </w:r>
                        <w:r>
                          <w:rPr>
                            <w:sz w:val="26"/>
                          </w:rPr>
                          <w:t>(</w:t>
                        </w:r>
                        <w:r>
                          <w:rPr>
                            <w:color w:val="009EFF"/>
                            <w:sz w:val="22"/>
                          </w:rPr>
                          <w:t xml:space="preserve">Karen Miles </w:t>
                        </w:r>
                        <w:hyperlink r:id="rId46" w:history="1">
                          <w:r>
                            <w:rPr>
                              <w:rStyle w:val="Hyperlink"/>
                              <w:rFonts w:ascii="Helvetica" w:hAnsi="Helvetica" w:cs="Helvetica"/>
                              <w:sz w:val="18"/>
                              <w:szCs w:val="18"/>
                              <w:shd w:val="clear" w:color="auto" w:fill="FFFFFF"/>
                            </w:rPr>
                            <w:t>headteacher@st-johns-sevenoaks.kent.sch.uk</w:t>
                          </w:r>
                        </w:hyperlink>
                        <w:r>
                          <w:rPr>
                            <w:rFonts w:ascii="Helvetica" w:hAnsi="Helvetica" w:cs="Helvetica"/>
                            <w:sz w:val="18"/>
                            <w:szCs w:val="18"/>
                            <w:shd w:val="clear" w:color="auto" w:fill="FFFFFF"/>
                          </w:rPr>
                          <w:t xml:space="preserve"> </w:t>
                        </w:r>
                        <w:r>
                          <w:rPr>
                            <w:sz w:val="24"/>
                          </w:rPr>
                          <w:t>)</w:t>
                        </w:r>
                      </w:p>
                      <w:p w14:paraId="62ADF266" w14:textId="77777777" w:rsidR="006A1FFD" w:rsidRDefault="006A1FFD" w:rsidP="006A1FFD">
                        <w:pPr>
                          <w:jc w:val="center"/>
                        </w:pPr>
                        <w:r>
                          <w:t xml:space="preserve"> </w:t>
                        </w:r>
                      </w:p>
                    </w:txbxContent>
                  </v:textbox>
                </v:shape>
                <v:shapetype id="_x0000_t32" coordsize="21600,21600" o:spt="32" o:oned="t" path="m,l21600,21600e" filled="f">
                  <v:path arrowok="t" fillok="f" o:connecttype="none"/>
                  <o:lock v:ext="edit" shapetype="t"/>
                </v:shapetype>
                <v:shape id="AutoShape 8" o:spid="_x0000_s1031" type="#_x0000_t32" alt="What to do if you have a welfare concern flowchart" style="position:absolute;left:33274;top:15155;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">
                  <v:stroke endarrow="block"/>
                  <v:path arrowok="f"/>
                  <o:lock v:ext="edit" aspectratio="t" shapetype="f"/>
                </v:shape>
                <v:shape id="AutoShape 12" o:spid="_x0000_s1032" type="#_x0000_t176" alt="What to do if you have a welfare concern flowchart" style="position:absolute;left:40386;top:36576;width:24085;height:27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">
                  <o:lock v:ext="edit" aspectratio="t"/>
                  <v:textbox>
                    <w:txbxContent>
                      <w:p w14:paraId="1629396F" w14:textId="77777777" w:rsidR="006A1FFD" w:rsidRDefault="006A1FFD" w:rsidP="006A1FFD">
                        <w:pPr>
                          <w:rPr>
                            <w:sz w:val="24"/>
                          </w:rPr>
                        </w:pPr>
                        <w:r>
                          <w:rPr>
                            <w:b/>
                            <w:sz w:val="24"/>
                          </w:rPr>
                          <w:t>If you are unhappy with the response</w:t>
                        </w:r>
                      </w:p>
                      <w:p w14:paraId="468D1D15" w14:textId="77777777" w:rsidR="006A1FFD" w:rsidRDefault="006A1FFD" w:rsidP="006A1FFD">
                        <w:pPr>
                          <w:rPr>
                            <w:b/>
                            <w:sz w:val="22"/>
                          </w:rPr>
                        </w:pPr>
                        <w:r>
                          <w:rPr>
                            <w:b/>
                            <w:sz w:val="22"/>
                          </w:rPr>
                          <w:t>Staff:</w:t>
                        </w:r>
                      </w:p>
                      <w:p w14:paraId="2EA18C97" w14:textId="77777777" w:rsidR="006A1FFD" w:rsidRPr="005029B5" w:rsidRDefault="006A1FFD" w:rsidP="00DC442F">
                        <w:pPr>
                          <w:numPr>
                            <w:ilvl w:val="0"/>
                            <w:numId w:val="46"/>
                          </w:numPr>
                          <w:ind w:left="360"/>
                          <w:rPr>
                            <w:sz w:val="18"/>
                            <w:szCs w:val="18"/>
                          </w:rPr>
                        </w:pPr>
                        <w:r w:rsidRPr="00EA52EB">
                          <w:rPr>
                            <w:sz w:val="18"/>
                            <w:szCs w:val="18"/>
                          </w:rPr>
                          <w:t xml:space="preserve">Follow </w:t>
                        </w:r>
                        <w:r w:rsidRPr="00EA52EB">
                          <w:rPr>
                            <w:rFonts w:eastAsia="Calibri"/>
                            <w:bCs/>
                            <w:color w:val="4096FF"/>
                            <w:sz w:val="18"/>
                            <w:szCs w:val="18"/>
                            <w:lang w:val="en-GB"/>
                          </w:rPr>
                          <w:t>school/college</w:t>
                        </w:r>
                        <w:r w:rsidRPr="00EA52EB">
                          <w:rPr>
                            <w:color w:val="4096FF"/>
                            <w:sz w:val="18"/>
                            <w:szCs w:val="18"/>
                          </w:rPr>
                          <w:t xml:space="preserve"> </w:t>
                        </w:r>
                        <w:r w:rsidRPr="00EA52EB">
                          <w:rPr>
                            <w:sz w:val="18"/>
                            <w:szCs w:val="18"/>
                          </w:rPr>
                          <w:t xml:space="preserve">whistleblowing procedures </w:t>
                        </w:r>
                      </w:p>
                      <w:p w14:paraId="069B4E28" w14:textId="77777777" w:rsidR="006A1FFD" w:rsidRPr="005029B5" w:rsidRDefault="006A1FFD" w:rsidP="00DC442F">
                        <w:pPr>
                          <w:numPr>
                            <w:ilvl w:val="0"/>
                            <w:numId w:val="46"/>
                          </w:numPr>
                          <w:ind w:left="360"/>
                          <w:rPr>
                            <w:sz w:val="18"/>
                            <w:szCs w:val="18"/>
                          </w:rPr>
                        </w:pPr>
                        <w:r w:rsidRPr="00592B21">
                          <w:rPr>
                            <w:sz w:val="18"/>
                            <w:szCs w:val="18"/>
                          </w:rPr>
                          <w:t xml:space="preserve">Follow </w:t>
                        </w:r>
                        <w:r w:rsidRPr="003D5903">
                          <w:rPr>
                            <w:sz w:val="18"/>
                            <w:szCs w:val="18"/>
                          </w:rPr>
                          <w:t>Kent</w:t>
                        </w:r>
                        <w:r w:rsidRPr="00592B21">
                          <w:rPr>
                            <w:sz w:val="18"/>
                            <w:szCs w:val="18"/>
                          </w:rPr>
                          <w:t xml:space="preserve"> </w:t>
                        </w:r>
                        <w:hyperlink r:id="rId47" w:history="1">
                          <w:r w:rsidRPr="00592B21">
                            <w:rPr>
                              <w:rStyle w:val="Hyperlink"/>
                              <w:sz w:val="18"/>
                              <w:szCs w:val="18"/>
                            </w:rPr>
                            <w:t>safeguarding partnership escalation</w:t>
                          </w:r>
                        </w:hyperlink>
                        <w:r w:rsidRPr="00592B21">
                          <w:rPr>
                            <w:sz w:val="18"/>
                            <w:szCs w:val="18"/>
                          </w:rPr>
                          <w:t xml:space="preserve"> procedures.</w:t>
                        </w:r>
                      </w:p>
                      <w:p w14:paraId="0F120B15" w14:textId="77777777" w:rsidR="006A1FFD" w:rsidRDefault="006A1FFD" w:rsidP="006A1FFD">
                        <w:pPr>
                          <w:rPr>
                            <w:b/>
                            <w:sz w:val="22"/>
                          </w:rPr>
                        </w:pPr>
                        <w:r>
                          <w:rPr>
                            <w:b/>
                            <w:sz w:val="22"/>
                          </w:rPr>
                          <w:t>Students and Parents:</w:t>
                        </w:r>
                      </w:p>
                      <w:p w14:paraId="423FE119" w14:textId="77777777" w:rsidR="006A1FFD" w:rsidRDefault="006A1FFD" w:rsidP="00DC442F">
                        <w:pPr>
                          <w:numPr>
                            <w:ilvl w:val="0"/>
                            <w:numId w:val="49"/>
                          </w:numPr>
                          <w:spacing w:after="120"/>
                          <w:rPr>
                            <w:b/>
                            <w:sz w:val="22"/>
                          </w:rPr>
                        </w:pPr>
                        <w:r>
                          <w:rPr>
                            <w:sz w:val="18"/>
                            <w:szCs w:val="18"/>
                          </w:rPr>
                          <w:t>Follow school complaints procedures (Complaints Policy available on website)</w:t>
                        </w:r>
                        <w:hyperlink r:id="rId48" w:history="1">
                          <w:r w:rsidRPr="00921133">
                            <w:rPr>
                              <w:rStyle w:val="Hyperlink"/>
                              <w:sz w:val="18"/>
                              <w:szCs w:val="18"/>
                            </w:rPr>
                            <w:t>https://www.stjohnssevenoaks.co.uk/page/?title=School+policies&amp;pid=14</w:t>
                          </w:r>
                        </w:hyperlink>
                        <w:r>
                          <w:rPr>
                            <w:color w:val="009EFF"/>
                            <w:sz w:val="18"/>
                            <w:szCs w:val="18"/>
                          </w:rPr>
                          <w:t xml:space="preserve"> </w:t>
                        </w:r>
                      </w:p>
                    </w:txbxContent>
                  </v:textbox>
                </v:shape>
                <v:shape id="AutoShape 13" o:spid="_x0000_s1033" type="#_x0000_t176" alt="What to do if you have a welfare concern flowchart" style="position:absolute;left:2051;top:86679;width:61550;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">
                  <o:lock v:ext="edit" aspectratio="t"/>
                  <v:textbox>
                    <w:txbxContent>
                      <w:p w14:paraId="70A7CBF3" w14:textId="77777777" w:rsidR="006A1FFD" w:rsidRDefault="006A1FFD" w:rsidP="006A1FFD">
                        <w:pPr>
                          <w:jc w:val="center"/>
                          <w:rPr>
                            <w:sz w:val="22"/>
                            <w:szCs w:val="22"/>
                          </w:rPr>
                        </w:pPr>
                        <w:r>
                          <w:rPr>
                            <w:sz w:val="22"/>
                            <w:szCs w:val="22"/>
                          </w:rPr>
                          <w:t xml:space="preserve">At all stages, the child’s circumstances will be kept under review </w:t>
                        </w:r>
                      </w:p>
                      <w:p w14:paraId="70482475" w14:textId="77777777" w:rsidR="006A1FFD" w:rsidRDefault="006A1FFD" w:rsidP="006A1FFD">
                        <w:pPr>
                          <w:jc w:val="center"/>
                          <w:rPr>
                            <w:b/>
                            <w:sz w:val="22"/>
                            <w:szCs w:val="22"/>
                          </w:rPr>
                        </w:pPr>
                        <w:r>
                          <w:rPr>
                            <w:sz w:val="22"/>
                            <w:szCs w:val="22"/>
                          </w:rPr>
                          <w:t xml:space="preserve">The DSL/Staff will request further support if required to ensure the </w:t>
                        </w:r>
                        <w:r>
                          <w:rPr>
                            <w:b/>
                            <w:sz w:val="22"/>
                            <w:szCs w:val="22"/>
                          </w:rPr>
                          <w:t>child’s safety</w:t>
                        </w:r>
                        <w:r>
                          <w:rPr>
                            <w:sz w:val="22"/>
                            <w:szCs w:val="22"/>
                          </w:rPr>
                          <w:t xml:space="preserve"> is </w:t>
                        </w:r>
                        <w:r>
                          <w:rPr>
                            <w:b/>
                            <w:sz w:val="22"/>
                            <w:szCs w:val="22"/>
                          </w:rPr>
                          <w:t>paramount</w:t>
                        </w:r>
                      </w:p>
                    </w:txbxContent>
                  </v:textbox>
                </v:shape>
                <v:shape id="AutoShape 15" o:spid="_x0000_s1034" type="#_x0000_t176" alt="What to do if you have a welfare concern flowchart" style="position:absolute;left:5137;top:64389;width:56000;height:4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">
                  <o:lock v:ext="edit" aspectratio="t"/>
                  <v:textbox>
                    <w:txbxContent>
                      <w:p w14:paraId="427436D9" w14:textId="77777777" w:rsidR="006A1FFD" w:rsidRDefault="006A1FFD" w:rsidP="006A1FFD">
                        <w:pPr>
                          <w:jc w:val="center"/>
                          <w:rPr>
                            <w:b/>
                            <w:sz w:val="10"/>
                            <w:szCs w:val="6"/>
                          </w:rPr>
                        </w:pPr>
                      </w:p>
                      <w:p w14:paraId="7F690549" w14:textId="77777777" w:rsidR="006A1FFD" w:rsidRDefault="006A1FFD" w:rsidP="006A1FFD">
                        <w:pPr>
                          <w:jc w:val="center"/>
                          <w:rPr>
                            <w:b/>
                          </w:rPr>
                        </w:pPr>
                        <w:r>
                          <w:rPr>
                            <w:b/>
                          </w:rPr>
                          <w:t>Record decision making and action taken in the learner’s child protection file</w:t>
                        </w:r>
                      </w:p>
                    </w:txbxContent>
                  </v:textbox>
                </v:shape>
                <v:shape id="AutoShape 18" o:spid="_x0000_s1035" type="#_x0000_t32" alt="What to do if you have a welfare concern flowchart" style="position:absolute;left:33989;top:67737;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">
                  <v:stroke endarrow="block"/>
                  <v:path arrowok="f"/>
                  <o:lock v:ext="edit" aspectratio="t" shapetype="f"/>
                </v:shape>
                <v:shape id="AutoShape 19" o:spid="_x0000_s1036" type="#_x0000_t32" alt="What to do if you have a welfare concern flowchart" style="position:absolute;left:32715;top:79586;width:28;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">
                  <v:stroke endarrow="block"/>
                  <v:path arrowok="f"/>
                  <o:lock v:ext="edit" aspectratio="t" shapetype="f"/>
                </v:shape>
                <v:shape id="AutoShape 20" o:spid="_x0000_s1037" type="#_x0000_t176" alt="What to do if you have a welfare concern flowchart" style="position:absolute;left:11074;top:81618;width:43650;height:3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">
                  <o:lock v:ext="edit" aspectratio="t"/>
                  <v:textbox>
                    <w:txbxContent>
                      <w:p w14:paraId="4BC37D6C" w14:textId="77777777" w:rsidR="006A1FFD" w:rsidRDefault="006A1FFD" w:rsidP="006A1FFD">
                        <w:pPr>
                          <w:jc w:val="center"/>
                          <w:rPr>
                            <w:sz w:val="24"/>
                          </w:rPr>
                        </w:pPr>
                        <w:r>
                          <w:rPr>
                            <w:b/>
                            <w:sz w:val="24"/>
                          </w:rPr>
                          <w:t xml:space="preserve">Review </w:t>
                        </w:r>
                        <w:r>
                          <w:rPr>
                            <w:sz w:val="24"/>
                          </w:rPr>
                          <w:t xml:space="preserve">and </w:t>
                        </w:r>
                        <w:r>
                          <w:rPr>
                            <w:b/>
                            <w:sz w:val="24"/>
                          </w:rPr>
                          <w:t xml:space="preserve">request further support </w:t>
                        </w:r>
                        <w:r>
                          <w:rPr>
                            <w:sz w:val="24"/>
                          </w:rPr>
                          <w:t>if necessary</w:t>
                        </w:r>
                      </w:p>
                    </w:txbxContent>
                  </v:textbox>
                </v:shape>
                <v:line id="Straight Connector 22" o:spid="_x0000_s1038" alt="What to do if you have a welfare concern flowchart" style="position:absolute;flip:x y;visibility:visible;mso-wrap-style:square" from="2978,86133" to="32746,86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">
                  <v:path arrowok="f"/>
                  <o:lock v:ext="edit" aspectratio="t" shapetype="f"/>
                </v:line>
                <v:shape id="AutoShape 10" o:spid="_x0000_s1039" type="#_x0000_t32" alt="What to do if you have a welfare concern flowchart" style="position:absolute;left:2978;top:62981;width:171;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">
                  <v:stroke endarrow="block"/>
                  <v:path arrowok="f"/>
                  <o:lock v:ext="edit" aspectratio="t" shapetype="f"/>
                </v:shape>
                <v:shape id="AutoShape 4" o:spid="_x0000_s1040" type="#_x0000_t176" alt="What to do if you have a welfare concern flowchart" style="position:absolute;left:2051;top:4233;width:62420;height:11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">
                  <o:lock v:ext="edit" aspectratio="t"/>
                  <v:textbox>
                    <w:txbxContent>
                      <w:p w14:paraId="56BDD451" w14:textId="77777777" w:rsidR="006A1FFD" w:rsidRDefault="006A1FFD" w:rsidP="006A1FFD">
                        <w:pPr>
                          <w:jc w:val="center"/>
                          <w:rPr>
                            <w:b/>
                          </w:rPr>
                        </w:pPr>
                        <w:r>
                          <w:rPr>
                            <w:b/>
                          </w:rPr>
                          <w:t>Why are you concerned?</w:t>
                        </w:r>
                      </w:p>
                      <w:p w14:paraId="4B86F893" w14:textId="77777777" w:rsidR="006A1FFD" w:rsidRDefault="006A1FFD" w:rsidP="006A1FFD">
                        <w:pPr>
                          <w:rPr>
                            <w:b/>
                            <w:sz w:val="24"/>
                          </w:rPr>
                        </w:pPr>
                        <w:r>
                          <w:rPr>
                            <w:sz w:val="16"/>
                            <w:szCs w:val="18"/>
                          </w:rPr>
                          <w:t xml:space="preserve">For </w:t>
                        </w:r>
                        <w:proofErr w:type="gramStart"/>
                        <w:r>
                          <w:rPr>
                            <w:sz w:val="16"/>
                            <w:szCs w:val="18"/>
                          </w:rPr>
                          <w:t>example</w:t>
                        </w:r>
                        <w:proofErr w:type="gramEnd"/>
                      </w:p>
                      <w:p w14:paraId="13FAEE61" w14:textId="77777777" w:rsidR="006A1FFD" w:rsidRDefault="006A1FFD" w:rsidP="00DC442F">
                        <w:pPr>
                          <w:numPr>
                            <w:ilvl w:val="0"/>
                            <w:numId w:val="45"/>
                          </w:numPr>
                          <w:rPr>
                            <w:sz w:val="16"/>
                          </w:rPr>
                        </w:pPr>
                        <w:r>
                          <w:rPr>
                            <w:sz w:val="16"/>
                          </w:rPr>
                          <w:t>Something a child has said – e.g. allegation of harm</w:t>
                        </w:r>
                      </w:p>
                      <w:p w14:paraId="1C97C3F3" w14:textId="77777777" w:rsidR="006A1FFD" w:rsidRDefault="006A1FFD" w:rsidP="00DC442F">
                        <w:pPr>
                          <w:numPr>
                            <w:ilvl w:val="0"/>
                            <w:numId w:val="45"/>
                          </w:numPr>
                          <w:rPr>
                            <w:sz w:val="16"/>
                          </w:rPr>
                        </w:pPr>
                        <w:r>
                          <w:rPr>
                            <w:sz w:val="16"/>
                          </w:rPr>
                          <w:t>Child’s appearance – may include unexplained marks as well as dress</w:t>
                        </w:r>
                      </w:p>
                      <w:p w14:paraId="05450A69" w14:textId="77777777" w:rsidR="006A1FFD" w:rsidRDefault="006A1FFD" w:rsidP="00DC442F">
                        <w:pPr>
                          <w:numPr>
                            <w:ilvl w:val="0"/>
                            <w:numId w:val="45"/>
                          </w:numPr>
                          <w:rPr>
                            <w:sz w:val="16"/>
                          </w:rPr>
                        </w:pPr>
                        <w:proofErr w:type="spellStart"/>
                        <w:r>
                          <w:rPr>
                            <w:sz w:val="16"/>
                          </w:rPr>
                          <w:t>Behaviour</w:t>
                        </w:r>
                        <w:proofErr w:type="spellEnd"/>
                        <w:r>
                          <w:rPr>
                            <w:sz w:val="16"/>
                          </w:rPr>
                          <w:t xml:space="preserve"> change</w:t>
                        </w:r>
                      </w:p>
                      <w:p w14:paraId="44AD1C69" w14:textId="77777777" w:rsidR="006A1FFD" w:rsidRDefault="006A1FFD" w:rsidP="00DC442F">
                        <w:pPr>
                          <w:numPr>
                            <w:ilvl w:val="0"/>
                            <w:numId w:val="45"/>
                          </w:numPr>
                          <w:rPr>
                            <w:sz w:val="18"/>
                          </w:rPr>
                        </w:pPr>
                        <w:r>
                          <w:rPr>
                            <w:sz w:val="16"/>
                          </w:rPr>
                          <w:t xml:space="preserve">Witnessed concerning </w:t>
                        </w:r>
                        <w:proofErr w:type="spellStart"/>
                        <w:r>
                          <w:rPr>
                            <w:sz w:val="16"/>
                          </w:rPr>
                          <w:t>behaviour</w:t>
                        </w:r>
                        <w:proofErr w:type="spellEnd"/>
                      </w:p>
                      <w:p w14:paraId="4027BFD0" w14:textId="77777777" w:rsidR="006A1FFD" w:rsidRDefault="006A1FFD" w:rsidP="00DC442F">
                        <w:pPr>
                          <w:numPr>
                            <w:ilvl w:val="1"/>
                            <w:numId w:val="45"/>
                          </w:numPr>
                        </w:pPr>
                      </w:p>
                    </w:txbxContent>
                  </v:textbox>
                </v:shape>
                <v:shape id="AutoShape 6" o:spid="_x0000_s1041" type="#_x0000_t176" alt="What to do if you have a welfare concern flowchart" style="position:absolute;left:2051;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" strokecolor="white">
                  <o:lock v:ext="edit" aspectratio="t"/>
                  <v:textbox>
                    <w:txbxContent>
                      <w:p w14:paraId="384CE8E8" w14:textId="77777777" w:rsidR="006A1FFD" w:rsidRDefault="006A1FFD" w:rsidP="006A1FFD">
                        <w:pPr>
                          <w:jc w:val="center"/>
                          <w:rPr>
                            <w:sz w:val="24"/>
                            <w:lang w:val="en-GB"/>
                          </w:rPr>
                        </w:pPr>
                        <w:r>
                          <w:rPr>
                            <w:b/>
                            <w:sz w:val="24"/>
                            <w:lang w:val="en-GB"/>
                          </w:rPr>
                          <w:t xml:space="preserve">What to do if you have a welfare concern in </w:t>
                        </w:r>
                        <w:r>
                          <w:rPr>
                            <w:b/>
                            <w:bCs/>
                            <w:sz w:val="24"/>
                            <w:lang w:val="en-GB"/>
                          </w:rPr>
                          <w:t>St John’s</w:t>
                        </w:r>
                        <w:r>
                          <w:rPr>
                            <w:sz w:val="24"/>
                            <w:lang w:val="en-GB"/>
                          </w:rPr>
                          <w:t xml:space="preserve"> </w:t>
                        </w:r>
                      </w:p>
                      <w:p w14:paraId="798FCFA3" w14:textId="77777777" w:rsidR="006A1FFD" w:rsidRDefault="006A1FFD" w:rsidP="006A1FFD">
                        <w:pPr>
                          <w:jc w:val="center"/>
                        </w:pPr>
                      </w:p>
                    </w:txbxContent>
                  </v:textbox>
                </v:shape>
                <v:shape id="AutoShape 150" o:spid="_x0000_s1042" type="#_x0000_t32" alt="What to do if you have a welfare concern flowchart" style="position:absolute;left:17760;top:37238;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">
                  <v:stroke endarrow="block"/>
                  <v:path arrowok="f"/>
                  <o:lock v:ext="edit" aspectratio="t" shapetype="f"/>
                </v:shape>
                <v:shape id="AutoShape 154" o:spid="_x0000_s1043" type="#_x0000_t32" alt="What to do if you have a welfare concern flowchart" style="position:absolute;left:33274;top:50630;width:2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">
                  <v:stroke endarrow="block"/>
                  <v:path arrowok="f"/>
                  <o:lock v:ext="edit" aspectratio="t" shapetype="f"/>
                </v:shape>
                <v:shape id="AutoShape 16" o:spid="_x0000_s1044" type="#_x0000_t176" alt="What to do if you have a welfare concern flowchart" style="position:absolute;left:4267;top:69596;width:59334;height:10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">
                  <o:lock v:ext="edit" aspectratio="t"/>
                  <v:textbox>
                    <w:txbxContent>
                      <w:p w14:paraId="1652072B" w14:textId="77777777" w:rsidR="006A1FFD" w:rsidRDefault="006A1FFD" w:rsidP="006A1FFD">
                        <w:pPr>
                          <w:jc w:val="center"/>
                          <w:rPr>
                            <w:b/>
                            <w:sz w:val="24"/>
                          </w:rPr>
                        </w:pPr>
                        <w:r>
                          <w:rPr>
                            <w:b/>
                            <w:sz w:val="24"/>
                          </w:rPr>
                          <w:t xml:space="preserve">Monitor </w:t>
                        </w:r>
                      </w:p>
                      <w:p w14:paraId="63E9B51D" w14:textId="77777777" w:rsidR="006A1FFD" w:rsidRDefault="006A1FFD" w:rsidP="006A1FFD">
                        <w:pPr>
                          <w:rPr>
                            <w:sz w:val="18"/>
                            <w:szCs w:val="18"/>
                          </w:rPr>
                        </w:pPr>
                        <w:r>
                          <w:rPr>
                            <w:sz w:val="18"/>
                            <w:szCs w:val="18"/>
                          </w:rPr>
                          <w:t>Be clear about:</w:t>
                        </w:r>
                      </w:p>
                      <w:p w14:paraId="17D61818" w14:textId="77777777" w:rsidR="006A1FFD" w:rsidRDefault="006A1FFD" w:rsidP="00DC442F">
                        <w:pPr>
                          <w:pStyle w:val="ListParagraph"/>
                          <w:numPr>
                            <w:ilvl w:val="0"/>
                            <w:numId w:val="48"/>
                          </w:numPr>
                          <w:spacing w:after="0"/>
                          <w:rPr>
                            <w:rFonts w:cs="Arial"/>
                            <w:sz w:val="18"/>
                            <w:szCs w:val="18"/>
                          </w:rPr>
                        </w:pPr>
                        <w:r>
                          <w:rPr>
                            <w:rFonts w:cs="Arial"/>
                            <w:sz w:val="18"/>
                            <w:szCs w:val="18"/>
                          </w:rPr>
                          <w:t xml:space="preserve">What you are monitoring e.g. behavior trends, appearance etc. </w:t>
                        </w:r>
                      </w:p>
                      <w:p w14:paraId="0B66FC2E" w14:textId="77777777" w:rsidR="006A1FFD" w:rsidRDefault="006A1FFD" w:rsidP="00DC442F">
                        <w:pPr>
                          <w:pStyle w:val="ListParagraph"/>
                          <w:numPr>
                            <w:ilvl w:val="0"/>
                            <w:numId w:val="48"/>
                          </w:numPr>
                          <w:spacing w:after="0"/>
                          <w:rPr>
                            <w:rFonts w:cs="Arial"/>
                            <w:sz w:val="18"/>
                            <w:szCs w:val="18"/>
                          </w:rPr>
                        </w:pPr>
                        <w:r>
                          <w:rPr>
                            <w:rFonts w:cs="Arial"/>
                            <w:sz w:val="18"/>
                            <w:szCs w:val="18"/>
                          </w:rPr>
                          <w:t xml:space="preserve">How long you will monitor </w:t>
                        </w:r>
                      </w:p>
                      <w:p w14:paraId="08E531AD" w14:textId="77777777" w:rsidR="006A1FFD" w:rsidRDefault="006A1FFD" w:rsidP="00DC442F">
                        <w:pPr>
                          <w:pStyle w:val="ListParagraph"/>
                          <w:numPr>
                            <w:ilvl w:val="0"/>
                            <w:numId w:val="48"/>
                          </w:numPr>
                          <w:spacing w:after="0"/>
                          <w:rPr>
                            <w:rFonts w:cs="Arial"/>
                            <w:sz w:val="18"/>
                            <w:szCs w:val="18"/>
                          </w:rPr>
                        </w:pPr>
                        <w:r>
                          <w:rPr>
                            <w:rFonts w:cs="Arial"/>
                            <w:sz w:val="18"/>
                            <w:szCs w:val="18"/>
                          </w:rPr>
                          <w:t>Where, how and to whom you will feedback and how you will record</w:t>
                        </w:r>
                      </w:p>
                      <w:p w14:paraId="5BAF7FD4" w14:textId="77777777" w:rsidR="006A1FFD" w:rsidRDefault="006A1FFD" w:rsidP="006A1FFD">
                        <w:pPr>
                          <w:rPr>
                            <w:sz w:val="16"/>
                          </w:rPr>
                        </w:pPr>
                      </w:p>
                    </w:txbxContent>
                  </v:textbox>
                </v:shape>
                <v:shape id="AutoShape 7" o:spid="_x0000_s1045" type="#_x0000_t176" alt="What to do if you have a welfare concern flowchart" style="position:absolute;left:1320;top:36576;width:37815;height:27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">
                  <o:lock v:ext="edit" aspectratio="t"/>
                  <v:textbox>
                    <w:txbxContent>
                      <w:p w14:paraId="6C24D509"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 xml:space="preserve">If a child is at risk of immediate harm and/or is unsafe to go home, make an urgent </w:t>
                        </w:r>
                        <w:hyperlink r:id="rId49" w:history="1">
                          <w:r w:rsidRPr="000C394F">
                            <w:rPr>
                              <w:rStyle w:val="Hyperlink"/>
                              <w:sz w:val="18"/>
                              <w:szCs w:val="18"/>
                            </w:rPr>
                            <w:t>Request for Support to the Front Door Service via the portal</w:t>
                          </w:r>
                        </w:hyperlink>
                        <w:r w:rsidRPr="003D5903">
                          <w:rPr>
                            <w:rFonts w:eastAsia="Times New Roman"/>
                            <w:sz w:val="18"/>
                            <w:szCs w:val="18"/>
                          </w:rPr>
                          <w:t xml:space="preserve"> or call the Police on 999. </w:t>
                        </w:r>
                      </w:p>
                      <w:p w14:paraId="5C0D984E"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 xml:space="preserve">If no immediate risk of harm, provide internal support and/or refer to other agencies in line with </w:t>
                        </w:r>
                        <w:hyperlink r:id="rId50" w:history="1">
                          <w:r w:rsidRPr="000C394F">
                            <w:rPr>
                              <w:rStyle w:val="Hyperlink"/>
                              <w:sz w:val="18"/>
                              <w:szCs w:val="18"/>
                            </w:rPr>
                            <w:t>Kent Safeguarding Support Level Guidance and KSC</w:t>
                          </w:r>
                          <w:r w:rsidRPr="000C394F">
                            <w:rPr>
                              <w:rStyle w:val="Hyperlink"/>
                              <w:sz w:val="18"/>
                              <w:szCs w:val="18"/>
                            </w:rPr>
                            <w:t>M</w:t>
                          </w:r>
                          <w:r w:rsidRPr="000C394F">
                            <w:rPr>
                              <w:rStyle w:val="Hyperlink"/>
                              <w:sz w:val="18"/>
                              <w:szCs w:val="18"/>
                            </w:rPr>
                            <w:t>P procedures</w:t>
                          </w:r>
                        </w:hyperlink>
                        <w:r w:rsidRPr="000C394F">
                          <w:rPr>
                            <w:rFonts w:eastAsia="Times New Roman"/>
                            <w:color w:val="0000FF"/>
                            <w:sz w:val="18"/>
                            <w:szCs w:val="18"/>
                            <w:u w:val="single"/>
                          </w:rPr>
                          <w:t xml:space="preserve">, </w:t>
                        </w:r>
                        <w:r w:rsidRPr="003D5903">
                          <w:rPr>
                            <w:rFonts w:eastAsia="Times New Roman"/>
                            <w:sz w:val="18"/>
                            <w:szCs w:val="18"/>
                          </w:rPr>
                          <w:t xml:space="preserve">as appropriate. For example, signposting to community services and/or early help open access, a non-urgent call to the Police via 101, reporting allegations against staff to the County LADO Service, or make a Request for Support via the </w:t>
                        </w:r>
                        <w:hyperlink r:id="rId51" w:history="1">
                          <w:r w:rsidRPr="000C394F">
                            <w:rPr>
                              <w:rStyle w:val="Hyperlink"/>
                              <w:sz w:val="18"/>
                              <w:szCs w:val="18"/>
                            </w:rPr>
                            <w:t>Front Door Service Portal</w:t>
                          </w:r>
                        </w:hyperlink>
                        <w:r w:rsidRPr="003D5903">
                          <w:rPr>
                            <w:rFonts w:eastAsia="Times New Roman"/>
                            <w:sz w:val="18"/>
                            <w:szCs w:val="18"/>
                          </w:rPr>
                          <w:t>.</w:t>
                        </w:r>
                      </w:p>
                      <w:p w14:paraId="1098C0AE" w14:textId="77777777" w:rsidR="006A1FFD" w:rsidRPr="003D5903"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Where the</w:t>
                        </w:r>
                        <w:r w:rsidRPr="000C394F">
                          <w:rPr>
                            <w:rFonts w:eastAsia="Calibri"/>
                            <w:color w:val="4096FF"/>
                            <w:sz w:val="18"/>
                            <w:szCs w:val="18"/>
                          </w:rPr>
                          <w:t xml:space="preserve"> school/college </w:t>
                        </w:r>
                        <w:r w:rsidRPr="003D5903">
                          <w:rPr>
                            <w:rFonts w:eastAsia="Times New Roman"/>
                            <w:sz w:val="18"/>
                            <w:szCs w:val="18"/>
                          </w:rPr>
                          <w:t xml:space="preserve">is unsure, advice can be sought from a Local Authority Social Worker at the Front Door Service via </w:t>
                        </w:r>
                        <w:r w:rsidRPr="003D5903">
                          <w:rPr>
                            <w:rFonts w:eastAsia="Times New Roman"/>
                            <w:b/>
                            <w:bCs/>
                            <w:sz w:val="18"/>
                            <w:szCs w:val="18"/>
                          </w:rPr>
                          <w:t>03000 411 111</w:t>
                        </w:r>
                        <w:r w:rsidRPr="003D5903">
                          <w:rPr>
                            <w:rFonts w:eastAsia="Times New Roman"/>
                            <w:sz w:val="18"/>
                            <w:szCs w:val="18"/>
                          </w:rPr>
                          <w:t xml:space="preserve"> </w:t>
                        </w:r>
                      </w:p>
                      <w:p w14:paraId="4F248C9B" w14:textId="77777777" w:rsidR="006A1FFD" w:rsidRDefault="006A1FFD" w:rsidP="00DC442F">
                        <w:pPr>
                          <w:numPr>
                            <w:ilvl w:val="0"/>
                            <w:numId w:val="50"/>
                          </w:numPr>
                          <w:spacing w:after="120"/>
                          <w:ind w:left="360"/>
                          <w:jc w:val="both"/>
                          <w:rPr>
                            <w:rFonts w:eastAsia="Times New Roman"/>
                            <w:sz w:val="18"/>
                            <w:szCs w:val="18"/>
                          </w:rPr>
                        </w:pPr>
                        <w:r w:rsidRPr="003D5903">
                          <w:rPr>
                            <w:rFonts w:eastAsia="Times New Roman"/>
                            <w:sz w:val="18"/>
                            <w:szCs w:val="18"/>
                          </w:rPr>
                          <w:t>Where support is required out of working hours, contact the Out of Hours Service via </w:t>
                        </w:r>
                        <w:r w:rsidRPr="003D5903">
                          <w:rPr>
                            <w:rFonts w:eastAsia="Times New Roman"/>
                            <w:b/>
                            <w:bCs/>
                            <w:sz w:val="18"/>
                            <w:szCs w:val="18"/>
                          </w:rPr>
                          <w:t>03000 41 91 91</w:t>
                        </w:r>
                        <w:r w:rsidRPr="003D5903">
                          <w:rPr>
                            <w:rFonts w:eastAsia="Times New Roman"/>
                            <w:sz w:val="18"/>
                            <w:szCs w:val="18"/>
                          </w:rPr>
                          <w:t>.</w:t>
                        </w:r>
                      </w:p>
                      <w:p w14:paraId="4832F564" w14:textId="77777777" w:rsidR="006A1FFD" w:rsidRDefault="006A1FFD" w:rsidP="006A1FFD">
                        <w:pPr>
                          <w:jc w:val="both"/>
                          <w:rPr>
                            <w:rFonts w:eastAsia="Times New Roman"/>
                            <w:sz w:val="18"/>
                            <w:szCs w:val="18"/>
                          </w:rPr>
                        </w:pPr>
                        <w:r>
                          <w:rPr>
                            <w:rFonts w:eastAsia="Times New Roman"/>
                            <w:sz w:val="18"/>
                            <w:szCs w:val="18"/>
                          </w:rPr>
                          <w:t> </w:t>
                        </w:r>
                      </w:p>
                    </w:txbxContent>
                  </v:textbox>
                </v:shape>
                <w10:anchorlock/>
              </v:group>
            </w:pict>
          </mc:Fallback>
        </mc:AlternateContent>
      </w:r>
    </w:p>
    <w:p w14:paraId="4F42905D" w14:textId="77777777" w:rsidR="00FA02AD" w:rsidRDefault="00B85661">
      <w:pPr>
        <w:spacing w:before="240" w:after="120"/>
        <w:rPr>
          <w:sz w:val="24"/>
          <w:szCs w:val="24"/>
        </w:rPr>
      </w:pPr>
      <w:r>
        <w:rPr>
          <w:b/>
          <w:bCs/>
          <w:color w:val="12263F"/>
          <w:sz w:val="24"/>
          <w:szCs w:val="24"/>
        </w:rPr>
        <w:t>7.2 If a child makes a disclosure to you</w:t>
      </w:r>
    </w:p>
    <w:p w14:paraId="47A9284F" w14:textId="77777777" w:rsidR="00FA02AD" w:rsidRDefault="00B85661">
      <w:pPr>
        <w:spacing w:after="120"/>
      </w:pPr>
      <w:r>
        <w:t>If a child discloses a safeguarding issue to you, you should:</w:t>
      </w:r>
    </w:p>
    <w:p w14:paraId="3F7C4773"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Listen to and believe them. Allow them time to talk freely and do not ask leading questions</w:t>
      </w:r>
    </w:p>
    <w:p w14:paraId="1DCDDE12"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 xml:space="preserve">Stay calm and do not show that you are shocked or upset </w:t>
      </w:r>
    </w:p>
    <w:p w14:paraId="7DCD2377"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Tell the child they have done the right thing in telling you. Do not tell them they should have told you sooner</w:t>
      </w:r>
    </w:p>
    <w:p w14:paraId="41D67EA5"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 xml:space="preserve">Explain what will happen next and that you will have to pass this information on. Do not promise to keep it a secret </w:t>
      </w:r>
    </w:p>
    <w:p w14:paraId="5CC567DE"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Write up your conversation as soon as possible in the child’s own words. Stick to the facts, and do not put your own judgement on it</w:t>
      </w:r>
    </w:p>
    <w:p w14:paraId="1C2E8704" w14:textId="77777777" w:rsidR="00FA02AD" w:rsidRDefault="00B85661" w:rsidP="00DC442F">
      <w:pPr>
        <w:numPr>
          <w:ilvl w:val="0"/>
          <w:numId w:val="21"/>
        </w:numPr>
        <w:spacing w:after="120"/>
        <w:ind w:left="340" w:right="284" w:hanging="282"/>
        <w:rPr>
          <w:rFonts w:ascii="Times New Roman" w:eastAsia="Times New Roman" w:hAnsi="Times New Roman" w:cs="Times New Roman"/>
          <w:sz w:val="22"/>
          <w:szCs w:val="22"/>
        </w:rPr>
      </w:pPr>
      <w:r>
        <w:t>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3FFE765A" w14:textId="77777777" w:rsidR="00FA02AD" w:rsidRDefault="00B85661">
      <w:pPr>
        <w:spacing w:after="120"/>
      </w:pPr>
      <w:r>
        <w:t>Bear in mind that some children may:</w:t>
      </w:r>
    </w:p>
    <w:p w14:paraId="200F22A1" w14:textId="77777777" w:rsidR="00FA02AD" w:rsidRDefault="00B85661" w:rsidP="00DC442F">
      <w:pPr>
        <w:numPr>
          <w:ilvl w:val="0"/>
          <w:numId w:val="22"/>
        </w:numPr>
        <w:spacing w:after="120"/>
        <w:ind w:left="340" w:hanging="282"/>
        <w:rPr>
          <w:rFonts w:ascii="Times New Roman" w:eastAsia="Times New Roman" w:hAnsi="Times New Roman" w:cs="Times New Roman"/>
          <w:sz w:val="22"/>
          <w:szCs w:val="22"/>
        </w:rPr>
      </w:pPr>
      <w:r>
        <w:t>Not feel ready, or know how to tell someone that they are being abused, exploited or neglected</w:t>
      </w:r>
    </w:p>
    <w:p w14:paraId="7FB03C59" w14:textId="77777777" w:rsidR="00FA02AD" w:rsidRDefault="00B85661" w:rsidP="00DC442F">
      <w:pPr>
        <w:numPr>
          <w:ilvl w:val="0"/>
          <w:numId w:val="22"/>
        </w:numPr>
        <w:spacing w:after="120"/>
        <w:ind w:left="340" w:hanging="282"/>
        <w:rPr>
          <w:rFonts w:ascii="Times New Roman" w:eastAsia="Times New Roman" w:hAnsi="Times New Roman" w:cs="Times New Roman"/>
          <w:sz w:val="22"/>
          <w:szCs w:val="22"/>
        </w:rPr>
      </w:pPr>
      <w:r>
        <w:t xml:space="preserve">Not </w:t>
      </w:r>
      <w:proofErr w:type="spellStart"/>
      <w:r>
        <w:t>recognise</w:t>
      </w:r>
      <w:proofErr w:type="spellEnd"/>
      <w:r>
        <w:t xml:space="preserve"> their experiences as harmful</w:t>
      </w:r>
    </w:p>
    <w:p w14:paraId="27081593" w14:textId="77777777" w:rsidR="00FA02AD" w:rsidRDefault="00B85661" w:rsidP="00DC442F">
      <w:pPr>
        <w:numPr>
          <w:ilvl w:val="0"/>
          <w:numId w:val="22"/>
        </w:numPr>
        <w:spacing w:after="120"/>
        <w:ind w:left="340" w:hanging="282"/>
        <w:rPr>
          <w:rFonts w:ascii="Times New Roman" w:eastAsia="Times New Roman" w:hAnsi="Times New Roman" w:cs="Times New Roman"/>
          <w:sz w:val="22"/>
          <w:szCs w:val="22"/>
        </w:rPr>
      </w:pPr>
      <w:r>
        <w:t>Feel embarrassed, humiliated or threatened. This could be due to their vulnerability, disability, sexual orientation and/or language barriers</w:t>
      </w:r>
    </w:p>
    <w:p w14:paraId="7C3069F6" w14:textId="77777777" w:rsidR="00FA02AD" w:rsidRDefault="00B85661">
      <w:pPr>
        <w:spacing w:after="120"/>
      </w:pPr>
      <w:r>
        <w:t xml:space="preserve">None of this should stop you from having a ‘professional curiosity’ and speaking to the DSL if you have concerns about a child.   </w:t>
      </w:r>
    </w:p>
    <w:p w14:paraId="79369120" w14:textId="77777777" w:rsidR="00FA02AD" w:rsidRDefault="00B85661">
      <w:pPr>
        <w:spacing w:before="240" w:after="120"/>
        <w:rPr>
          <w:sz w:val="24"/>
          <w:szCs w:val="24"/>
        </w:rPr>
      </w:pPr>
      <w:r>
        <w:rPr>
          <w:b/>
          <w:bCs/>
          <w:color w:val="12263F"/>
          <w:sz w:val="24"/>
          <w:szCs w:val="24"/>
        </w:rPr>
        <w:t>7.3 If you discover that FGM has taken place or a pupil is at risk of FGM</w:t>
      </w:r>
    </w:p>
    <w:p w14:paraId="3D6A74DB" w14:textId="77777777" w:rsidR="00FA02AD" w:rsidRDefault="00B85661">
      <w:pPr>
        <w:spacing w:after="120"/>
      </w:pPr>
      <w:r>
        <w:t>Keeping Children Safe in Education (KCSIE) explains that FGM comprises “all procedures involving partial or total removal of the external female genitalia, or other injury to the female genital organs”.</w:t>
      </w:r>
    </w:p>
    <w:p w14:paraId="3811D5B1" w14:textId="77777777" w:rsidR="00FA02AD" w:rsidRDefault="00B85661">
      <w:pPr>
        <w:spacing w:after="120"/>
      </w:pPr>
      <w:r>
        <w:t>FGM is illegal in the UK and a form of child abuse with long-lasting, harmful consequences. It is also known as ‘female genital cutting’ ‘circumcision’ or ‘initiation’.</w:t>
      </w:r>
    </w:p>
    <w:p w14:paraId="1F3FC2DE" w14:textId="77777777" w:rsidR="00FA02AD" w:rsidRDefault="00B85661">
      <w:pPr>
        <w:spacing w:after="120"/>
      </w:pPr>
      <w:r>
        <w:t xml:space="preserve">Possible indicators that a pupil has already been subjected to FGM, and factors that suggest a pupil may be at risk, are set out in appendix 4 of this policy. </w:t>
      </w:r>
    </w:p>
    <w:p w14:paraId="6C2370C6" w14:textId="77777777" w:rsidR="00FA02AD" w:rsidRDefault="00B85661">
      <w:pPr>
        <w:spacing w:after="120"/>
      </w:pPr>
      <w:r>
        <w:rPr>
          <w:b/>
          <w:bCs/>
        </w:rPr>
        <w:t>Any teacher</w:t>
      </w:r>
      <w:r>
        <w:t xml:space="preserve"> who either:</w:t>
      </w:r>
    </w:p>
    <w:p w14:paraId="26AA49A0" w14:textId="77777777" w:rsidR="00FA02AD" w:rsidRDefault="00B85661" w:rsidP="00DC442F">
      <w:pPr>
        <w:numPr>
          <w:ilvl w:val="0"/>
          <w:numId w:val="23"/>
        </w:numPr>
        <w:spacing w:after="120"/>
        <w:ind w:left="340" w:hanging="282"/>
        <w:rPr>
          <w:rFonts w:ascii="Times New Roman" w:eastAsia="Times New Roman" w:hAnsi="Times New Roman" w:cs="Times New Roman"/>
          <w:sz w:val="22"/>
          <w:szCs w:val="22"/>
        </w:rPr>
      </w:pPr>
      <w:r>
        <w:t>Is informed by a girl under 18 that an act of FGM has been carried out on her; or</w:t>
      </w:r>
    </w:p>
    <w:p w14:paraId="6DD755F7" w14:textId="77777777" w:rsidR="00FA02AD" w:rsidRDefault="00B85661" w:rsidP="00DC442F">
      <w:pPr>
        <w:numPr>
          <w:ilvl w:val="0"/>
          <w:numId w:val="23"/>
        </w:numPr>
        <w:spacing w:after="120"/>
        <w:ind w:left="340" w:hanging="282"/>
        <w:rPr>
          <w:rFonts w:ascii="Times New Roman" w:eastAsia="Times New Roman" w:hAnsi="Times New Roman" w:cs="Times New Roman"/>
          <w:sz w:val="22"/>
          <w:szCs w:val="22"/>
        </w:rPr>
      </w:pPr>
      <w:r>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t>labour</w:t>
      </w:r>
      <w:proofErr w:type="spellEnd"/>
      <w:r>
        <w:t xml:space="preserve"> or birth</w:t>
      </w:r>
    </w:p>
    <w:p w14:paraId="7909D292" w14:textId="77777777" w:rsidR="00FA02AD" w:rsidRDefault="00B85661">
      <w:pPr>
        <w:spacing w:after="120"/>
      </w:pPr>
      <w:r>
        <w:rPr>
          <w:b/>
          <w:bCs/>
        </w:rPr>
        <w:t>Must</w:t>
      </w:r>
      <w:r>
        <w:t xml:space="preserve"> immediately report this to the police, personally. This is a mandatory statutory duty, and teachers will face disciplinary sanctions for failing to meet it.</w:t>
      </w:r>
    </w:p>
    <w:p w14:paraId="08E03656" w14:textId="77777777" w:rsidR="00FA02AD" w:rsidRDefault="00B85661">
      <w:pPr>
        <w:spacing w:after="120"/>
      </w:pPr>
      <w:r>
        <w:t>Unless they have been specifically told not to, they should also discuss the case with the DSL and involve local authority children’s social care as appropriate.</w:t>
      </w:r>
    </w:p>
    <w:p w14:paraId="1C912822" w14:textId="77777777" w:rsidR="00FA02AD" w:rsidRDefault="00B85661">
      <w:pPr>
        <w:spacing w:after="120"/>
      </w:pPr>
      <w:r>
        <w:rPr>
          <w:b/>
          <w:bCs/>
        </w:rPr>
        <w:t>Any other member of staff</w:t>
      </w:r>
      <w:r>
        <w:t xml:space="preserve"> who discovers that an act of FGM appears to have been carried out on a </w:t>
      </w:r>
      <w:r>
        <w:rPr>
          <w:b/>
          <w:bCs/>
        </w:rPr>
        <w:t>pupil under 18</w:t>
      </w:r>
      <w:r>
        <w:t xml:space="preserve"> must speak to the DSL and follow our local safeguarding procedures.</w:t>
      </w:r>
    </w:p>
    <w:p w14:paraId="07BD5E3F" w14:textId="77777777" w:rsidR="00FA02AD" w:rsidRDefault="00B85661">
      <w:pPr>
        <w:spacing w:after="120"/>
      </w:pPr>
      <w:r>
        <w:t>The duty for teachers mentioned above does not apply in cases where a pupil is at</w:t>
      </w:r>
      <w:r>
        <w:rPr>
          <w:i/>
          <w:iCs/>
        </w:rPr>
        <w:t xml:space="preserve"> </w:t>
      </w:r>
      <w:r>
        <w:t>risk</w:t>
      </w:r>
      <w:r>
        <w:rPr>
          <w:i/>
          <w:iCs/>
        </w:rPr>
        <w:t xml:space="preserve"> </w:t>
      </w:r>
      <w:r>
        <w:t>of FGM or FGM is suspected but is not known to have been carried out. Staff should not examine pupils.</w:t>
      </w:r>
    </w:p>
    <w:p w14:paraId="06D54BB7" w14:textId="52EBE8D9" w:rsidR="00FA02AD" w:rsidRDefault="00B85661">
      <w:pPr>
        <w:spacing w:after="120"/>
      </w:pPr>
      <w:r>
        <w:rPr>
          <w:b/>
          <w:bCs/>
        </w:rPr>
        <w:t>Any member of staff</w:t>
      </w:r>
      <w:r>
        <w:t xml:space="preserve"> who suspects a pupil is at risk of FGM or suspects that FGM has been carried out should speak to the DSL and follow our local safeguarding procedures.</w:t>
      </w:r>
    </w:p>
    <w:p w14:paraId="38890AED" w14:textId="77777777" w:rsidR="00FA02AD" w:rsidRDefault="00B85661">
      <w:pPr>
        <w:spacing w:before="240" w:after="120"/>
        <w:rPr>
          <w:sz w:val="24"/>
          <w:szCs w:val="24"/>
        </w:rPr>
      </w:pPr>
      <w:r>
        <w:rPr>
          <w:b/>
          <w:bCs/>
          <w:color w:val="12263F"/>
          <w:sz w:val="24"/>
          <w:szCs w:val="24"/>
        </w:rPr>
        <w:t>7.4 If you have concerns about a child (as opposed to believing a child is suffering or likely to suffer from harm, or is in immediate danger)</w:t>
      </w:r>
    </w:p>
    <w:p w14:paraId="7C74FB10" w14:textId="77777777" w:rsidR="00FA02AD" w:rsidRDefault="00B85661">
      <w:pPr>
        <w:spacing w:after="120"/>
      </w:pPr>
      <w:r>
        <w:t>Figure 1 below, before section 7.7, illustrates the procedure to follow if you have any concerns about a child’s welfare.</w:t>
      </w:r>
    </w:p>
    <w:p w14:paraId="2ED09444" w14:textId="77777777" w:rsidR="00FA02AD" w:rsidRDefault="00B85661">
      <w:pPr>
        <w:spacing w:after="120"/>
      </w:pPr>
      <w:r>
        <w:t xml:space="preserve">Where possible, speak to the DSL first to agree a course of action. </w:t>
      </w:r>
    </w:p>
    <w:p w14:paraId="12D4CD7F" w14:textId="77777777" w:rsidR="00FA02AD" w:rsidRDefault="00B85661">
      <w:pPr>
        <w:spacing w:after="120"/>
      </w:pPr>
      <w: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08DC3DFB" w14:textId="77777777" w:rsidR="00FA02AD" w:rsidRDefault="00B85661">
      <w:pPr>
        <w:spacing w:after="120"/>
      </w:pPr>
      <w:r>
        <w:t>Make a referral to local authority children’s social care directly, if appropriate (see ‘Referral’ below). Share any action taken with the DSL as soon as possible.</w:t>
      </w:r>
    </w:p>
    <w:p w14:paraId="04428C8C" w14:textId="77777777" w:rsidR="00FA02AD" w:rsidRDefault="00B85661">
      <w:pPr>
        <w:spacing w:after="120"/>
      </w:pPr>
      <w:r>
        <w:rPr>
          <w:b/>
          <w:bCs/>
        </w:rPr>
        <w:t xml:space="preserve">Early help assessment </w:t>
      </w:r>
    </w:p>
    <w:p w14:paraId="0816797B" w14:textId="77777777" w:rsidR="00FA02AD" w:rsidRDefault="00B85661">
      <w:pPr>
        <w:spacing w:after="120"/>
      </w:pPr>
      <w: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613F1403" w14:textId="77777777" w:rsidR="00FA02AD" w:rsidRDefault="00B85661">
      <w:pPr>
        <w:spacing w:after="120"/>
      </w:pPr>
      <w:r>
        <w:t xml:space="preserve">We will discuss and agree, with statutory safeguarding partners, levels for the different types of assessment, as part of local arrangements. </w:t>
      </w:r>
    </w:p>
    <w:p w14:paraId="4BEF96FF" w14:textId="77777777" w:rsidR="00FA02AD" w:rsidRDefault="00B85661">
      <w:pPr>
        <w:spacing w:after="120"/>
      </w:pPr>
      <w:r>
        <w:t xml:space="preserve">The DSL will keep the case under constant review and the school will consider a referral to local authority children’s social care if the situation does not seem to be improving. Timelines of interventions will be monitored and reviewed. </w:t>
      </w:r>
    </w:p>
    <w:p w14:paraId="7EC68EE2" w14:textId="77777777" w:rsidR="00FA02AD" w:rsidRDefault="00B85661">
      <w:pPr>
        <w:spacing w:after="120"/>
        <w:rPr>
          <w:sz w:val="22"/>
          <w:szCs w:val="22"/>
        </w:rPr>
      </w:pPr>
      <w:r>
        <w:rPr>
          <w:b/>
          <w:bCs/>
          <w:sz w:val="22"/>
          <w:szCs w:val="22"/>
        </w:rPr>
        <w:t>Referral</w:t>
      </w:r>
    </w:p>
    <w:p w14:paraId="226460AD" w14:textId="77777777" w:rsidR="00FA02AD" w:rsidRDefault="00B85661">
      <w:pPr>
        <w:spacing w:after="120"/>
      </w:pPr>
      <w:r>
        <w:t>If it is appropriate to refer the case to local authority children’s social care or the police, the DSL will make the referral or support you to do so.</w:t>
      </w:r>
    </w:p>
    <w:p w14:paraId="7FDD87F6" w14:textId="77777777" w:rsidR="00FA02AD" w:rsidRDefault="00B85661">
      <w:pPr>
        <w:spacing w:after="120"/>
      </w:pPr>
      <w:r>
        <w:t>If you make a referral directly (see section 7.1), you must tell the DSL as soon as possible.</w:t>
      </w:r>
    </w:p>
    <w:p w14:paraId="70B5F4A1" w14:textId="77777777" w:rsidR="00FA02AD" w:rsidRDefault="00B85661">
      <w:pPr>
        <w:spacing w:after="120"/>
      </w:pPr>
      <w:r>
        <w:t xml:space="preserve">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0F76C5E5" w14:textId="77777777" w:rsidR="00FA02AD" w:rsidRDefault="00B85661">
      <w:pPr>
        <w:spacing w:after="120"/>
      </w:pPr>
      <w:r>
        <w:t>If the child’s situation does not seem to be improving after the referral, the DSL or person who made the referral must follow local escalation procedures to ensure their concerns have been addressed and that the child’s situation improves.</w:t>
      </w:r>
    </w:p>
    <w:p w14:paraId="42C426F8" w14:textId="77777777" w:rsidR="00FA02AD" w:rsidRDefault="00B85661">
      <w:pPr>
        <w:spacing w:before="240" w:after="120"/>
        <w:rPr>
          <w:sz w:val="24"/>
          <w:szCs w:val="24"/>
        </w:rPr>
      </w:pPr>
      <w:r>
        <w:rPr>
          <w:b/>
          <w:bCs/>
          <w:color w:val="12263F"/>
          <w:sz w:val="24"/>
          <w:szCs w:val="24"/>
        </w:rPr>
        <w:t>7.5 If you have concerns about extremism</w:t>
      </w:r>
    </w:p>
    <w:p w14:paraId="7A17C830" w14:textId="77777777" w:rsidR="00FA02AD" w:rsidRDefault="00B85661">
      <w:pPr>
        <w:spacing w:after="120"/>
      </w:pPr>
      <w:r>
        <w:t>If a child is not suffering or likely to suffer from harm, or in immediate danger, where possible speak to the DSL first to agree a course of action.</w:t>
      </w:r>
    </w:p>
    <w:p w14:paraId="7D67E04E" w14:textId="77777777" w:rsidR="00FA02AD" w:rsidRDefault="00B85661">
      <w:pPr>
        <w:spacing w:after="120"/>
      </w:pPr>
      <w: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15150EBE" w14:textId="77777777" w:rsidR="00FA02AD" w:rsidRDefault="00B85661">
      <w:pPr>
        <w:spacing w:after="120"/>
      </w:pPr>
      <w:r>
        <w:t xml:space="preserve">Where there is a concern, the DSL will consider the level of risk and decide which agency to make a referral to. This could include the police or </w:t>
      </w:r>
      <w:hyperlink r:id="rId52" w:history="1">
        <w:r>
          <w:rPr>
            <w:color w:val="0072CC"/>
            <w:u w:val="single" w:color="0072CC"/>
          </w:rPr>
          <w:t>Channel</w:t>
        </w:r>
      </w:hyperlink>
      <w:r>
        <w:t xml:space="preserve">, the government’s </w:t>
      </w:r>
      <w:proofErr w:type="spellStart"/>
      <w:r>
        <w:t>programme</w:t>
      </w:r>
      <w:proofErr w:type="spellEnd"/>
      <w:r>
        <w:t xml:space="preserve"> for identifying and supporting individuals at risk of </w:t>
      </w:r>
      <w:r>
        <w:rPr>
          <w:color w:val="1D1C1D"/>
          <w:shd w:val="clear" w:color="auto" w:fill="F8F8F8"/>
        </w:rPr>
        <w:t>becoming involved with or supporting terrorism</w:t>
      </w:r>
      <w:r>
        <w:t xml:space="preserve">, or the local authority children’s social care team. </w:t>
      </w:r>
    </w:p>
    <w:p w14:paraId="63E352FB" w14:textId="77777777" w:rsidR="00FA02AD" w:rsidRDefault="00B85661">
      <w:pPr>
        <w:spacing w:after="120"/>
      </w:pPr>
      <w:r>
        <w:t xml:space="preserve">The DfE also has a dedicated telephone helpline, 020 7340 7264, which school staff and governors can call to raise concerns about extremism with respect to a pupil. You can also email </w:t>
      </w:r>
      <w:hyperlink r:id="rId53" w:history="1">
        <w:r>
          <w:rPr>
            <w:color w:val="0072CC"/>
            <w:u w:val="single" w:color="0072CC"/>
          </w:rPr>
          <w:t>counter.extremism@education.gov.uk</w:t>
        </w:r>
      </w:hyperlink>
      <w:r>
        <w:t>. Note that this is not for use in emergency situations.</w:t>
      </w:r>
    </w:p>
    <w:p w14:paraId="22F35DB9" w14:textId="77777777" w:rsidR="00FA02AD" w:rsidRDefault="00B85661">
      <w:pPr>
        <w:spacing w:after="120"/>
      </w:pPr>
      <w:r>
        <w:t xml:space="preserve">In an emergency, call 999 or the confidential anti-terrorist hotline on 0800 789 321 if you: </w:t>
      </w:r>
    </w:p>
    <w:p w14:paraId="6D5F4351" w14:textId="77777777" w:rsidR="00FA02AD" w:rsidRDefault="00B85661" w:rsidP="00DC442F">
      <w:pPr>
        <w:numPr>
          <w:ilvl w:val="0"/>
          <w:numId w:val="24"/>
        </w:numPr>
        <w:spacing w:after="120"/>
        <w:ind w:left="340" w:hanging="282"/>
        <w:rPr>
          <w:rFonts w:ascii="Times New Roman" w:eastAsia="Times New Roman" w:hAnsi="Times New Roman" w:cs="Times New Roman"/>
          <w:sz w:val="22"/>
          <w:szCs w:val="22"/>
        </w:rPr>
      </w:pPr>
      <w:r>
        <w:t>Think someone is in immediate danger</w:t>
      </w:r>
    </w:p>
    <w:p w14:paraId="7AA674B5" w14:textId="77777777" w:rsidR="00FA02AD" w:rsidRDefault="00B85661" w:rsidP="00DC442F">
      <w:pPr>
        <w:numPr>
          <w:ilvl w:val="0"/>
          <w:numId w:val="24"/>
        </w:numPr>
        <w:spacing w:after="120"/>
        <w:ind w:left="340" w:hanging="282"/>
        <w:rPr>
          <w:rFonts w:ascii="Times New Roman" w:eastAsia="Times New Roman" w:hAnsi="Times New Roman" w:cs="Times New Roman"/>
          <w:sz w:val="22"/>
          <w:szCs w:val="22"/>
        </w:rPr>
      </w:pPr>
      <w:r>
        <w:t>Think someone may be planning to travel to join an extremist group</w:t>
      </w:r>
    </w:p>
    <w:p w14:paraId="5ED82E60" w14:textId="77777777" w:rsidR="00FA02AD" w:rsidRDefault="00B85661" w:rsidP="00DC442F">
      <w:pPr>
        <w:numPr>
          <w:ilvl w:val="0"/>
          <w:numId w:val="24"/>
        </w:numPr>
        <w:spacing w:after="120"/>
        <w:ind w:left="340" w:hanging="282"/>
        <w:rPr>
          <w:rFonts w:ascii="Times New Roman" w:eastAsia="Times New Roman" w:hAnsi="Times New Roman" w:cs="Times New Roman"/>
          <w:sz w:val="22"/>
          <w:szCs w:val="22"/>
        </w:rPr>
      </w:pPr>
      <w:r>
        <w:t>See or hear something that may be terrorist-related</w:t>
      </w:r>
    </w:p>
    <w:p w14:paraId="26780500" w14:textId="77777777" w:rsidR="00FA02AD" w:rsidRDefault="00B85661">
      <w:pPr>
        <w:spacing w:before="240" w:after="120"/>
        <w:rPr>
          <w:sz w:val="24"/>
          <w:szCs w:val="24"/>
        </w:rPr>
      </w:pPr>
      <w:r>
        <w:rPr>
          <w:b/>
          <w:bCs/>
          <w:color w:val="12263F"/>
          <w:sz w:val="24"/>
          <w:szCs w:val="24"/>
        </w:rPr>
        <w:t>7.6 If you have a concern about mental health</w:t>
      </w:r>
    </w:p>
    <w:p w14:paraId="65648898" w14:textId="77777777" w:rsidR="00FA02AD" w:rsidRDefault="00B85661">
      <w:pPr>
        <w:spacing w:after="120"/>
      </w:pPr>
      <w:r>
        <w:t xml:space="preserve">Mental health problems can, in some cases, be an indicator that a child has suffered or is at risk of suffering abuse, neglect or exploitation. </w:t>
      </w:r>
    </w:p>
    <w:p w14:paraId="5CD926E1" w14:textId="77777777" w:rsidR="00FA02AD" w:rsidRDefault="00B85661">
      <w:pPr>
        <w:spacing w:after="120"/>
      </w:pPr>
      <w:r>
        <w:t>Mental health problems can also</w:t>
      </w:r>
      <w:r>
        <w:rPr>
          <w:color w:val="B5082E"/>
        </w:rPr>
        <w:t>,</w:t>
      </w:r>
      <w:r>
        <w:t xml:space="preserve"> in some cases, develop into safeguarding concerns (for example, self-harm).</w:t>
      </w:r>
    </w:p>
    <w:p w14:paraId="11B562A7" w14:textId="77777777" w:rsidR="00FA02AD" w:rsidRDefault="00B85661">
      <w:pPr>
        <w:spacing w:after="120"/>
      </w:pPr>
      <w:r>
        <w:t xml:space="preserve">Only appropriately trained professionals should attempt to make a diagnosis of a mental health problem. However, staff will be alert to </w:t>
      </w:r>
      <w:proofErr w:type="spellStart"/>
      <w:r>
        <w:t>behavioural</w:t>
      </w:r>
      <w:proofErr w:type="spellEnd"/>
      <w:r>
        <w:t xml:space="preserve">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w:t>
      </w:r>
      <w:proofErr w:type="spellStart"/>
      <w:r>
        <w:t>recognise</w:t>
      </w:r>
      <w:proofErr w:type="spellEnd"/>
      <w:r>
        <w:t>, including:</w:t>
      </w:r>
    </w:p>
    <w:p w14:paraId="76965D22" w14:textId="77777777" w:rsidR="00FA02AD" w:rsidRDefault="00B85661" w:rsidP="00DC442F">
      <w:pPr>
        <w:numPr>
          <w:ilvl w:val="0"/>
          <w:numId w:val="25"/>
        </w:numPr>
        <w:spacing w:after="120"/>
        <w:ind w:left="340" w:hanging="282"/>
        <w:rPr>
          <w:rFonts w:ascii="Times New Roman" w:eastAsia="Times New Roman" w:hAnsi="Times New Roman" w:cs="Times New Roman"/>
          <w:sz w:val="22"/>
          <w:szCs w:val="22"/>
        </w:rPr>
      </w:pPr>
      <w:r>
        <w:t xml:space="preserve">Significant changes in </w:t>
      </w:r>
      <w:proofErr w:type="spellStart"/>
      <w:r>
        <w:t>behaviour</w:t>
      </w:r>
      <w:proofErr w:type="spellEnd"/>
      <w:r>
        <w:t>,</w:t>
      </w:r>
    </w:p>
    <w:p w14:paraId="017FD199" w14:textId="77777777" w:rsidR="00FA02AD" w:rsidRDefault="00B85661" w:rsidP="00DC442F">
      <w:pPr>
        <w:numPr>
          <w:ilvl w:val="0"/>
          <w:numId w:val="25"/>
        </w:numPr>
        <w:spacing w:after="120"/>
        <w:ind w:left="340" w:hanging="282"/>
        <w:rPr>
          <w:rFonts w:ascii="Times New Roman" w:eastAsia="Times New Roman" w:hAnsi="Times New Roman" w:cs="Times New Roman"/>
          <w:sz w:val="22"/>
          <w:szCs w:val="22"/>
        </w:rPr>
      </w:pPr>
      <w:r>
        <w:t>Ongoing difficulty sleeping</w:t>
      </w:r>
    </w:p>
    <w:p w14:paraId="1F9891F5" w14:textId="77777777" w:rsidR="00FA02AD" w:rsidRDefault="00B85661" w:rsidP="00DC442F">
      <w:pPr>
        <w:numPr>
          <w:ilvl w:val="0"/>
          <w:numId w:val="25"/>
        </w:numPr>
        <w:spacing w:after="120"/>
        <w:ind w:left="340" w:hanging="282"/>
        <w:rPr>
          <w:rFonts w:ascii="Times New Roman" w:eastAsia="Times New Roman" w:hAnsi="Times New Roman" w:cs="Times New Roman"/>
          <w:sz w:val="22"/>
          <w:szCs w:val="22"/>
        </w:rPr>
      </w:pPr>
      <w:r>
        <w:t>Withdrawing from social situations</w:t>
      </w:r>
    </w:p>
    <w:p w14:paraId="3B242066" w14:textId="77777777" w:rsidR="00FA02AD" w:rsidRDefault="00B85661" w:rsidP="00DC442F">
      <w:pPr>
        <w:numPr>
          <w:ilvl w:val="0"/>
          <w:numId w:val="25"/>
        </w:numPr>
        <w:spacing w:after="120"/>
        <w:ind w:left="340" w:hanging="282"/>
        <w:rPr>
          <w:rFonts w:ascii="Times New Roman" w:eastAsia="Times New Roman" w:hAnsi="Times New Roman" w:cs="Times New Roman"/>
          <w:sz w:val="22"/>
          <w:szCs w:val="22"/>
        </w:rPr>
      </w:pPr>
      <w:r>
        <w:t>Not wanting to do things they usually like</w:t>
      </w:r>
    </w:p>
    <w:p w14:paraId="73FBB777" w14:textId="77777777" w:rsidR="00FA02AD" w:rsidRDefault="00B85661" w:rsidP="00DC442F">
      <w:pPr>
        <w:numPr>
          <w:ilvl w:val="0"/>
          <w:numId w:val="25"/>
        </w:numPr>
        <w:spacing w:after="120"/>
        <w:ind w:left="340" w:hanging="282"/>
        <w:rPr>
          <w:rFonts w:ascii="Times New Roman" w:eastAsia="Times New Roman" w:hAnsi="Times New Roman" w:cs="Times New Roman"/>
          <w:sz w:val="22"/>
          <w:szCs w:val="22"/>
        </w:rPr>
      </w:pPr>
      <w:r>
        <w:t xml:space="preserve">Physical signs of self-harm or neglecting themselves </w:t>
      </w:r>
    </w:p>
    <w:p w14:paraId="1ABA40A0" w14:textId="77777777" w:rsidR="00FA02AD" w:rsidRDefault="00B85661">
      <w:pPr>
        <w:spacing w:after="120"/>
      </w:pPr>
      <w: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 </w:t>
      </w:r>
    </w:p>
    <w:p w14:paraId="764DFF48" w14:textId="77777777" w:rsidR="00FA02AD" w:rsidRDefault="00B85661">
      <w:pPr>
        <w:spacing w:after="120"/>
      </w:pPr>
      <w:r>
        <w:t>If the child needs help urgently for their mental health, but it's not an emergency, staff can get help from NHS 111 online or call 111 and select the mental health option.</w:t>
      </w:r>
    </w:p>
    <w:p w14:paraId="29476019" w14:textId="77777777" w:rsidR="00FA02AD" w:rsidRDefault="00B85661">
      <w:pPr>
        <w:spacing w:after="120"/>
      </w:pPr>
      <w:r>
        <w:t>If you have a mental health concern that is</w:t>
      </w:r>
      <w:r>
        <w:rPr>
          <w:b/>
          <w:bCs/>
        </w:rPr>
        <w:t xml:space="preserve"> not </w:t>
      </w:r>
      <w:r>
        <w:t xml:space="preserve">also a safeguarding concern, speak to the DSL to agree a course of action. </w:t>
      </w:r>
    </w:p>
    <w:p w14:paraId="64B86E02" w14:textId="77777777" w:rsidR="006A1FFD" w:rsidRDefault="006A1FFD">
      <w:pPr>
        <w:spacing w:after="120"/>
      </w:pPr>
    </w:p>
    <w:p w14:paraId="32A2F793" w14:textId="77777777" w:rsidR="006A1FFD" w:rsidRDefault="006A1FFD">
      <w:pPr>
        <w:spacing w:after="120"/>
      </w:pPr>
    </w:p>
    <w:p w14:paraId="7BB0F3A5" w14:textId="77777777" w:rsidR="006A1FFD" w:rsidRDefault="006A1FFD">
      <w:pPr>
        <w:spacing w:after="120"/>
      </w:pPr>
    </w:p>
    <w:p w14:paraId="203174C2" w14:textId="77777777" w:rsidR="006A1FFD" w:rsidRDefault="006A1FFD">
      <w:pPr>
        <w:spacing w:after="120"/>
      </w:pPr>
    </w:p>
    <w:p w14:paraId="05DCBBBC" w14:textId="77777777" w:rsidR="006A1FFD" w:rsidRDefault="006A1FFD">
      <w:pPr>
        <w:spacing w:after="120"/>
      </w:pPr>
    </w:p>
    <w:p w14:paraId="1E4201B3" w14:textId="77777777" w:rsidR="006A1FFD" w:rsidRDefault="006A1FFD">
      <w:pPr>
        <w:spacing w:after="120"/>
      </w:pPr>
    </w:p>
    <w:p w14:paraId="15F1DDC1" w14:textId="77777777" w:rsidR="006A1FFD" w:rsidRDefault="006A1FFD">
      <w:pPr>
        <w:spacing w:after="120"/>
      </w:pPr>
    </w:p>
    <w:p w14:paraId="57DFB883" w14:textId="77777777" w:rsidR="006A1FFD" w:rsidRDefault="006A1FFD">
      <w:pPr>
        <w:spacing w:after="120"/>
      </w:pPr>
    </w:p>
    <w:p w14:paraId="3DEA03C0" w14:textId="77777777" w:rsidR="006A1FFD" w:rsidRDefault="006A1FFD">
      <w:pPr>
        <w:spacing w:after="120"/>
      </w:pPr>
    </w:p>
    <w:p w14:paraId="41433965" w14:textId="77777777" w:rsidR="006A1FFD" w:rsidRDefault="006A1FFD">
      <w:pPr>
        <w:spacing w:after="120"/>
      </w:pPr>
    </w:p>
    <w:p w14:paraId="012EC47B" w14:textId="77777777" w:rsidR="006A1FFD" w:rsidRDefault="006A1FFD">
      <w:pPr>
        <w:spacing w:after="120"/>
      </w:pPr>
    </w:p>
    <w:p w14:paraId="42C94C5D" w14:textId="77777777" w:rsidR="006A1FFD" w:rsidRDefault="006A1FFD">
      <w:pPr>
        <w:spacing w:after="120"/>
      </w:pPr>
    </w:p>
    <w:p w14:paraId="2F2EF92D" w14:textId="77777777" w:rsidR="006A1FFD" w:rsidRDefault="006A1FFD">
      <w:pPr>
        <w:spacing w:after="120"/>
      </w:pPr>
    </w:p>
    <w:p w14:paraId="5A5BFD67" w14:textId="77777777" w:rsidR="006A1FFD" w:rsidRDefault="006A1FFD">
      <w:pPr>
        <w:spacing w:after="120"/>
      </w:pPr>
    </w:p>
    <w:p w14:paraId="4691DB83" w14:textId="77777777" w:rsidR="006A1FFD" w:rsidRDefault="006A1FFD">
      <w:pPr>
        <w:spacing w:after="120"/>
      </w:pPr>
    </w:p>
    <w:p w14:paraId="41CACD61" w14:textId="77777777" w:rsidR="006A1FFD" w:rsidRDefault="006A1FFD">
      <w:pPr>
        <w:spacing w:after="120"/>
      </w:pPr>
    </w:p>
    <w:p w14:paraId="5788511C" w14:textId="77777777" w:rsidR="006A1FFD" w:rsidRDefault="006A1FFD">
      <w:pPr>
        <w:spacing w:after="120"/>
      </w:pPr>
    </w:p>
    <w:p w14:paraId="4925485C" w14:textId="77777777" w:rsidR="006A1FFD" w:rsidRDefault="006A1FFD">
      <w:pPr>
        <w:spacing w:after="120"/>
      </w:pPr>
    </w:p>
    <w:p w14:paraId="1FA0DF34" w14:textId="3F50B86E" w:rsidR="00FA02AD" w:rsidRDefault="00B85661">
      <w:pPr>
        <w:spacing w:after="120"/>
        <w:rPr>
          <w:sz w:val="22"/>
          <w:szCs w:val="22"/>
        </w:rPr>
      </w:pPr>
      <w:r>
        <w:rPr>
          <w:b/>
          <w:bCs/>
          <w:sz w:val="22"/>
          <w:szCs w:val="22"/>
        </w:rPr>
        <w:t>Figure 1: procedure if you have concerns about a child’s welfare (as opposed to believing a child is suffering or likely to suffer from harm, or in immediate danger)</w:t>
      </w:r>
    </w:p>
    <w:p w14:paraId="799F9E49" w14:textId="77777777" w:rsidR="00FA02AD" w:rsidRDefault="00B85661">
      <w:pPr>
        <w:spacing w:after="120"/>
        <w:rPr>
          <w:sz w:val="18"/>
          <w:szCs w:val="18"/>
        </w:rPr>
      </w:pPr>
      <w:r>
        <w:rPr>
          <w:sz w:val="18"/>
          <w:szCs w:val="18"/>
        </w:rPr>
        <w:t>(Note – if the DSL is unavailable, this should not delay action. See section 7.4 for what to do.)</w:t>
      </w:r>
    </w:p>
    <w:p w14:paraId="7B8852E6" w14:textId="77777777" w:rsidR="00FA02AD" w:rsidRDefault="00B85661">
      <w:pPr>
        <w:spacing w:after="120"/>
        <w:rPr>
          <w:sz w:val="22"/>
          <w:szCs w:val="22"/>
        </w:rPr>
      </w:pPr>
      <w:r>
        <w:rPr>
          <w:noProof/>
          <w:sz w:val="22"/>
          <w:szCs w:val="22"/>
        </w:rPr>
        <w:drawing>
          <wp:inline distT="0" distB="0" distL="0" distR="0" wp14:anchorId="7BDA69B2" wp14:editId="0515C91B">
            <wp:extent cx="5829300" cy="7677150"/>
            <wp:effectExtent l="0" t="0" r="0" b="0"/>
            <wp:docPr id="100008" name="Picture 10000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54"/>
                    <a:stretch>
                      <a:fillRect/>
                    </a:stretch>
                  </pic:blipFill>
                  <pic:spPr>
                    <a:xfrm>
                      <a:off x="0" y="0"/>
                      <a:ext cx="5829300" cy="7677150"/>
                    </a:xfrm>
                    <a:prstGeom prst="rect">
                      <a:avLst/>
                    </a:prstGeom>
                  </pic:spPr>
                </pic:pic>
              </a:graphicData>
            </a:graphic>
          </wp:inline>
        </w:drawing>
      </w:r>
    </w:p>
    <w:p w14:paraId="37E12F7A" w14:textId="77777777" w:rsidR="00FA02AD" w:rsidRDefault="00FA02AD">
      <w:pPr>
        <w:spacing w:after="120"/>
      </w:pPr>
    </w:p>
    <w:p w14:paraId="54E720C7" w14:textId="77777777" w:rsidR="00FA02AD" w:rsidRDefault="00B85661">
      <w:pPr>
        <w:spacing w:before="240" w:after="120"/>
        <w:rPr>
          <w:sz w:val="24"/>
          <w:szCs w:val="24"/>
        </w:rPr>
      </w:pPr>
      <w:r>
        <w:rPr>
          <w:b/>
          <w:bCs/>
          <w:color w:val="12263F"/>
          <w:sz w:val="24"/>
          <w:szCs w:val="24"/>
        </w:rPr>
        <w:t>7.7 Concerns about a staff member, supply teacher, volunteer or contractor</w:t>
      </w:r>
    </w:p>
    <w:p w14:paraId="41E15ABE" w14:textId="77777777" w:rsidR="00FA02AD" w:rsidRDefault="00B85661">
      <w:pPr>
        <w:spacing w:after="120"/>
      </w:pPr>
      <w:r>
        <w:t xml:space="preserve">If you have concerns about a member of staff (including a supply teacher, trainee teacher, volunteer or contractor), or an allegation is made about a member of staff (including a supply teacher, trainee teacher, volunteer or contractor) posing a risk of harm to children, speak to the headteacher as soon as possible. If the concerns/allegations are about the headteacher, speak to the chair of governors. </w:t>
      </w:r>
    </w:p>
    <w:p w14:paraId="7D630CCD" w14:textId="77777777" w:rsidR="00FA02AD" w:rsidRDefault="00B85661">
      <w:pPr>
        <w:spacing w:after="120"/>
      </w:pPr>
      <w:r>
        <w:t>The headteacher/chair of governors will then follow the procedures set out in appendix 3, if appropriate.</w:t>
      </w:r>
    </w:p>
    <w:p w14:paraId="6CF920B8" w14:textId="77777777" w:rsidR="00FA02AD" w:rsidRDefault="00B85661">
      <w:pPr>
        <w:spacing w:after="120"/>
      </w:pPr>
      <w:r>
        <w:t>Where you believe there is a conflict of interest in reporting a concern or allegation about a member of staff (including a supply teacher, trainee teacher, volunteer or contractor) to the headteacher, report it directly to the local authority designated officer (LADO).</w:t>
      </w:r>
    </w:p>
    <w:p w14:paraId="2C691CCB" w14:textId="77777777" w:rsidR="00FA02AD" w:rsidRDefault="00B85661">
      <w:pPr>
        <w:spacing w:after="120"/>
      </w:pPr>
      <w:r>
        <w:rPr>
          <w:shd w:val="clear" w:color="auto" w:fill="FFFFFF"/>
        </w:rPr>
        <w:t xml:space="preserve">If you receive an allegation relating to an incident where an individual or </w:t>
      </w:r>
      <w:proofErr w:type="spellStart"/>
      <w:r>
        <w:rPr>
          <w:shd w:val="clear" w:color="auto" w:fill="FFFFFF"/>
        </w:rPr>
        <w:t>organisation</w:t>
      </w:r>
      <w:proofErr w:type="spellEnd"/>
      <w:r>
        <w:rPr>
          <w:shd w:val="clear" w:color="auto" w:fill="FFFFFF"/>
        </w:rPr>
        <w:t xml:space="preserve"> was using the school premises for running an activity for children, follow our school safeguarding policies and procedures, informing the LADO, as you would with any safeguarding allegation.</w:t>
      </w:r>
    </w:p>
    <w:p w14:paraId="10046266" w14:textId="77777777" w:rsidR="00FA02AD" w:rsidRDefault="00B85661">
      <w:pPr>
        <w:spacing w:before="240" w:after="120"/>
        <w:rPr>
          <w:sz w:val="24"/>
          <w:szCs w:val="24"/>
        </w:rPr>
      </w:pPr>
      <w:r>
        <w:rPr>
          <w:b/>
          <w:bCs/>
          <w:color w:val="12263F"/>
          <w:sz w:val="24"/>
          <w:szCs w:val="24"/>
        </w:rPr>
        <w:t>7.8 Allegations of abuse made against other pupils</w:t>
      </w:r>
    </w:p>
    <w:p w14:paraId="133F9350" w14:textId="77777777" w:rsidR="00FA02AD" w:rsidRDefault="00B85661">
      <w:pPr>
        <w:spacing w:after="120"/>
      </w:pPr>
      <w:r>
        <w:t xml:space="preserve">We </w:t>
      </w:r>
      <w:proofErr w:type="spellStart"/>
      <w:r>
        <w:t>recognise</w:t>
      </w:r>
      <w:proofErr w:type="spellEnd"/>
      <w:r>
        <w:t xml:space="preserve"> that children are capable of abusing their peers. Abuse will never be tolerated or passed off as “banter”, “just having a laugh”, “part of growing up”, or “boys being boys”, as this can lead to a culture of unacceptable </w:t>
      </w:r>
      <w:proofErr w:type="spellStart"/>
      <w:r>
        <w:t>behaviours</w:t>
      </w:r>
      <w:proofErr w:type="spellEnd"/>
      <w:r>
        <w:t>, misogyny/misandry and an unsafe environment for pupils.</w:t>
      </w:r>
    </w:p>
    <w:p w14:paraId="090316A5" w14:textId="77777777" w:rsidR="00FA02AD" w:rsidRDefault="00B85661">
      <w:pPr>
        <w:spacing w:after="120"/>
      </w:pPr>
      <w:r>
        <w:t xml:space="preserve">For some (but not all) forms of child-on-child abuse it is more likely that girls will be victims and boys’ perpetrators. However, all child-on-child abuse is unacceptable and will be taken seriously. </w:t>
      </w:r>
    </w:p>
    <w:p w14:paraId="56885C5B" w14:textId="77777777" w:rsidR="00FA02AD" w:rsidRDefault="00B85661">
      <w:pPr>
        <w:spacing w:after="120"/>
      </w:pPr>
      <w:r>
        <w:t xml:space="preserve">Most cases of pupils hurting other pupils will be dealt with under our school’s </w:t>
      </w:r>
      <w:proofErr w:type="spellStart"/>
      <w:r>
        <w:t>behaviour</w:t>
      </w:r>
      <w:proofErr w:type="spellEnd"/>
      <w:r>
        <w:t xml:space="preserve"> policy, but this child protection and safeguarding policy will apply to any allegations that raise safeguarding concerns. This might include where the alleged </w:t>
      </w:r>
      <w:proofErr w:type="spellStart"/>
      <w:r>
        <w:t>behaviour</w:t>
      </w:r>
      <w:proofErr w:type="spellEnd"/>
      <w:r>
        <w:t>:</w:t>
      </w:r>
    </w:p>
    <w:p w14:paraId="484BF38A" w14:textId="77777777" w:rsidR="00FA02AD" w:rsidRDefault="00B85661" w:rsidP="00DC442F">
      <w:pPr>
        <w:numPr>
          <w:ilvl w:val="0"/>
          <w:numId w:val="67"/>
        </w:numPr>
        <w:spacing w:after="120"/>
        <w:rPr>
          <w:rFonts w:ascii="Times New Roman" w:eastAsia="Times New Roman" w:hAnsi="Times New Roman" w:cs="Times New Roman"/>
          <w:sz w:val="22"/>
          <w:szCs w:val="22"/>
        </w:rPr>
      </w:pPr>
      <w:r>
        <w:t>Is serious, and potentially a criminal offence</w:t>
      </w:r>
    </w:p>
    <w:p w14:paraId="24CABEDD" w14:textId="77777777" w:rsidR="00FA02AD" w:rsidRDefault="00B85661" w:rsidP="00DC442F">
      <w:pPr>
        <w:numPr>
          <w:ilvl w:val="0"/>
          <w:numId w:val="67"/>
        </w:numPr>
        <w:spacing w:after="120"/>
        <w:rPr>
          <w:rFonts w:ascii="Times New Roman" w:eastAsia="Times New Roman" w:hAnsi="Times New Roman" w:cs="Times New Roman"/>
          <w:sz w:val="22"/>
          <w:szCs w:val="22"/>
        </w:rPr>
      </w:pPr>
      <w:r>
        <w:t>Could put pupils in the school at risk</w:t>
      </w:r>
    </w:p>
    <w:p w14:paraId="1108F3F0" w14:textId="77777777" w:rsidR="00FA02AD" w:rsidRDefault="00B85661" w:rsidP="00DC442F">
      <w:pPr>
        <w:numPr>
          <w:ilvl w:val="0"/>
          <w:numId w:val="67"/>
        </w:numPr>
        <w:spacing w:after="120"/>
        <w:rPr>
          <w:rFonts w:ascii="Times New Roman" w:eastAsia="Times New Roman" w:hAnsi="Times New Roman" w:cs="Times New Roman"/>
          <w:sz w:val="22"/>
          <w:szCs w:val="22"/>
        </w:rPr>
      </w:pPr>
      <w:r>
        <w:t>Is violent</w:t>
      </w:r>
    </w:p>
    <w:p w14:paraId="1F82F4E3" w14:textId="77777777" w:rsidR="00FA02AD" w:rsidRDefault="00B85661" w:rsidP="00DC442F">
      <w:pPr>
        <w:numPr>
          <w:ilvl w:val="0"/>
          <w:numId w:val="67"/>
        </w:numPr>
        <w:spacing w:after="120"/>
        <w:rPr>
          <w:rFonts w:ascii="Times New Roman" w:eastAsia="Times New Roman" w:hAnsi="Times New Roman" w:cs="Times New Roman"/>
          <w:sz w:val="22"/>
          <w:szCs w:val="22"/>
        </w:rPr>
      </w:pPr>
      <w:r>
        <w:t>Involves pupils being forced to use drugs or alcohol</w:t>
      </w:r>
    </w:p>
    <w:p w14:paraId="7DF972DD" w14:textId="77777777" w:rsidR="00FA02AD" w:rsidRDefault="00B85661" w:rsidP="00DC442F">
      <w:pPr>
        <w:numPr>
          <w:ilvl w:val="0"/>
          <w:numId w:val="67"/>
        </w:numPr>
        <w:spacing w:after="120"/>
        <w:rPr>
          <w:rFonts w:ascii="Times New Roman" w:eastAsia="Times New Roman" w:hAnsi="Times New Roman" w:cs="Times New Roman"/>
          <w:sz w:val="22"/>
          <w:szCs w:val="22"/>
        </w:rPr>
      </w:pPr>
      <w:r>
        <w:t>Involves sexual exploitation, sexual abuse or sexual harassment, such as indecent exposure, sexual assault, upskirting or sexually inappropriate pictures or videos (including the making or sharing of nudes and semi-nudes, including where generated by AI), which may include or be driven by misogyny/misandry</w:t>
      </w:r>
    </w:p>
    <w:p w14:paraId="65B896A6" w14:textId="77777777" w:rsidR="00FA02AD" w:rsidRDefault="00B85661">
      <w:pPr>
        <w:spacing w:after="120"/>
      </w:pPr>
      <w:r>
        <w:t>See appendix 4 for more information about child-on-child abuse.</w:t>
      </w:r>
    </w:p>
    <w:p w14:paraId="75783CA3" w14:textId="77777777" w:rsidR="00FA02AD" w:rsidRDefault="00B85661">
      <w:pPr>
        <w:spacing w:after="120"/>
      </w:pPr>
      <w:r>
        <w:rPr>
          <w:b/>
          <w:bCs/>
        </w:rPr>
        <w:t>Procedures for dealing with allegations of child-on-child abuse</w:t>
      </w:r>
    </w:p>
    <w:p w14:paraId="20BB2D5B" w14:textId="77777777" w:rsidR="00FA02AD" w:rsidRDefault="00B85661">
      <w:pPr>
        <w:spacing w:after="120"/>
      </w:pPr>
      <w:r>
        <w:t>If a pupil makes an allegation of abuse against another pupil:</w:t>
      </w:r>
    </w:p>
    <w:p w14:paraId="47C7C484" w14:textId="77777777" w:rsidR="00FA02AD" w:rsidRDefault="00B85661" w:rsidP="00DC442F">
      <w:pPr>
        <w:numPr>
          <w:ilvl w:val="0"/>
          <w:numId w:val="26"/>
        </w:numPr>
        <w:spacing w:after="120"/>
        <w:ind w:left="340" w:hanging="282"/>
        <w:rPr>
          <w:rFonts w:ascii="Times New Roman" w:eastAsia="Times New Roman" w:hAnsi="Times New Roman" w:cs="Times New Roman"/>
          <w:sz w:val="22"/>
          <w:szCs w:val="22"/>
        </w:rPr>
      </w:pPr>
      <w:r>
        <w:t>You must record the allegation and tell the DSL, but do not investigate it</w:t>
      </w:r>
    </w:p>
    <w:p w14:paraId="55CAC83B" w14:textId="77777777" w:rsidR="00FA02AD" w:rsidRDefault="00B85661" w:rsidP="00DC442F">
      <w:pPr>
        <w:numPr>
          <w:ilvl w:val="0"/>
          <w:numId w:val="26"/>
        </w:numPr>
        <w:spacing w:after="120"/>
        <w:ind w:left="340" w:hanging="282"/>
        <w:rPr>
          <w:rFonts w:ascii="Times New Roman" w:eastAsia="Times New Roman" w:hAnsi="Times New Roman" w:cs="Times New Roman"/>
          <w:sz w:val="22"/>
          <w:szCs w:val="22"/>
        </w:rPr>
      </w:pPr>
      <w:r>
        <w:t>The DSL will contact the local authority children’s social care team and follow its advice, as well as the police if the allegation involves a potential criminal offence</w:t>
      </w:r>
    </w:p>
    <w:p w14:paraId="5F7055D3" w14:textId="77777777" w:rsidR="00FA02AD" w:rsidRDefault="00B85661" w:rsidP="00DC442F">
      <w:pPr>
        <w:numPr>
          <w:ilvl w:val="0"/>
          <w:numId w:val="26"/>
        </w:numPr>
        <w:spacing w:after="120"/>
        <w:ind w:left="340" w:hanging="282"/>
        <w:rPr>
          <w:rFonts w:ascii="Times New Roman" w:eastAsia="Times New Roman" w:hAnsi="Times New Roman" w:cs="Times New Roman"/>
          <w:sz w:val="22"/>
          <w:szCs w:val="22"/>
        </w:rPr>
      </w:pPr>
      <w: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73996A0C" w14:textId="77777777" w:rsidR="00FA02AD" w:rsidRDefault="00B85661" w:rsidP="00DC442F">
      <w:pPr>
        <w:numPr>
          <w:ilvl w:val="0"/>
          <w:numId w:val="26"/>
        </w:numPr>
        <w:spacing w:after="120"/>
        <w:ind w:left="340" w:hanging="282"/>
        <w:rPr>
          <w:rFonts w:ascii="Times New Roman" w:eastAsia="Times New Roman" w:hAnsi="Times New Roman" w:cs="Times New Roman"/>
          <w:sz w:val="22"/>
          <w:szCs w:val="22"/>
        </w:rPr>
      </w:pPr>
      <w:r>
        <w:t>The DSL will contact the children and adolescent mental health services (CAMHS), if appropriate</w:t>
      </w:r>
    </w:p>
    <w:p w14:paraId="5F864BDD" w14:textId="77777777" w:rsidR="00FA02AD" w:rsidRDefault="00B85661">
      <w:pPr>
        <w:spacing w:after="120"/>
      </w:pPr>
      <w: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49B8070B" w14:textId="77777777" w:rsidR="006A1FFD" w:rsidRDefault="006A1FFD">
      <w:pPr>
        <w:spacing w:after="120"/>
      </w:pPr>
    </w:p>
    <w:p w14:paraId="69D487BE" w14:textId="77777777" w:rsidR="00FA02AD" w:rsidRDefault="00B85661">
      <w:pPr>
        <w:spacing w:after="120"/>
      </w:pPr>
      <w:r>
        <w:rPr>
          <w:b/>
          <w:bCs/>
        </w:rPr>
        <w:t xml:space="preserve">Creating a supportive environment in school and </w:t>
      </w:r>
      <w:proofErr w:type="spellStart"/>
      <w:r>
        <w:rPr>
          <w:b/>
          <w:bCs/>
        </w:rPr>
        <w:t>minimising</w:t>
      </w:r>
      <w:proofErr w:type="spellEnd"/>
      <w:r>
        <w:rPr>
          <w:b/>
          <w:bCs/>
        </w:rPr>
        <w:t xml:space="preserve"> the risk of child-on-child abuse</w:t>
      </w:r>
    </w:p>
    <w:p w14:paraId="19686702" w14:textId="77777777" w:rsidR="00FA02AD" w:rsidRDefault="00B85661">
      <w:pPr>
        <w:spacing w:after="120"/>
      </w:pPr>
      <w:r>
        <w:t xml:space="preserve">We </w:t>
      </w:r>
      <w:proofErr w:type="spellStart"/>
      <w:r>
        <w:t>recognise</w:t>
      </w:r>
      <w:proofErr w:type="spellEnd"/>
      <w:r>
        <w:t xml:space="preserve"> the importance of taking proactive action to </w:t>
      </w:r>
      <w:proofErr w:type="spellStart"/>
      <w:r>
        <w:t>minimise</w:t>
      </w:r>
      <w:proofErr w:type="spellEnd"/>
      <w:r>
        <w:t xml:space="preserve"> the risk of child-on-child abuse, and of creating a supportive environment where victims feel confident in reporting incidents. </w:t>
      </w:r>
    </w:p>
    <w:p w14:paraId="5544692E" w14:textId="77777777" w:rsidR="00FA02AD" w:rsidRDefault="00B85661">
      <w:pPr>
        <w:spacing w:after="120"/>
      </w:pPr>
      <w:r>
        <w:t>To achieve this, we will:</w:t>
      </w:r>
    </w:p>
    <w:p w14:paraId="3C83DF0E"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Challenge any form of derogatory or </w:t>
      </w:r>
      <w:proofErr w:type="spellStart"/>
      <w:r>
        <w:t>sexualised</w:t>
      </w:r>
      <w:proofErr w:type="spellEnd"/>
      <w:r>
        <w:t xml:space="preserve"> language or inappropriate </w:t>
      </w:r>
      <w:proofErr w:type="spellStart"/>
      <w:r>
        <w:t>behaviour</w:t>
      </w:r>
      <w:proofErr w:type="spellEnd"/>
      <w:r>
        <w:t xml:space="preserve"> between peers, including requesting, making or sending sexual images </w:t>
      </w:r>
    </w:p>
    <w:p w14:paraId="2A10F1A8"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Be vigilant to issues that particularly affect different genders – for example, </w:t>
      </w:r>
      <w:proofErr w:type="spellStart"/>
      <w:r>
        <w:t>sexualised</w:t>
      </w:r>
      <w:proofErr w:type="spellEnd"/>
      <w:r>
        <w:t xml:space="preserve"> or aggressive touching or grabbing towards female pupils, and initiation or hazing-type violence with respect to boys</w:t>
      </w:r>
    </w:p>
    <w:p w14:paraId="67137E24"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Ensure our curriculum helps to educate pupils about appropriate </w:t>
      </w:r>
      <w:proofErr w:type="spellStart"/>
      <w:r>
        <w:t>behaviour</w:t>
      </w:r>
      <w:proofErr w:type="spellEnd"/>
      <w:r>
        <w:t xml:space="preserve"> and consent </w:t>
      </w:r>
    </w:p>
    <w:p w14:paraId="71DB092F" w14:textId="77777777" w:rsidR="00FA02AD" w:rsidRDefault="00B85661" w:rsidP="00DC442F">
      <w:pPr>
        <w:numPr>
          <w:ilvl w:val="0"/>
          <w:numId w:val="68"/>
        </w:numPr>
        <w:spacing w:after="120"/>
        <w:rPr>
          <w:rFonts w:ascii="Times New Roman" w:eastAsia="Times New Roman" w:hAnsi="Times New Roman" w:cs="Times New Roman"/>
          <w:sz w:val="22"/>
          <w:szCs w:val="22"/>
        </w:rPr>
      </w:pPr>
      <w:r>
        <w:t>Ensure pupils are able to easily and confidently report abuse using our reporting systems (as described in section 7.10 below)</w:t>
      </w:r>
    </w:p>
    <w:p w14:paraId="7AFC55AB"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Ensure staff reassure victims that they are being taken seriously </w:t>
      </w:r>
    </w:p>
    <w:p w14:paraId="3D6F7C3B" w14:textId="77777777" w:rsidR="00FA02AD" w:rsidRDefault="00B85661" w:rsidP="00DC442F">
      <w:pPr>
        <w:numPr>
          <w:ilvl w:val="0"/>
          <w:numId w:val="68"/>
        </w:numPr>
        <w:spacing w:after="120"/>
        <w:rPr>
          <w:rFonts w:ascii="Times New Roman" w:eastAsia="Times New Roman" w:hAnsi="Times New Roman" w:cs="Times New Roman"/>
          <w:sz w:val="22"/>
          <w:szCs w:val="22"/>
        </w:rPr>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8FDA7B1" w14:textId="77777777" w:rsidR="00FA02AD" w:rsidRDefault="00B85661" w:rsidP="00DC442F">
      <w:pPr>
        <w:numPr>
          <w:ilvl w:val="0"/>
          <w:numId w:val="68"/>
        </w:numPr>
        <w:spacing w:after="120"/>
        <w:rPr>
          <w:rFonts w:ascii="Times New Roman" w:eastAsia="Times New Roman" w:hAnsi="Times New Roman" w:cs="Times New Roman"/>
          <w:sz w:val="22"/>
          <w:szCs w:val="22"/>
        </w:rPr>
      </w:pPr>
      <w:proofErr w:type="spellStart"/>
      <w:r>
        <w:t>Recognise</w:t>
      </w:r>
      <w:proofErr w:type="spellEnd"/>
      <w:r>
        <w:t xml:space="preserve"> the intersection of misogyny/misandry and harmful sexual </w:t>
      </w:r>
      <w:proofErr w:type="spellStart"/>
      <w:r>
        <w:t>behaviour</w:t>
      </w:r>
      <w:proofErr w:type="spellEnd"/>
      <w:r>
        <w:t xml:space="preserve">. We will actively identify, challenge and address how misogynistic/misandrist attitudes contribute to the </w:t>
      </w:r>
      <w:proofErr w:type="spellStart"/>
      <w:r>
        <w:t>normalisation</w:t>
      </w:r>
      <w:proofErr w:type="spellEnd"/>
      <w:r>
        <w:t xml:space="preserve"> of inappropriate </w:t>
      </w:r>
      <w:proofErr w:type="spellStart"/>
      <w:r>
        <w:t>behaviour</w:t>
      </w:r>
      <w:proofErr w:type="spellEnd"/>
      <w:r>
        <w:t xml:space="preserve"> and increases the risk of leading to child-on-child abuse, including sexual harassment and sexual violence, within our school environment</w:t>
      </w:r>
    </w:p>
    <w:p w14:paraId="36171D59"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Be alert to the prevalence of harmful online material and extreme misogynistic/misandrist ideologies, including misogynistic influencers, and </w:t>
      </w:r>
      <w:proofErr w:type="spellStart"/>
      <w:r>
        <w:t>recognise</w:t>
      </w:r>
      <w:proofErr w:type="spellEnd"/>
      <w:r>
        <w:t xml:space="preserve"> the impact this content could have on shaping pupils’ attitudes</w:t>
      </w:r>
    </w:p>
    <w:p w14:paraId="2FCDB67A" w14:textId="77777777" w:rsidR="00FA02AD" w:rsidRDefault="00B85661" w:rsidP="00DC442F">
      <w:pPr>
        <w:numPr>
          <w:ilvl w:val="0"/>
          <w:numId w:val="68"/>
        </w:numPr>
        <w:spacing w:after="120"/>
        <w:rPr>
          <w:rFonts w:ascii="Times New Roman" w:eastAsia="Times New Roman" w:hAnsi="Times New Roman" w:cs="Times New Roman"/>
          <w:sz w:val="22"/>
          <w:szCs w:val="22"/>
        </w:rPr>
      </w:pPr>
      <w:r>
        <w:t>Support children who have witnessed sexual violence, especially rape or assault by penetration. We will do all we can to make sure the victim, alleged perpetrator(s) and any witnesses are not bullied or harassed</w:t>
      </w:r>
    </w:p>
    <w:p w14:paraId="01DE2351" w14:textId="77777777" w:rsidR="00FA02AD" w:rsidRDefault="00B85661" w:rsidP="00DC442F">
      <w:pPr>
        <w:numPr>
          <w:ilvl w:val="0"/>
          <w:numId w:val="68"/>
        </w:numPr>
        <w:spacing w:after="120"/>
        <w:rPr>
          <w:rFonts w:ascii="Times New Roman" w:eastAsia="Times New Roman" w:hAnsi="Times New Roman" w:cs="Times New Roman"/>
          <w:sz w:val="22"/>
          <w:szCs w:val="22"/>
        </w:rPr>
      </w:pPr>
      <w:r>
        <w:t xml:space="preserve">Consider intra-familial harms and any necessary support for siblings following a report of sexual violence and/or harassment  </w:t>
      </w:r>
    </w:p>
    <w:p w14:paraId="41FD885B" w14:textId="77777777" w:rsidR="00FA02AD" w:rsidRDefault="00B85661" w:rsidP="00DC442F">
      <w:pPr>
        <w:numPr>
          <w:ilvl w:val="0"/>
          <w:numId w:val="68"/>
        </w:numPr>
        <w:spacing w:after="120"/>
        <w:rPr>
          <w:rFonts w:ascii="Times New Roman" w:eastAsia="Times New Roman" w:hAnsi="Times New Roman" w:cs="Times New Roman"/>
          <w:sz w:val="22"/>
          <w:szCs w:val="22"/>
        </w:rPr>
      </w:pPr>
      <w:r>
        <w:t>Ensure staff are trained to understand:</w:t>
      </w:r>
    </w:p>
    <w:p w14:paraId="3664F22A" w14:textId="77777777" w:rsidR="00FA02AD" w:rsidRDefault="00B85661" w:rsidP="00DC442F">
      <w:pPr>
        <w:numPr>
          <w:ilvl w:val="0"/>
          <w:numId w:val="27"/>
        </w:numPr>
        <w:pBdr>
          <w:left w:val="none" w:sz="0" w:space="7" w:color="auto"/>
        </w:pBdr>
        <w:spacing w:after="120"/>
        <w:ind w:left="567" w:right="567" w:hanging="402"/>
        <w:rPr>
          <w:rFonts w:ascii="Times New Roman" w:eastAsia="Times New Roman" w:hAnsi="Times New Roman" w:cs="Times New Roman"/>
        </w:rPr>
      </w:pPr>
      <w:r>
        <w:t xml:space="preserve">How to </w:t>
      </w:r>
      <w:proofErr w:type="spellStart"/>
      <w:r>
        <w:t>recognise</w:t>
      </w:r>
      <w:proofErr w:type="spellEnd"/>
      <w:r>
        <w:t xml:space="preserve"> the indicators and signs of child-on-child abuse, and know how to identify it and respond to reports</w:t>
      </w:r>
    </w:p>
    <w:p w14:paraId="59AAFD56" w14:textId="77777777" w:rsidR="00FA02AD" w:rsidRDefault="00B85661" w:rsidP="00DC442F">
      <w:pPr>
        <w:numPr>
          <w:ilvl w:val="0"/>
          <w:numId w:val="27"/>
        </w:numPr>
        <w:pBdr>
          <w:left w:val="none" w:sz="0" w:space="7" w:color="auto"/>
        </w:pBdr>
        <w:spacing w:after="120"/>
        <w:ind w:left="567" w:right="567" w:hanging="402"/>
        <w:rPr>
          <w:rFonts w:ascii="Times New Roman" w:eastAsia="Times New Roman" w:hAnsi="Times New Roman" w:cs="Times New Roman"/>
        </w:rPr>
      </w:pPr>
      <w:r>
        <w:t xml:space="preserve">That even if there are no reports of child-on-child abuse in school, it does not mean it is not happening – staff should maintain an attitude of “it could happen here” </w:t>
      </w:r>
    </w:p>
    <w:p w14:paraId="0FC5C268" w14:textId="77777777" w:rsidR="00FA02AD" w:rsidRDefault="00B85661" w:rsidP="00DC442F">
      <w:pPr>
        <w:numPr>
          <w:ilvl w:val="0"/>
          <w:numId w:val="27"/>
        </w:numPr>
        <w:pBdr>
          <w:left w:val="none" w:sz="0" w:space="7" w:color="auto"/>
        </w:pBdr>
        <w:spacing w:after="120"/>
        <w:ind w:left="567" w:right="567" w:hanging="402"/>
        <w:rPr>
          <w:rFonts w:ascii="Times New Roman" w:eastAsia="Times New Roman" w:hAnsi="Times New Roman" w:cs="Times New Roman"/>
        </w:rPr>
      </w:pPr>
      <w:r>
        <w:t>That if they have any concerns about a child’s welfare, they should act on them immediately rather than wait to be told, and that victims may not always make a direct report. For example:</w:t>
      </w:r>
    </w:p>
    <w:p w14:paraId="30BFD46B" w14:textId="77777777" w:rsidR="00FA02AD" w:rsidRPr="006A1FFD" w:rsidRDefault="00B85661" w:rsidP="00DC442F">
      <w:pPr>
        <w:numPr>
          <w:ilvl w:val="0"/>
          <w:numId w:val="28"/>
        </w:numPr>
        <w:pBdr>
          <w:left w:val="none" w:sz="0" w:space="7" w:color="auto"/>
        </w:pBdr>
        <w:spacing w:after="120"/>
        <w:ind w:left="850" w:hanging="340"/>
      </w:pPr>
      <w:r w:rsidRPr="006A1FFD">
        <w:t>Children can show signs or act in ways they hope adults will notice and react to</w:t>
      </w:r>
    </w:p>
    <w:p w14:paraId="4A44CF08" w14:textId="77777777" w:rsidR="00FA02AD" w:rsidRPr="006A1FFD" w:rsidRDefault="00B85661" w:rsidP="00DC442F">
      <w:pPr>
        <w:numPr>
          <w:ilvl w:val="0"/>
          <w:numId w:val="28"/>
        </w:numPr>
        <w:pBdr>
          <w:left w:val="none" w:sz="0" w:space="7" w:color="auto"/>
        </w:pBdr>
        <w:spacing w:after="120"/>
        <w:ind w:left="850" w:hanging="340"/>
      </w:pPr>
      <w:r w:rsidRPr="006A1FFD">
        <w:t xml:space="preserve">A friend may make a report </w:t>
      </w:r>
    </w:p>
    <w:p w14:paraId="4CC74EA8" w14:textId="77777777" w:rsidR="00FA02AD" w:rsidRPr="006A1FFD" w:rsidRDefault="00B85661" w:rsidP="00DC442F">
      <w:pPr>
        <w:numPr>
          <w:ilvl w:val="0"/>
          <w:numId w:val="28"/>
        </w:numPr>
        <w:pBdr>
          <w:left w:val="none" w:sz="0" w:space="7" w:color="auto"/>
        </w:pBdr>
        <w:spacing w:after="120"/>
        <w:ind w:left="850" w:hanging="340"/>
      </w:pPr>
      <w:r w:rsidRPr="006A1FFD">
        <w:t xml:space="preserve">A member of staff may overhear a conversation </w:t>
      </w:r>
    </w:p>
    <w:p w14:paraId="15215A53" w14:textId="77777777" w:rsidR="00FA02AD" w:rsidRPr="006A1FFD" w:rsidRDefault="00B85661" w:rsidP="00DC442F">
      <w:pPr>
        <w:numPr>
          <w:ilvl w:val="0"/>
          <w:numId w:val="28"/>
        </w:numPr>
        <w:pBdr>
          <w:left w:val="none" w:sz="0" w:space="7" w:color="auto"/>
        </w:pBdr>
        <w:spacing w:after="120"/>
        <w:ind w:left="850" w:hanging="340"/>
      </w:pPr>
      <w:r w:rsidRPr="006A1FFD">
        <w:t xml:space="preserve">A child’s </w:t>
      </w:r>
      <w:proofErr w:type="spellStart"/>
      <w:r w:rsidRPr="006A1FFD">
        <w:t>behaviour</w:t>
      </w:r>
      <w:proofErr w:type="spellEnd"/>
      <w:r w:rsidRPr="006A1FFD">
        <w:t xml:space="preserve"> might indicate that something is wrong</w:t>
      </w:r>
    </w:p>
    <w:p w14:paraId="3B92ED15"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That certain children may face additional barriers to telling someone because of their vulnerability, disability, gender, ethnicity and/or sexual orientation</w:t>
      </w:r>
    </w:p>
    <w:p w14:paraId="0E9E0AAF"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That a pupil harming a peer could be a sign that the child is being abused themselves, and that this would fall under the scope of this policy</w:t>
      </w:r>
    </w:p>
    <w:p w14:paraId="600C9D0F"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The important role they have to play in preventing child-on-child abuse and responding where they believe a child may be at risk from it</w:t>
      </w:r>
    </w:p>
    <w:p w14:paraId="5EF23F36"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That they should speak to the DSL if they have any concerns</w:t>
      </w:r>
    </w:p>
    <w:p w14:paraId="0E6FD0A3"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That social media is likely to play a role in the fall-out from any incident or alleged incident, including for potential contact between the victim, alleged perpetrator(s) and friends from either side</w:t>
      </w:r>
    </w:p>
    <w:p w14:paraId="72A3C4C5" w14:textId="77777777" w:rsidR="00FA02AD" w:rsidRDefault="00B85661" w:rsidP="00DC442F">
      <w:pPr>
        <w:numPr>
          <w:ilvl w:val="0"/>
          <w:numId w:val="29"/>
        </w:numPr>
        <w:pBdr>
          <w:left w:val="none" w:sz="0" w:space="7" w:color="auto"/>
        </w:pBdr>
        <w:spacing w:after="120"/>
        <w:ind w:left="567" w:right="567" w:hanging="402"/>
        <w:rPr>
          <w:rFonts w:ascii="Times New Roman" w:eastAsia="Times New Roman" w:hAnsi="Times New Roman" w:cs="Times New Roman"/>
        </w:rPr>
      </w:pPr>
      <w:r>
        <w:t>That exposure to misogynistic/misandrist content online can indicate a safeguarding concern and requires early discussion with the DSL</w:t>
      </w:r>
    </w:p>
    <w:p w14:paraId="0FC0A551" w14:textId="77777777" w:rsidR="00FA02AD" w:rsidRDefault="00B85661">
      <w:pPr>
        <w:spacing w:after="120"/>
      </w:pPr>
      <w:r>
        <w:t>The DSL will take the lead role in any disciplining of the alleged perpetrator(s). We will provide support at the same time as taking any disciplinary action.</w:t>
      </w:r>
    </w:p>
    <w:p w14:paraId="6C92CFB1" w14:textId="77777777" w:rsidR="00FA02AD" w:rsidRDefault="00B85661">
      <w:pPr>
        <w:spacing w:after="120"/>
      </w:pPr>
      <w:r>
        <w:t>Disciplinary action can be taken while other investigations are going on, such as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p>
    <w:p w14:paraId="5736AD24" w14:textId="77777777" w:rsidR="00FA02AD" w:rsidRDefault="00B85661" w:rsidP="00DC442F">
      <w:pPr>
        <w:numPr>
          <w:ilvl w:val="0"/>
          <w:numId w:val="69"/>
        </w:numPr>
        <w:spacing w:after="120"/>
        <w:rPr>
          <w:rFonts w:ascii="Times New Roman" w:eastAsia="Times New Roman" w:hAnsi="Times New Roman" w:cs="Times New Roman"/>
          <w:sz w:val="22"/>
          <w:szCs w:val="22"/>
        </w:rPr>
      </w:pPr>
      <w:r>
        <w:t>Taking action would prejudice an investigation and/or subsequent prosecution – we will liaise with the police and/or local authority children’s social care to determine this</w:t>
      </w:r>
    </w:p>
    <w:p w14:paraId="679D1106" w14:textId="77777777" w:rsidR="00FA02AD" w:rsidRDefault="00B85661" w:rsidP="00DC442F">
      <w:pPr>
        <w:numPr>
          <w:ilvl w:val="0"/>
          <w:numId w:val="69"/>
        </w:numPr>
        <w:spacing w:after="120"/>
        <w:rPr>
          <w:rFonts w:ascii="Times New Roman" w:eastAsia="Times New Roman" w:hAnsi="Times New Roman" w:cs="Times New Roman"/>
          <w:sz w:val="22"/>
          <w:szCs w:val="22"/>
        </w:rPr>
      </w:pPr>
      <w:r>
        <w:t>There are circumstances that make it unreasonable or irrational for us to reach our own view about what happened while an independent investigation is ongoing</w:t>
      </w:r>
    </w:p>
    <w:p w14:paraId="0FA2EFF2" w14:textId="77777777" w:rsidR="00FA02AD" w:rsidRDefault="00B85661">
      <w:pPr>
        <w:spacing w:before="240" w:after="120"/>
        <w:rPr>
          <w:sz w:val="24"/>
          <w:szCs w:val="24"/>
        </w:rPr>
      </w:pPr>
      <w:r>
        <w:rPr>
          <w:b/>
          <w:bCs/>
          <w:color w:val="12263F"/>
          <w:sz w:val="24"/>
          <w:szCs w:val="24"/>
        </w:rPr>
        <w:t xml:space="preserve">7.9 Making or sharing of nudes and semi-nudes </w:t>
      </w:r>
    </w:p>
    <w:p w14:paraId="2232788A" w14:textId="77777777" w:rsidR="00FA02AD" w:rsidRDefault="00B85661">
      <w:pPr>
        <w:spacing w:after="120"/>
      </w:pPr>
      <w:r>
        <w:rPr>
          <w:b/>
          <w:bCs/>
        </w:rPr>
        <w:t>Your responsibilities when responding to an incident</w:t>
      </w:r>
    </w:p>
    <w:p w14:paraId="0546FC9C" w14:textId="77777777" w:rsidR="00FA02AD" w:rsidRDefault="00B85661">
      <w:pPr>
        <w:spacing w:after="120"/>
      </w:pPr>
      <w:r>
        <w:t>All incidents involving the sharing of nude or semi-nude images, regardless of whether they are consensual or non-consensual, require a safeguarding response. If you are made aware of an incident involving the consensual or non-consensual making or sharing of nude or semi-nudes</w:t>
      </w:r>
      <w:r>
        <w:rPr>
          <w:color w:val="0B0C0C"/>
          <w:shd w:val="clear" w:color="auto" w:fill="FFFFFF"/>
        </w:rPr>
        <w:t>, including where generated by AI</w:t>
      </w:r>
      <w:r>
        <w:t xml:space="preserve">, you must report it to the DSL immediately. </w:t>
      </w:r>
    </w:p>
    <w:p w14:paraId="0F55A22D" w14:textId="77777777" w:rsidR="00FA02AD" w:rsidRDefault="00B85661">
      <w:pPr>
        <w:spacing w:after="120"/>
      </w:pPr>
      <w:r>
        <w:t xml:space="preserve">You must </w:t>
      </w:r>
      <w:r>
        <w:rPr>
          <w:b/>
          <w:bCs/>
        </w:rPr>
        <w:t>not</w:t>
      </w:r>
      <w:r>
        <w:t xml:space="preserve">: </w:t>
      </w:r>
    </w:p>
    <w:p w14:paraId="633B3FFC" w14:textId="77777777" w:rsidR="00FA02AD" w:rsidRDefault="00B85661" w:rsidP="00DC442F">
      <w:pPr>
        <w:numPr>
          <w:ilvl w:val="0"/>
          <w:numId w:val="30"/>
        </w:numPr>
        <w:spacing w:after="120"/>
        <w:ind w:left="340" w:hanging="282"/>
        <w:rPr>
          <w:rFonts w:ascii="Times New Roman" w:eastAsia="Times New Roman" w:hAnsi="Times New Roman" w:cs="Times New Roman"/>
          <w:sz w:val="22"/>
          <w:szCs w:val="22"/>
        </w:rPr>
      </w:pPr>
      <w:r>
        <w:t>View, copy, print, share, store or save the imagery yourself, or ask a pupil to share or download it (if you have already viewed the imagery by accident, you must report this to the DSL)</w:t>
      </w:r>
    </w:p>
    <w:p w14:paraId="731283C1" w14:textId="77777777" w:rsidR="00FA02AD" w:rsidRDefault="00B85661" w:rsidP="00DC442F">
      <w:pPr>
        <w:numPr>
          <w:ilvl w:val="0"/>
          <w:numId w:val="30"/>
        </w:numPr>
        <w:spacing w:after="120"/>
        <w:ind w:left="340" w:hanging="282"/>
        <w:rPr>
          <w:rFonts w:ascii="Times New Roman" w:eastAsia="Times New Roman" w:hAnsi="Times New Roman" w:cs="Times New Roman"/>
          <w:sz w:val="22"/>
          <w:szCs w:val="22"/>
        </w:rPr>
      </w:pPr>
      <w:r>
        <w:t>Delete the imagery or ask the pupil to delete it</w:t>
      </w:r>
    </w:p>
    <w:p w14:paraId="285581D2" w14:textId="77777777" w:rsidR="00FA02AD" w:rsidRDefault="00B85661" w:rsidP="00DC442F">
      <w:pPr>
        <w:numPr>
          <w:ilvl w:val="0"/>
          <w:numId w:val="30"/>
        </w:numPr>
        <w:spacing w:after="120"/>
        <w:ind w:left="340" w:hanging="282"/>
        <w:rPr>
          <w:rFonts w:ascii="Times New Roman" w:eastAsia="Times New Roman" w:hAnsi="Times New Roman" w:cs="Times New Roman"/>
          <w:sz w:val="22"/>
          <w:szCs w:val="22"/>
        </w:rPr>
      </w:pPr>
      <w:r>
        <w:t xml:space="preserve">Ask the pupil(s) who are involved in the incident to disclose information regarding the imagery (this is the DSL’s responsibility) </w:t>
      </w:r>
    </w:p>
    <w:p w14:paraId="73620EC2" w14:textId="77777777" w:rsidR="00FA02AD" w:rsidRDefault="00B85661" w:rsidP="00DC442F">
      <w:pPr>
        <w:numPr>
          <w:ilvl w:val="0"/>
          <w:numId w:val="30"/>
        </w:numPr>
        <w:spacing w:after="120"/>
        <w:ind w:left="340" w:hanging="282"/>
        <w:rPr>
          <w:rFonts w:ascii="Times New Roman" w:eastAsia="Times New Roman" w:hAnsi="Times New Roman" w:cs="Times New Roman"/>
          <w:sz w:val="22"/>
          <w:szCs w:val="22"/>
        </w:rPr>
      </w:pPr>
      <w:r>
        <w:t>Share information about the incident with other members of staff, the pupil(s) it involves or their, or other, parents and/or carers</w:t>
      </w:r>
    </w:p>
    <w:p w14:paraId="13DD0E88" w14:textId="77777777" w:rsidR="00FA02AD" w:rsidRDefault="00B85661" w:rsidP="00DC442F">
      <w:pPr>
        <w:numPr>
          <w:ilvl w:val="0"/>
          <w:numId w:val="30"/>
        </w:numPr>
        <w:spacing w:after="120"/>
        <w:ind w:left="340" w:hanging="282"/>
        <w:rPr>
          <w:rFonts w:ascii="Times New Roman" w:eastAsia="Times New Roman" w:hAnsi="Times New Roman" w:cs="Times New Roman"/>
          <w:sz w:val="22"/>
          <w:szCs w:val="22"/>
        </w:rPr>
      </w:pPr>
      <w:r>
        <w:t>Say or do anything to blame or shame any young people involved</w:t>
      </w:r>
    </w:p>
    <w:p w14:paraId="22833A2B" w14:textId="77777777" w:rsidR="00FA02AD" w:rsidRDefault="00B85661">
      <w:pPr>
        <w:spacing w:after="120"/>
      </w:pPr>
      <w:r>
        <w:t>You should explain that you need to report the incident, and reassure the pupil(s) that they will receive support and help from the DSL.</w:t>
      </w:r>
    </w:p>
    <w:p w14:paraId="1F5B5765" w14:textId="77777777" w:rsidR="00FA02AD" w:rsidRDefault="00B85661">
      <w:pPr>
        <w:spacing w:after="120"/>
      </w:pPr>
      <w:r>
        <w:rPr>
          <w:b/>
          <w:bCs/>
        </w:rPr>
        <w:t>Initial review meeting</w:t>
      </w:r>
    </w:p>
    <w:p w14:paraId="0E347405" w14:textId="77777777" w:rsidR="00FA02AD" w:rsidRDefault="00B85661">
      <w:pPr>
        <w:spacing w:after="120"/>
      </w:pPr>
      <w: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0D538B62" w14:textId="77777777" w:rsidR="00FA02AD" w:rsidRDefault="00B85661" w:rsidP="00DC442F">
      <w:pPr>
        <w:numPr>
          <w:ilvl w:val="0"/>
          <w:numId w:val="70"/>
        </w:numPr>
        <w:spacing w:after="120"/>
        <w:rPr>
          <w:rFonts w:ascii="Times New Roman" w:eastAsia="Times New Roman" w:hAnsi="Times New Roman" w:cs="Times New Roman"/>
          <w:sz w:val="22"/>
          <w:szCs w:val="22"/>
        </w:rPr>
      </w:pPr>
      <w:r>
        <w:t xml:space="preserve">Whether there is an immediate risk to pupil(s) </w:t>
      </w:r>
    </w:p>
    <w:p w14:paraId="5916DE7B" w14:textId="77777777" w:rsidR="00FA02AD" w:rsidRDefault="00B85661" w:rsidP="00DC442F">
      <w:pPr>
        <w:numPr>
          <w:ilvl w:val="0"/>
          <w:numId w:val="70"/>
        </w:numPr>
        <w:spacing w:after="120"/>
        <w:rPr>
          <w:rFonts w:ascii="Times New Roman" w:eastAsia="Times New Roman" w:hAnsi="Times New Roman" w:cs="Times New Roman"/>
          <w:sz w:val="22"/>
          <w:szCs w:val="22"/>
        </w:rPr>
      </w:pPr>
      <w:r>
        <w:t xml:space="preserve">If a referral needs to be made to the police and/or children’s social care </w:t>
      </w:r>
    </w:p>
    <w:p w14:paraId="5D61F125" w14:textId="77777777" w:rsidR="00FA02AD" w:rsidRDefault="00B85661" w:rsidP="00DC442F">
      <w:pPr>
        <w:numPr>
          <w:ilvl w:val="0"/>
          <w:numId w:val="70"/>
        </w:numPr>
        <w:spacing w:after="120"/>
        <w:rPr>
          <w:rFonts w:ascii="Times New Roman" w:eastAsia="Times New Roman" w:hAnsi="Times New Roman" w:cs="Times New Roman"/>
          <w:sz w:val="22"/>
          <w:szCs w:val="22"/>
        </w:rPr>
      </w:pPr>
      <w:r>
        <w:t>If it is necessary to view the image(s) in order to safeguard the young person (in most cases, images or videos should not be viewed)</w:t>
      </w:r>
    </w:p>
    <w:p w14:paraId="116CF7D4" w14:textId="77777777" w:rsidR="00FA02AD" w:rsidRDefault="00B85661" w:rsidP="00DC442F">
      <w:pPr>
        <w:numPr>
          <w:ilvl w:val="0"/>
          <w:numId w:val="70"/>
        </w:numPr>
        <w:spacing w:after="120"/>
        <w:rPr>
          <w:rFonts w:ascii="Times New Roman" w:eastAsia="Times New Roman" w:hAnsi="Times New Roman" w:cs="Times New Roman"/>
          <w:sz w:val="22"/>
          <w:szCs w:val="22"/>
        </w:rPr>
      </w:pPr>
      <w:r>
        <w:t>What further information is required to decide on the best response</w:t>
      </w:r>
    </w:p>
    <w:p w14:paraId="1C6C3C43" w14:textId="77777777" w:rsidR="00FA02AD" w:rsidRDefault="00B85661" w:rsidP="00DC442F">
      <w:pPr>
        <w:numPr>
          <w:ilvl w:val="0"/>
          <w:numId w:val="70"/>
        </w:numPr>
        <w:spacing w:after="120"/>
        <w:rPr>
          <w:rFonts w:ascii="Times New Roman" w:eastAsia="Times New Roman" w:hAnsi="Times New Roman" w:cs="Times New Roman"/>
          <w:sz w:val="22"/>
          <w:szCs w:val="22"/>
        </w:rPr>
      </w:pPr>
      <w:r>
        <w:t>Whether the image(s) has been shared widely and via what services and/or platforms (this may be unknown)</w:t>
      </w:r>
    </w:p>
    <w:p w14:paraId="7F508B50" w14:textId="77777777" w:rsidR="00FA02AD" w:rsidRDefault="00B85661" w:rsidP="00DC442F">
      <w:pPr>
        <w:numPr>
          <w:ilvl w:val="0"/>
          <w:numId w:val="71"/>
        </w:numPr>
        <w:spacing w:after="120"/>
        <w:rPr>
          <w:rFonts w:ascii="Times New Roman" w:eastAsia="Times New Roman" w:hAnsi="Times New Roman" w:cs="Times New Roman"/>
          <w:sz w:val="22"/>
          <w:szCs w:val="22"/>
        </w:rPr>
      </w:pPr>
      <w:r>
        <w:t>Whether immediate action should be taken to delete or remove images or videos from devices or online services</w:t>
      </w:r>
    </w:p>
    <w:p w14:paraId="4FFD6603" w14:textId="77777777" w:rsidR="00FA02AD" w:rsidRDefault="00B85661" w:rsidP="00DC442F">
      <w:pPr>
        <w:numPr>
          <w:ilvl w:val="0"/>
          <w:numId w:val="71"/>
        </w:numPr>
        <w:spacing w:after="120"/>
        <w:rPr>
          <w:rFonts w:ascii="Times New Roman" w:eastAsia="Times New Roman" w:hAnsi="Times New Roman" w:cs="Times New Roman"/>
          <w:sz w:val="22"/>
          <w:szCs w:val="22"/>
        </w:rPr>
      </w:pPr>
      <w:r>
        <w:t>Any relevant facts about the pupils involved which would influence risk assessment</w:t>
      </w:r>
    </w:p>
    <w:p w14:paraId="473F54EF" w14:textId="77777777" w:rsidR="00FA02AD" w:rsidRDefault="00B85661" w:rsidP="00DC442F">
      <w:pPr>
        <w:numPr>
          <w:ilvl w:val="0"/>
          <w:numId w:val="71"/>
        </w:numPr>
        <w:spacing w:after="120"/>
        <w:rPr>
          <w:rFonts w:ascii="Times New Roman" w:eastAsia="Times New Roman" w:hAnsi="Times New Roman" w:cs="Times New Roman"/>
          <w:sz w:val="22"/>
          <w:szCs w:val="22"/>
        </w:rPr>
      </w:pPr>
      <w:r>
        <w:t>If there is a need to contact another school, college, setting or individual</w:t>
      </w:r>
    </w:p>
    <w:p w14:paraId="63AA387A" w14:textId="77777777" w:rsidR="00FA02AD" w:rsidRDefault="00B85661" w:rsidP="00DC442F">
      <w:pPr>
        <w:numPr>
          <w:ilvl w:val="0"/>
          <w:numId w:val="71"/>
        </w:numPr>
        <w:spacing w:after="120"/>
        <w:rPr>
          <w:rFonts w:ascii="Times New Roman" w:eastAsia="Times New Roman" w:hAnsi="Times New Roman" w:cs="Times New Roman"/>
          <w:sz w:val="22"/>
          <w:szCs w:val="22"/>
        </w:rPr>
      </w:pPr>
      <w:r>
        <w:t>Whether to contact parents or carers of the pupils involved (in most cases parents/carers should be involved)</w:t>
      </w:r>
    </w:p>
    <w:p w14:paraId="1445907E" w14:textId="77777777" w:rsidR="00FA02AD" w:rsidRDefault="00B85661">
      <w:pPr>
        <w:spacing w:after="120"/>
      </w:pPr>
      <w:r>
        <w:t xml:space="preserve">The DSL will make an immediate referral to police and/or children’s social care if: </w:t>
      </w:r>
    </w:p>
    <w:p w14:paraId="4BC4E207" w14:textId="77777777" w:rsidR="00FA02AD" w:rsidRDefault="00B85661" w:rsidP="00DC442F">
      <w:pPr>
        <w:numPr>
          <w:ilvl w:val="0"/>
          <w:numId w:val="72"/>
        </w:numPr>
        <w:spacing w:after="120"/>
        <w:rPr>
          <w:rFonts w:ascii="Times New Roman" w:eastAsia="Times New Roman" w:hAnsi="Times New Roman" w:cs="Times New Roman"/>
          <w:sz w:val="22"/>
          <w:szCs w:val="22"/>
        </w:rPr>
      </w:pPr>
      <w:r>
        <w:t xml:space="preserve">The incident involves an adult. </w:t>
      </w:r>
      <w:bookmarkStart w:id="21" w:name="_Hlk167959363"/>
      <w:r>
        <w:t>Where an adult poses as a child to groom or exploit a child or young person, the incident may first present as a child-on-child incident. See appendix 4 for more information on assessing adult-involved incidents</w:t>
      </w:r>
    </w:p>
    <w:bookmarkEnd w:id="21"/>
    <w:p w14:paraId="5B1FFF7B" w14:textId="77777777" w:rsidR="00FA02AD" w:rsidRDefault="00B85661" w:rsidP="00DC442F">
      <w:pPr>
        <w:numPr>
          <w:ilvl w:val="0"/>
          <w:numId w:val="72"/>
        </w:numPr>
        <w:spacing w:after="120"/>
        <w:rPr>
          <w:rFonts w:ascii="Times New Roman" w:eastAsia="Times New Roman" w:hAnsi="Times New Roman" w:cs="Times New Roman"/>
          <w:sz w:val="22"/>
          <w:szCs w:val="22"/>
        </w:rPr>
      </w:pPr>
      <w:r>
        <w:t>There is reason to believe that a young person has been coerced, blackmailed or groomed, or if there are concerns about their capacity to consent (for example, owing to their SEN)</w:t>
      </w:r>
    </w:p>
    <w:p w14:paraId="759902D3" w14:textId="77777777" w:rsidR="00FA02AD" w:rsidRDefault="00B85661" w:rsidP="00DC442F">
      <w:pPr>
        <w:numPr>
          <w:ilvl w:val="0"/>
          <w:numId w:val="72"/>
        </w:numPr>
        <w:spacing w:after="120"/>
        <w:rPr>
          <w:rFonts w:ascii="Times New Roman" w:eastAsia="Times New Roman" w:hAnsi="Times New Roman" w:cs="Times New Roman"/>
          <w:sz w:val="22"/>
          <w:szCs w:val="22"/>
        </w:rPr>
      </w:pPr>
      <w:r>
        <w:t>What the DSL knows about the images or videos suggests the content depicts sexual acts which are unusual for the young person’s developmental stage, or are violent</w:t>
      </w:r>
    </w:p>
    <w:p w14:paraId="0A0E3D23" w14:textId="77777777" w:rsidR="00FA02AD" w:rsidRDefault="00B85661" w:rsidP="00DC442F">
      <w:pPr>
        <w:numPr>
          <w:ilvl w:val="0"/>
          <w:numId w:val="72"/>
        </w:numPr>
        <w:spacing w:after="120"/>
        <w:rPr>
          <w:rFonts w:ascii="Times New Roman" w:eastAsia="Times New Roman" w:hAnsi="Times New Roman" w:cs="Times New Roman"/>
          <w:sz w:val="22"/>
          <w:szCs w:val="22"/>
        </w:rPr>
      </w:pPr>
      <w:r>
        <w:t>The imagery involves sexual acts and any pupil in the images or videos is under 13</w:t>
      </w:r>
    </w:p>
    <w:p w14:paraId="5F4C0B28" w14:textId="77777777" w:rsidR="00FA02AD" w:rsidRDefault="00B85661" w:rsidP="00DC442F">
      <w:pPr>
        <w:numPr>
          <w:ilvl w:val="0"/>
          <w:numId w:val="72"/>
        </w:numPr>
        <w:spacing w:after="120"/>
        <w:rPr>
          <w:rFonts w:ascii="Times New Roman" w:eastAsia="Times New Roman" w:hAnsi="Times New Roman" w:cs="Times New Roman"/>
          <w:sz w:val="22"/>
          <w:szCs w:val="22"/>
        </w:rPr>
      </w:pPr>
      <w:r>
        <w:t>The DSL has reason to believe a pupil is at immediate risk of harm owing to the making or sharing of nudes and semi-nudes (for example, the young person is presenting as suicidal or self-harming)</w:t>
      </w:r>
    </w:p>
    <w:p w14:paraId="0354D427" w14:textId="77777777" w:rsidR="00FA02AD" w:rsidRDefault="00B85661">
      <w:pPr>
        <w:spacing w:after="120"/>
      </w:pPr>
      <w: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p>
    <w:p w14:paraId="685B8EBE" w14:textId="77777777" w:rsidR="00FA02AD" w:rsidRDefault="00B85661">
      <w:pPr>
        <w:spacing w:after="120"/>
      </w:pPr>
      <w:r>
        <w:rPr>
          <w:b/>
          <w:bCs/>
        </w:rPr>
        <w:t>Further review by the DSL</w:t>
      </w:r>
    </w:p>
    <w:p w14:paraId="1B80002C" w14:textId="77777777" w:rsidR="00FA02AD" w:rsidRDefault="00B85661">
      <w:pPr>
        <w:spacing w:after="120"/>
      </w:pPr>
      <w:r>
        <w:t xml:space="preserve">If at the initial review </w:t>
      </w:r>
      <w:proofErr w:type="gramStart"/>
      <w:r>
        <w:t>stage</w:t>
      </w:r>
      <w:proofErr w:type="gramEnd"/>
      <w:r>
        <w:t xml:space="preserve"> a decision has been made not to refer to police and/or children’s social care, the DSL will conduct a further review to establish the facts and assess the risks.</w:t>
      </w:r>
    </w:p>
    <w:p w14:paraId="189346BE" w14:textId="77777777" w:rsidR="00FA02AD" w:rsidRDefault="00B85661">
      <w:pPr>
        <w:spacing w:after="120"/>
      </w:pPr>
      <w:r>
        <w:t>They will hold interviews with the pupils involved (if appropriate).</w:t>
      </w:r>
    </w:p>
    <w:p w14:paraId="650DA7AF" w14:textId="77777777" w:rsidR="00FA02AD" w:rsidRDefault="00B85661">
      <w:pPr>
        <w:spacing w:after="120"/>
      </w:pPr>
      <w:r>
        <w:t xml:space="preserve">If at any point in the process there is a concern that a pupil has been harmed or is at risk of harm, a referral will be made to children’s social care and/or the police immediately. </w:t>
      </w:r>
    </w:p>
    <w:p w14:paraId="57E6DB69" w14:textId="77777777" w:rsidR="00FA02AD" w:rsidRDefault="00B85661">
      <w:pPr>
        <w:spacing w:after="120"/>
      </w:pPr>
      <w:r>
        <w:rPr>
          <w:b/>
          <w:bCs/>
        </w:rPr>
        <w:t>Informing parents/carers</w:t>
      </w:r>
    </w:p>
    <w:p w14:paraId="4E7C2821" w14:textId="77777777" w:rsidR="00FA02AD" w:rsidRDefault="00B85661">
      <w:pPr>
        <w:spacing w:after="120"/>
      </w:pPr>
      <w:r>
        <w:t xml:space="preserve">The DSL will inform parents/carers at an early stage and keep them involved in the process, unless there is a good reason to believe that involving them would put the pupil at risk of harm. </w:t>
      </w:r>
    </w:p>
    <w:p w14:paraId="0C1C63CA" w14:textId="77777777" w:rsidR="00FA02AD" w:rsidRDefault="00B85661">
      <w:pPr>
        <w:spacing w:after="120"/>
      </w:pPr>
      <w:r>
        <w:rPr>
          <w:b/>
          <w:bCs/>
        </w:rPr>
        <w:t>Referring to the police</w:t>
      </w:r>
    </w:p>
    <w:p w14:paraId="382D0224" w14:textId="1CC25370" w:rsidR="00FA02AD" w:rsidRDefault="00B85661">
      <w:pPr>
        <w:spacing w:after="120"/>
      </w:pPr>
      <w:r>
        <w:t xml:space="preserve">If it is necessary to refer an incident to the police, this will be done through </w:t>
      </w:r>
      <w:proofErr w:type="spellStart"/>
      <w:r w:rsidR="00FA4C26" w:rsidRPr="00FA4C26">
        <w:t>dialling</w:t>
      </w:r>
      <w:proofErr w:type="spellEnd"/>
      <w:r w:rsidR="00FA4C26" w:rsidRPr="00FA4C26">
        <w:t xml:space="preserve"> 101 or reporting online to Kent police.</w:t>
      </w:r>
    </w:p>
    <w:p w14:paraId="31B7FD0A" w14:textId="77777777" w:rsidR="00FA02AD" w:rsidRDefault="00B85661">
      <w:pPr>
        <w:spacing w:after="120"/>
      </w:pPr>
      <w:r>
        <w:rPr>
          <w:b/>
          <w:bCs/>
        </w:rPr>
        <w:t>Recording incidents</w:t>
      </w:r>
    </w:p>
    <w:p w14:paraId="7A7339ED" w14:textId="77777777" w:rsidR="00FA02AD" w:rsidRDefault="00B85661">
      <w:pPr>
        <w:spacing w:after="120"/>
      </w:pPr>
      <w:r>
        <w:t>All incidents of making or sharing of nudes and semi-nudes, including where generated by AI,</w:t>
      </w:r>
      <w:r>
        <w:rPr>
          <w:color w:val="B5082E"/>
        </w:rPr>
        <w:t xml:space="preserve"> </w:t>
      </w:r>
      <w:r>
        <w:t xml:space="preserve">and the decisions made in responding to them, will be recorded. The record-keeping arrangements set out in section 18 of this policy also apply to recording these incidents. </w:t>
      </w:r>
    </w:p>
    <w:p w14:paraId="31823C60" w14:textId="77777777" w:rsidR="00FA02AD" w:rsidRDefault="00B85661">
      <w:pPr>
        <w:spacing w:after="120"/>
      </w:pPr>
      <w:bookmarkStart w:id="22" w:name="_Hlk63344010"/>
      <w:r>
        <w:rPr>
          <w:b/>
          <w:bCs/>
        </w:rPr>
        <w:t xml:space="preserve">Curriculum coverage </w:t>
      </w:r>
    </w:p>
    <w:p w14:paraId="441B58D9" w14:textId="228D475D" w:rsidR="00FA02AD" w:rsidRDefault="00B85661">
      <w:pPr>
        <w:spacing w:after="120"/>
      </w:pPr>
      <w:r>
        <w:t>Pupils are taught about the issues surrounding the making or sharing of nudes and semi-</w:t>
      </w:r>
      <w:r w:rsidRPr="00FA4C26">
        <w:t>nudes as</w:t>
      </w:r>
      <w:r>
        <w:t xml:space="preserve"> part of our </w:t>
      </w:r>
      <w:r w:rsidRPr="00FA4C26">
        <w:t>relationships and sex education</w:t>
      </w:r>
      <w:r>
        <w:t xml:space="preserve"> and computing </w:t>
      </w:r>
      <w:proofErr w:type="spellStart"/>
      <w:r>
        <w:t>programmes</w:t>
      </w:r>
      <w:proofErr w:type="spellEnd"/>
      <w:r>
        <w:t xml:space="preserve">. Teaching covers the following in relation to the sharing of nudes and semi-nudes: </w:t>
      </w:r>
    </w:p>
    <w:bookmarkEnd w:id="22"/>
    <w:p w14:paraId="682C5A91" w14:textId="77777777" w:rsidR="00FA02AD" w:rsidRDefault="00B85661" w:rsidP="00DC442F">
      <w:pPr>
        <w:numPr>
          <w:ilvl w:val="0"/>
          <w:numId w:val="31"/>
        </w:numPr>
        <w:spacing w:after="120"/>
        <w:ind w:left="340" w:hanging="282"/>
        <w:rPr>
          <w:rFonts w:ascii="Times New Roman" w:eastAsia="Times New Roman" w:hAnsi="Times New Roman" w:cs="Times New Roman"/>
          <w:sz w:val="22"/>
          <w:szCs w:val="22"/>
        </w:rPr>
      </w:pPr>
      <w:r>
        <w:t>What it is</w:t>
      </w:r>
    </w:p>
    <w:p w14:paraId="089B4F6F" w14:textId="77777777" w:rsidR="00FA02AD" w:rsidRDefault="00B85661" w:rsidP="00DC442F">
      <w:pPr>
        <w:numPr>
          <w:ilvl w:val="0"/>
          <w:numId w:val="73"/>
        </w:numPr>
        <w:spacing w:after="120"/>
        <w:rPr>
          <w:rFonts w:ascii="Times New Roman" w:eastAsia="Times New Roman" w:hAnsi="Times New Roman" w:cs="Times New Roman"/>
          <w:sz w:val="22"/>
          <w:szCs w:val="22"/>
        </w:rPr>
      </w:pPr>
      <w:r>
        <w:t>How it is most likely to be encountered</w:t>
      </w:r>
    </w:p>
    <w:p w14:paraId="4943183C" w14:textId="77777777" w:rsidR="00FA02AD" w:rsidRDefault="00B85661" w:rsidP="00DC442F">
      <w:pPr>
        <w:numPr>
          <w:ilvl w:val="0"/>
          <w:numId w:val="73"/>
        </w:numPr>
        <w:spacing w:after="120"/>
        <w:rPr>
          <w:rFonts w:ascii="Times New Roman" w:eastAsia="Times New Roman" w:hAnsi="Times New Roman" w:cs="Times New Roman"/>
          <w:sz w:val="22"/>
          <w:szCs w:val="22"/>
        </w:rPr>
      </w:pPr>
      <w:r>
        <w:t xml:space="preserve">The consequences of requesting, forwarding or providing such images, including when it is and is not abusive and when it may be deemed as online sexual harassment. This also includes making such images, including where generated by AI </w:t>
      </w:r>
    </w:p>
    <w:p w14:paraId="2E059781" w14:textId="77777777" w:rsidR="00FA02AD" w:rsidRDefault="00B85661" w:rsidP="00DC442F">
      <w:pPr>
        <w:numPr>
          <w:ilvl w:val="0"/>
          <w:numId w:val="74"/>
        </w:numPr>
        <w:spacing w:after="120"/>
        <w:rPr>
          <w:rFonts w:ascii="Times New Roman" w:eastAsia="Times New Roman" w:hAnsi="Times New Roman" w:cs="Times New Roman"/>
          <w:sz w:val="22"/>
          <w:szCs w:val="22"/>
        </w:rPr>
      </w:pPr>
      <w:r>
        <w:t>Issues of legality</w:t>
      </w:r>
    </w:p>
    <w:p w14:paraId="2792044F" w14:textId="77777777" w:rsidR="00FA02AD" w:rsidRDefault="00B85661" w:rsidP="00DC442F">
      <w:pPr>
        <w:numPr>
          <w:ilvl w:val="0"/>
          <w:numId w:val="74"/>
        </w:numPr>
        <w:spacing w:after="120"/>
        <w:rPr>
          <w:rFonts w:ascii="Times New Roman" w:eastAsia="Times New Roman" w:hAnsi="Times New Roman" w:cs="Times New Roman"/>
          <w:sz w:val="22"/>
          <w:szCs w:val="22"/>
        </w:rPr>
      </w:pPr>
      <w:r>
        <w:t>The risk of damage to people’s feelings and reputation</w:t>
      </w:r>
    </w:p>
    <w:p w14:paraId="27BC1960" w14:textId="77777777" w:rsidR="00FA02AD" w:rsidRDefault="00B85661">
      <w:pPr>
        <w:spacing w:after="120"/>
      </w:pPr>
      <w:r>
        <w:t>Pupils also learn the strategies and skills needed to manage:</w:t>
      </w:r>
    </w:p>
    <w:p w14:paraId="76264712" w14:textId="77777777" w:rsidR="00FA02AD" w:rsidRDefault="00B85661" w:rsidP="00DC442F">
      <w:pPr>
        <w:numPr>
          <w:ilvl w:val="0"/>
          <w:numId w:val="75"/>
        </w:numPr>
        <w:spacing w:after="120"/>
        <w:ind w:right="284"/>
        <w:rPr>
          <w:rFonts w:ascii="Times New Roman" w:eastAsia="Times New Roman" w:hAnsi="Times New Roman" w:cs="Times New Roman"/>
          <w:sz w:val="22"/>
          <w:szCs w:val="22"/>
        </w:rPr>
      </w:pPr>
      <w:r>
        <w:t>Specific requests or pressure to make, provide (or forward) such images</w:t>
      </w:r>
    </w:p>
    <w:p w14:paraId="35817D84" w14:textId="77777777" w:rsidR="00FA02AD" w:rsidRDefault="00B85661" w:rsidP="00DC442F">
      <w:pPr>
        <w:numPr>
          <w:ilvl w:val="0"/>
          <w:numId w:val="75"/>
        </w:numPr>
        <w:spacing w:after="120"/>
        <w:ind w:right="284"/>
        <w:rPr>
          <w:rFonts w:ascii="Times New Roman" w:eastAsia="Times New Roman" w:hAnsi="Times New Roman" w:cs="Times New Roman"/>
          <w:sz w:val="22"/>
          <w:szCs w:val="22"/>
        </w:rPr>
      </w:pPr>
      <w:r>
        <w:t>The receipt of such images</w:t>
      </w:r>
    </w:p>
    <w:p w14:paraId="43B91415" w14:textId="77777777" w:rsidR="00FA02AD" w:rsidRDefault="00B85661">
      <w:pPr>
        <w:spacing w:after="120"/>
      </w:pPr>
      <w:r>
        <w:t>This policy on the making or sharing of nudes and semi-nudes</w:t>
      </w:r>
      <w:r>
        <w:rPr>
          <w:b/>
          <w:bCs/>
        </w:rPr>
        <w:t xml:space="preserve"> </w:t>
      </w:r>
      <w:r>
        <w:t>is also shared with pupils so they are aware of the processes the school will follow in the event of an incident.</w:t>
      </w:r>
    </w:p>
    <w:p w14:paraId="2E444F62" w14:textId="77777777" w:rsidR="00FA02AD" w:rsidRDefault="00B85661">
      <w:pPr>
        <w:spacing w:after="120"/>
      </w:pPr>
      <w:bookmarkStart w:id="23" w:name="_Hlk167957908"/>
      <w:r>
        <w:t>Teaching follows best practice in delivering safe and effective education, including:</w:t>
      </w:r>
    </w:p>
    <w:p w14:paraId="0DA62FB5"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Putting safeguarding first</w:t>
      </w:r>
    </w:p>
    <w:p w14:paraId="3B80E2B5"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Approaching from the perspective of the child</w:t>
      </w:r>
    </w:p>
    <w:p w14:paraId="5A861D2F"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Promoting dialogue and understanding</w:t>
      </w:r>
    </w:p>
    <w:p w14:paraId="661A6F56"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Empowering and enabling children and young people</w:t>
      </w:r>
    </w:p>
    <w:p w14:paraId="1F2E193A"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Never frightening or scare-mongering</w:t>
      </w:r>
    </w:p>
    <w:p w14:paraId="468A7786" w14:textId="77777777" w:rsidR="00FA02AD" w:rsidRDefault="00B85661" w:rsidP="00DC442F">
      <w:pPr>
        <w:numPr>
          <w:ilvl w:val="0"/>
          <w:numId w:val="32"/>
        </w:numPr>
        <w:spacing w:after="120"/>
        <w:ind w:left="340" w:hanging="282"/>
        <w:rPr>
          <w:rFonts w:ascii="Times New Roman" w:eastAsia="Times New Roman" w:hAnsi="Times New Roman" w:cs="Times New Roman"/>
          <w:sz w:val="22"/>
          <w:szCs w:val="22"/>
        </w:rPr>
      </w:pPr>
      <w:r>
        <w:t>Challenging victim-blaming attitudes</w:t>
      </w:r>
    </w:p>
    <w:bookmarkEnd w:id="23"/>
    <w:p w14:paraId="49182506" w14:textId="77777777" w:rsidR="00FA02AD" w:rsidRDefault="00B85661">
      <w:pPr>
        <w:spacing w:before="240" w:after="120"/>
        <w:rPr>
          <w:sz w:val="24"/>
          <w:szCs w:val="24"/>
        </w:rPr>
      </w:pPr>
      <w:r>
        <w:rPr>
          <w:b/>
          <w:bCs/>
          <w:color w:val="12263F"/>
          <w:sz w:val="24"/>
          <w:szCs w:val="24"/>
        </w:rPr>
        <w:t xml:space="preserve">7.10 Reporting systems for our pupils </w:t>
      </w:r>
    </w:p>
    <w:p w14:paraId="3E512CC0" w14:textId="77777777" w:rsidR="00FA02AD" w:rsidRDefault="00B85661">
      <w:pPr>
        <w:spacing w:after="120"/>
      </w:pPr>
      <w:r>
        <w:t xml:space="preserve">Where there is a safeguarding concern, we will take the child’s wishes and feelings into account when determining what action to take and what services to provide. </w:t>
      </w:r>
    </w:p>
    <w:p w14:paraId="4B2E85DC" w14:textId="77777777" w:rsidR="00FA02AD" w:rsidRDefault="00B85661">
      <w:pPr>
        <w:spacing w:after="120"/>
      </w:pPr>
      <w:r>
        <w:t xml:space="preserve">We </w:t>
      </w:r>
      <w:proofErr w:type="spellStart"/>
      <w:r>
        <w:t>recognise</w:t>
      </w:r>
      <w:proofErr w:type="spellEnd"/>
      <w:r>
        <w:t xml:space="preserve"> the importance of ensuring pupils feel safe and comfortable to come forward and report any concerns and/or allegations. </w:t>
      </w:r>
    </w:p>
    <w:p w14:paraId="52D22708" w14:textId="77777777" w:rsidR="00FA02AD" w:rsidRDefault="00B85661">
      <w:pPr>
        <w:spacing w:after="120"/>
      </w:pPr>
      <w:r>
        <w:t>To achieve this, we will:</w:t>
      </w:r>
    </w:p>
    <w:p w14:paraId="63303D23" w14:textId="77777777" w:rsidR="00FA02AD" w:rsidRDefault="00B85661" w:rsidP="00DC442F">
      <w:pPr>
        <w:numPr>
          <w:ilvl w:val="0"/>
          <w:numId w:val="76"/>
        </w:numPr>
        <w:spacing w:after="120"/>
        <w:rPr>
          <w:rFonts w:ascii="Times New Roman" w:eastAsia="Times New Roman" w:hAnsi="Times New Roman" w:cs="Times New Roman"/>
          <w:sz w:val="22"/>
          <w:szCs w:val="22"/>
        </w:rPr>
      </w:pPr>
      <w:r>
        <w:t>Put systems in place for pupils to confidently report abuse</w:t>
      </w:r>
    </w:p>
    <w:p w14:paraId="4CA662BF" w14:textId="77777777" w:rsidR="00FA02AD" w:rsidRDefault="00B85661" w:rsidP="00DC442F">
      <w:pPr>
        <w:numPr>
          <w:ilvl w:val="0"/>
          <w:numId w:val="76"/>
        </w:numPr>
        <w:spacing w:after="120"/>
        <w:rPr>
          <w:rFonts w:ascii="Times New Roman" w:eastAsia="Times New Roman" w:hAnsi="Times New Roman" w:cs="Times New Roman"/>
          <w:sz w:val="22"/>
          <w:szCs w:val="22"/>
        </w:rPr>
      </w:pPr>
      <w:r>
        <w:t xml:space="preserve">Ensure our reporting systems are well promoted, easily understood and easily accessible for pupils </w:t>
      </w:r>
    </w:p>
    <w:p w14:paraId="26271CF8" w14:textId="77777777" w:rsidR="00FA02AD" w:rsidRDefault="00B85661" w:rsidP="00DC442F">
      <w:pPr>
        <w:numPr>
          <w:ilvl w:val="0"/>
          <w:numId w:val="76"/>
        </w:numPr>
        <w:spacing w:after="120"/>
        <w:rPr>
          <w:rFonts w:ascii="Times New Roman" w:eastAsia="Times New Roman" w:hAnsi="Times New Roman" w:cs="Times New Roman"/>
          <w:sz w:val="22"/>
          <w:szCs w:val="22"/>
        </w:rPr>
      </w:pPr>
      <w:r>
        <w:t xml:space="preserve">Make it clear to pupils that their concerns will be taken seriously, and that they can safely express their views and give feedback </w:t>
      </w:r>
    </w:p>
    <w:p w14:paraId="71015389" w14:textId="77777777" w:rsidR="00FA02AD" w:rsidRDefault="00FA02AD">
      <w:pPr>
        <w:spacing w:after="120"/>
        <w:ind w:left="340" w:hanging="170"/>
      </w:pPr>
    </w:p>
    <w:p w14:paraId="5AEE9CFD" w14:textId="77777777" w:rsidR="00FA02AD" w:rsidRDefault="00B85661">
      <w:pPr>
        <w:pStyle w:val="Heading1"/>
        <w:keepNext w:val="0"/>
        <w:keepLines w:val="0"/>
        <w:spacing w:before="120" w:after="120"/>
        <w:rPr>
          <w:sz w:val="28"/>
          <w:szCs w:val="28"/>
        </w:rPr>
      </w:pPr>
      <w:bookmarkStart w:id="24" w:name="_Toc199513335"/>
      <w:bookmarkStart w:id="25" w:name="_Toc236406063"/>
      <w:r>
        <w:rPr>
          <w:rFonts w:ascii="Arial" w:eastAsia="Arial" w:hAnsi="Arial" w:cs="Arial"/>
          <w:color w:val="FF1F64"/>
          <w:sz w:val="28"/>
          <w:szCs w:val="28"/>
        </w:rPr>
        <w:t>8. Online safety and the use of mobile technology</w:t>
      </w:r>
      <w:bookmarkEnd w:id="24"/>
      <w:bookmarkEnd w:id="25"/>
    </w:p>
    <w:p w14:paraId="65B9BEB3" w14:textId="77777777" w:rsidR="00FA02AD" w:rsidRDefault="00B85661">
      <w:pPr>
        <w:spacing w:after="120"/>
      </w:pPr>
      <w:r>
        <w:t xml:space="preserve">We </w:t>
      </w:r>
      <w:proofErr w:type="spellStart"/>
      <w:r>
        <w:t>recognise</w:t>
      </w:r>
      <w:proofErr w:type="spellEnd"/>
      <w:r>
        <w:t xml:space="preserve"> the importance of safeguarding children from potentially harmful and inappropriate online material, and we understand that technology is a significant component in many safeguarding and wellbeing issues. </w:t>
      </w:r>
    </w:p>
    <w:p w14:paraId="21D5CB38" w14:textId="77777777" w:rsidR="00FA02AD" w:rsidRDefault="00B85661">
      <w:pPr>
        <w:spacing w:after="120"/>
      </w:pPr>
      <w:r>
        <w:t>To address this, our school aims to:</w:t>
      </w:r>
    </w:p>
    <w:p w14:paraId="21E1F64B" w14:textId="77777777" w:rsidR="00FA02AD" w:rsidRDefault="00B85661" w:rsidP="00DC442F">
      <w:pPr>
        <w:numPr>
          <w:ilvl w:val="0"/>
          <w:numId w:val="77"/>
        </w:numPr>
        <w:spacing w:after="120"/>
        <w:rPr>
          <w:rFonts w:ascii="Times New Roman" w:eastAsia="Times New Roman" w:hAnsi="Times New Roman" w:cs="Times New Roman"/>
          <w:sz w:val="22"/>
          <w:szCs w:val="22"/>
        </w:rPr>
      </w:pPr>
      <w:r>
        <w:t>Have robust processes (including filtering and monitoring systems) in place to ensure the online safety of pupils, staff, volunteers and governors</w:t>
      </w:r>
    </w:p>
    <w:p w14:paraId="74B251A4" w14:textId="77777777" w:rsidR="00FA02AD" w:rsidRDefault="00B85661" w:rsidP="00DC442F">
      <w:pPr>
        <w:numPr>
          <w:ilvl w:val="0"/>
          <w:numId w:val="77"/>
        </w:numPr>
        <w:spacing w:after="120"/>
        <w:rPr>
          <w:rFonts w:ascii="Times New Roman" w:eastAsia="Times New Roman" w:hAnsi="Times New Roman" w:cs="Times New Roman"/>
          <w:sz w:val="22"/>
          <w:szCs w:val="22"/>
        </w:rPr>
      </w:pPr>
      <w:r>
        <w:t>Protect and educate the whole school community in its safe and responsible use of technology, including mobile and smart technology (which we refer to as ‘mobile phones’)</w:t>
      </w:r>
    </w:p>
    <w:p w14:paraId="77F2FBD5" w14:textId="77777777" w:rsidR="00FA02AD" w:rsidRDefault="00B85661" w:rsidP="00DC442F">
      <w:pPr>
        <w:numPr>
          <w:ilvl w:val="0"/>
          <w:numId w:val="78"/>
        </w:numPr>
        <w:spacing w:after="120"/>
        <w:rPr>
          <w:rFonts w:ascii="Times New Roman" w:eastAsia="Times New Roman" w:hAnsi="Times New Roman" w:cs="Times New Roman"/>
          <w:sz w:val="22"/>
          <w:szCs w:val="22"/>
        </w:rPr>
      </w:pPr>
      <w:r>
        <w:t>Set clear guidelines for the use of mobile phones for the whole school community, including the expectation that our school is a mobile phone-free environment by default</w:t>
      </w:r>
    </w:p>
    <w:p w14:paraId="3FB412F0" w14:textId="77777777" w:rsidR="00FA02AD" w:rsidRDefault="00B85661" w:rsidP="00DC442F">
      <w:pPr>
        <w:numPr>
          <w:ilvl w:val="0"/>
          <w:numId w:val="78"/>
        </w:numPr>
        <w:spacing w:after="120"/>
        <w:rPr>
          <w:rFonts w:ascii="Times New Roman" w:eastAsia="Times New Roman" w:hAnsi="Times New Roman" w:cs="Times New Roman"/>
          <w:sz w:val="22"/>
          <w:szCs w:val="22"/>
        </w:rPr>
      </w:pPr>
      <w:r>
        <w:t>Establish clear mechanisms to identify, intervene in and escalate any incidents or concerns, where appropriate</w:t>
      </w:r>
    </w:p>
    <w:p w14:paraId="7A476510" w14:textId="77777777" w:rsidR="00FA02AD" w:rsidRDefault="00B85661">
      <w:pPr>
        <w:spacing w:after="120"/>
      </w:pPr>
      <w:r>
        <w:rPr>
          <w:b/>
          <w:bCs/>
        </w:rPr>
        <w:t>The 4 key categories of risk</w:t>
      </w:r>
    </w:p>
    <w:p w14:paraId="1FFD1BE3" w14:textId="77777777" w:rsidR="00FA02AD" w:rsidRDefault="00B85661">
      <w:pPr>
        <w:spacing w:after="120"/>
      </w:pPr>
      <w:r>
        <w:t>Our approach to online safety is based on addressing the following categories of risk:</w:t>
      </w:r>
    </w:p>
    <w:p w14:paraId="4C239DB8" w14:textId="77777777" w:rsidR="00FA02AD" w:rsidRDefault="00B85661" w:rsidP="00DC442F">
      <w:pPr>
        <w:numPr>
          <w:ilvl w:val="0"/>
          <w:numId w:val="79"/>
        </w:numPr>
        <w:spacing w:after="120"/>
        <w:rPr>
          <w:rFonts w:ascii="Times New Roman" w:eastAsia="Times New Roman" w:hAnsi="Times New Roman" w:cs="Times New Roman"/>
          <w:sz w:val="22"/>
          <w:szCs w:val="22"/>
        </w:rPr>
      </w:pPr>
      <w:r>
        <w:rPr>
          <w:b/>
          <w:bCs/>
        </w:rPr>
        <w:t>Content</w:t>
      </w:r>
      <w:r>
        <w:t xml:space="preserve"> – being exposed to illegal, inappropriate or harmful content, such as pornography, racism, misogyny, self-harm, suicide, antisemitism, </w:t>
      </w:r>
      <w:proofErr w:type="spellStart"/>
      <w:r>
        <w:t>radicalisation</w:t>
      </w:r>
      <w:proofErr w:type="spellEnd"/>
      <w:r>
        <w:t>, extremism, extreme sexual or physical violence, misinformation, disinformation (including fake news) and conspiracy theories</w:t>
      </w:r>
    </w:p>
    <w:p w14:paraId="0D6675E9" w14:textId="77777777" w:rsidR="00FA02AD" w:rsidRDefault="00B85661" w:rsidP="00DC442F">
      <w:pPr>
        <w:numPr>
          <w:ilvl w:val="0"/>
          <w:numId w:val="79"/>
        </w:numPr>
        <w:spacing w:after="120"/>
        <w:rPr>
          <w:rFonts w:ascii="Times New Roman" w:eastAsia="Times New Roman" w:hAnsi="Times New Roman" w:cs="Times New Roman"/>
          <w:sz w:val="22"/>
          <w:szCs w:val="22"/>
        </w:rPr>
      </w:pPr>
      <w:r>
        <w:rPr>
          <w:b/>
          <w:bCs/>
        </w:rPr>
        <w:t>Contact</w:t>
      </w:r>
      <w: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purposes</w:t>
      </w:r>
    </w:p>
    <w:p w14:paraId="2EC62BDC" w14:textId="77777777" w:rsidR="00FA02AD" w:rsidRDefault="00B85661" w:rsidP="00DC442F">
      <w:pPr>
        <w:numPr>
          <w:ilvl w:val="0"/>
          <w:numId w:val="79"/>
        </w:numPr>
        <w:spacing w:after="120"/>
        <w:rPr>
          <w:rFonts w:ascii="Times New Roman" w:eastAsia="Times New Roman" w:hAnsi="Times New Roman" w:cs="Times New Roman"/>
          <w:sz w:val="22"/>
          <w:szCs w:val="22"/>
        </w:rPr>
      </w:pPr>
      <w:r>
        <w:rPr>
          <w:b/>
          <w:bCs/>
        </w:rPr>
        <w:t>Conduct</w:t>
      </w:r>
      <w:r>
        <w:t xml:space="preserve"> – online </w:t>
      </w:r>
      <w:proofErr w:type="spellStart"/>
      <w:r>
        <w:t>behaviour</w:t>
      </w:r>
      <w:proofErr w:type="spellEnd"/>
      <w:r>
        <w:t xml:space="preserve"> that increases the likelihood of, or causes, harm, such as making, sending and receiving explicit images including those generated using AI and online bullying; and </w:t>
      </w:r>
    </w:p>
    <w:p w14:paraId="038D63F4" w14:textId="77777777" w:rsidR="00FA02AD" w:rsidRDefault="00B85661" w:rsidP="00DC442F">
      <w:pPr>
        <w:numPr>
          <w:ilvl w:val="0"/>
          <w:numId w:val="79"/>
        </w:numPr>
        <w:spacing w:after="120"/>
        <w:rPr>
          <w:rFonts w:ascii="Times New Roman" w:eastAsia="Times New Roman" w:hAnsi="Times New Roman" w:cs="Times New Roman"/>
          <w:sz w:val="22"/>
          <w:szCs w:val="22"/>
        </w:rPr>
      </w:pPr>
      <w:r>
        <w:rPr>
          <w:b/>
          <w:bCs/>
        </w:rPr>
        <w:t>Commerce</w:t>
      </w:r>
      <w:r>
        <w:t xml:space="preserve"> – risks such as online gambling, inappropriate advertising, phishing and/or financial scams</w:t>
      </w:r>
    </w:p>
    <w:p w14:paraId="624030A0" w14:textId="0AFFFA6A" w:rsidR="00FA02AD" w:rsidRDefault="00B85661">
      <w:pPr>
        <w:spacing w:after="120"/>
      </w:pPr>
      <w:r w:rsidRPr="00C54851">
        <w:t xml:space="preserve">To meet our aims and address the risks above, we will: </w:t>
      </w:r>
    </w:p>
    <w:p w14:paraId="539651AD" w14:textId="77777777" w:rsidR="00FA02AD" w:rsidRPr="00C54851" w:rsidRDefault="00B85661" w:rsidP="00DC442F">
      <w:pPr>
        <w:numPr>
          <w:ilvl w:val="0"/>
          <w:numId w:val="33"/>
        </w:numPr>
        <w:spacing w:after="120"/>
        <w:ind w:left="340" w:hanging="282"/>
      </w:pPr>
      <w:r w:rsidRPr="00C54851">
        <w:t>Educate pupils about online safety as part of our curriculum. For example:</w:t>
      </w:r>
    </w:p>
    <w:p w14:paraId="48C834BC" w14:textId="77777777" w:rsidR="00FA02AD" w:rsidRPr="00C54851" w:rsidRDefault="00B85661" w:rsidP="00DC442F">
      <w:pPr>
        <w:numPr>
          <w:ilvl w:val="0"/>
          <w:numId w:val="34"/>
        </w:numPr>
        <w:pBdr>
          <w:left w:val="none" w:sz="0" w:space="7" w:color="auto"/>
        </w:pBdr>
        <w:spacing w:after="120"/>
        <w:ind w:left="567" w:right="567" w:hanging="402"/>
      </w:pPr>
      <w:r w:rsidRPr="00C54851">
        <w:t>The safe use of social media, the internet and technology</w:t>
      </w:r>
    </w:p>
    <w:p w14:paraId="439BF6CD" w14:textId="77777777" w:rsidR="00FA02AD" w:rsidRPr="00C54851" w:rsidRDefault="00B85661" w:rsidP="00DC442F">
      <w:pPr>
        <w:numPr>
          <w:ilvl w:val="0"/>
          <w:numId w:val="34"/>
        </w:numPr>
        <w:pBdr>
          <w:left w:val="none" w:sz="0" w:space="7" w:color="auto"/>
        </w:pBdr>
        <w:spacing w:after="120"/>
        <w:ind w:left="567" w:right="567" w:hanging="402"/>
      </w:pPr>
      <w:r w:rsidRPr="00C54851">
        <w:t>Keeping personal information private</w:t>
      </w:r>
    </w:p>
    <w:p w14:paraId="5157DC88" w14:textId="77777777" w:rsidR="00FA02AD" w:rsidRPr="00C54851" w:rsidRDefault="00B85661" w:rsidP="00DC442F">
      <w:pPr>
        <w:numPr>
          <w:ilvl w:val="0"/>
          <w:numId w:val="34"/>
        </w:numPr>
        <w:pBdr>
          <w:left w:val="none" w:sz="0" w:space="7" w:color="auto"/>
        </w:pBdr>
        <w:spacing w:after="120"/>
        <w:ind w:left="567" w:right="567" w:hanging="402"/>
      </w:pPr>
      <w:r w:rsidRPr="00C54851">
        <w:t xml:space="preserve">How to </w:t>
      </w:r>
      <w:proofErr w:type="spellStart"/>
      <w:r w:rsidRPr="00C54851">
        <w:t>recognise</w:t>
      </w:r>
      <w:proofErr w:type="spellEnd"/>
      <w:r w:rsidRPr="00C54851">
        <w:t xml:space="preserve"> unacceptable </w:t>
      </w:r>
      <w:proofErr w:type="spellStart"/>
      <w:r w:rsidRPr="00C54851">
        <w:t>behaviour</w:t>
      </w:r>
      <w:proofErr w:type="spellEnd"/>
      <w:r w:rsidRPr="00C54851">
        <w:t xml:space="preserve"> online</w:t>
      </w:r>
    </w:p>
    <w:p w14:paraId="32B420E1" w14:textId="77777777" w:rsidR="00FA02AD" w:rsidRPr="00C54851" w:rsidRDefault="00B85661" w:rsidP="00DC442F">
      <w:pPr>
        <w:numPr>
          <w:ilvl w:val="0"/>
          <w:numId w:val="34"/>
        </w:numPr>
        <w:pBdr>
          <w:left w:val="none" w:sz="0" w:space="7" w:color="auto"/>
        </w:pBdr>
        <w:spacing w:after="120"/>
        <w:ind w:left="567" w:right="567" w:hanging="402"/>
      </w:pPr>
      <w:r w:rsidRPr="00C54851">
        <w:t>How to report any incidents of cyberbullying, ensuring pupils are encouraged to do so, including where they’re a witness rather than a victim</w:t>
      </w:r>
    </w:p>
    <w:p w14:paraId="435E188D" w14:textId="77777777" w:rsidR="00FA02AD" w:rsidRPr="00C54851" w:rsidRDefault="00B85661" w:rsidP="00DC442F">
      <w:pPr>
        <w:numPr>
          <w:ilvl w:val="0"/>
          <w:numId w:val="35"/>
        </w:numPr>
        <w:spacing w:after="120"/>
        <w:ind w:left="340" w:hanging="282"/>
      </w:pPr>
      <w:r w:rsidRPr="00C54851">
        <w:t xml:space="preserve">Train staff, as part of their induction, on safe internet use and online safeguarding issues including cyber-bullying, the risks of online </w:t>
      </w:r>
      <w:proofErr w:type="spellStart"/>
      <w:r w:rsidRPr="00C54851">
        <w:t>radicalisation</w:t>
      </w:r>
      <w:proofErr w:type="spellEnd"/>
      <w:r w:rsidRPr="00C54851">
        <w:t>, and the expectations, roles and responsibilities around filtering and monitoring. All staff members will receive refresher training as required and at least once each academic year</w:t>
      </w:r>
    </w:p>
    <w:p w14:paraId="0BE0B7A3" w14:textId="77777777" w:rsidR="00FA02AD" w:rsidRPr="00C54851" w:rsidRDefault="00B85661" w:rsidP="00DC442F">
      <w:pPr>
        <w:numPr>
          <w:ilvl w:val="0"/>
          <w:numId w:val="35"/>
        </w:numPr>
        <w:spacing w:after="120"/>
        <w:ind w:left="340" w:hanging="282"/>
      </w:pPr>
      <w:r w:rsidRPr="00C54851">
        <w:t>Educate parents/carers about online safety via our website, communications sent directly to them and during parents’ evenings. We will also share clear procedures with them, so they know how to raise concerns about online safety</w:t>
      </w:r>
    </w:p>
    <w:p w14:paraId="46F19698" w14:textId="77777777" w:rsidR="00FA02AD" w:rsidRPr="00C54851" w:rsidRDefault="00B85661" w:rsidP="00DC442F">
      <w:pPr>
        <w:numPr>
          <w:ilvl w:val="0"/>
          <w:numId w:val="35"/>
        </w:numPr>
        <w:spacing w:after="120"/>
        <w:ind w:left="340" w:hanging="282"/>
      </w:pPr>
      <w:r w:rsidRPr="00C54851">
        <w:t>Make sure staff are aware of any restrictions placed on them with regards to the use of their mobile phone and cameras, for example that:</w:t>
      </w:r>
    </w:p>
    <w:p w14:paraId="3D2B2FC4" w14:textId="77777777" w:rsidR="00FA02AD" w:rsidRPr="00C54851" w:rsidRDefault="00B85661" w:rsidP="00DC442F">
      <w:pPr>
        <w:numPr>
          <w:ilvl w:val="0"/>
          <w:numId w:val="36"/>
        </w:numPr>
        <w:pBdr>
          <w:left w:val="none" w:sz="0" w:space="7" w:color="auto"/>
        </w:pBdr>
        <w:spacing w:after="120"/>
        <w:ind w:left="567" w:right="567" w:hanging="402"/>
      </w:pPr>
      <w:r w:rsidRPr="00C54851">
        <w:t>Staff are allowed to bring their personal phones to school for their own use, but will limit such use to non-contact time when pupils are not present</w:t>
      </w:r>
    </w:p>
    <w:p w14:paraId="3CD45748" w14:textId="77777777" w:rsidR="00FA02AD" w:rsidRPr="00C54851" w:rsidRDefault="00B85661" w:rsidP="00DC442F">
      <w:pPr>
        <w:numPr>
          <w:ilvl w:val="0"/>
          <w:numId w:val="36"/>
        </w:numPr>
        <w:pBdr>
          <w:left w:val="none" w:sz="0" w:space="7" w:color="auto"/>
        </w:pBdr>
        <w:spacing w:after="120"/>
        <w:ind w:left="567" w:right="567" w:hanging="402"/>
      </w:pPr>
      <w:r w:rsidRPr="00C54851">
        <w:t>Staff will not take pictures or recordings of pupils on their personal phones or cameras</w:t>
      </w:r>
    </w:p>
    <w:p w14:paraId="39254045" w14:textId="77777777" w:rsidR="00FA02AD" w:rsidRPr="00C54851" w:rsidRDefault="00B85661" w:rsidP="00DC442F">
      <w:pPr>
        <w:numPr>
          <w:ilvl w:val="0"/>
          <w:numId w:val="37"/>
        </w:numPr>
        <w:spacing w:after="120"/>
        <w:ind w:left="340" w:hanging="282"/>
      </w:pPr>
      <w:r w:rsidRPr="00C54851">
        <w:t>Make all pupils, parents/carers, staff, volunteers and governors aware that they are expected to sign an agreement regarding the acceptable use of the internet in school, use of the school’s ICT systems and use of their mobile and smart technology</w:t>
      </w:r>
    </w:p>
    <w:p w14:paraId="01834E3C" w14:textId="77777777" w:rsidR="00FA02AD" w:rsidRPr="00C54851" w:rsidRDefault="00B85661" w:rsidP="00DC442F">
      <w:pPr>
        <w:numPr>
          <w:ilvl w:val="0"/>
          <w:numId w:val="37"/>
        </w:numPr>
        <w:spacing w:after="120"/>
        <w:ind w:left="340" w:hanging="282"/>
      </w:pPr>
      <w:r w:rsidRPr="00C54851">
        <w:t xml:space="preserve">Make sure all staff, pupils and parents/carers are aware that staff have the power to search pupils’ phones, as set out in the </w:t>
      </w:r>
      <w:hyperlink r:id="rId55" w:history="1">
        <w:r w:rsidRPr="00C54851">
          <w:t>DfE’s guidance on searching, screening and confiscation</w:t>
        </w:r>
      </w:hyperlink>
      <w:r w:rsidRPr="00C54851">
        <w:t xml:space="preserve"> </w:t>
      </w:r>
    </w:p>
    <w:p w14:paraId="255D0208" w14:textId="55C1F053" w:rsidR="00FA02AD" w:rsidRPr="00C54851" w:rsidRDefault="00B85661" w:rsidP="00DC442F">
      <w:pPr>
        <w:numPr>
          <w:ilvl w:val="0"/>
          <w:numId w:val="37"/>
        </w:numPr>
        <w:spacing w:after="120"/>
        <w:ind w:left="340" w:hanging="282"/>
      </w:pPr>
      <w:r w:rsidRPr="00C54851">
        <w:t xml:space="preserve">Put in place robust filtering and monitoring systems to limit children’s exposure to the 4 key categories of risk (described above) from the school’s IT systems. </w:t>
      </w:r>
    </w:p>
    <w:p w14:paraId="203A5E09" w14:textId="77777777" w:rsidR="00FA02AD" w:rsidRPr="00C54851" w:rsidRDefault="00B85661" w:rsidP="00DC442F">
      <w:pPr>
        <w:numPr>
          <w:ilvl w:val="0"/>
          <w:numId w:val="37"/>
        </w:numPr>
        <w:spacing w:after="120"/>
        <w:ind w:left="340" w:hanging="282"/>
      </w:pPr>
      <w:r w:rsidRPr="00C54851">
        <w:t>Provide regular safeguarding and children protection updates including online safety to all staff, at least annually, in order to continue to provide them with the relevant skills and knowledge to safeguard effectively</w:t>
      </w:r>
    </w:p>
    <w:p w14:paraId="7A36531C" w14:textId="77777777" w:rsidR="00FA02AD" w:rsidRPr="00C54851" w:rsidRDefault="00B85661" w:rsidP="00DC442F">
      <w:pPr>
        <w:numPr>
          <w:ilvl w:val="0"/>
          <w:numId w:val="37"/>
        </w:numPr>
        <w:spacing w:after="120"/>
        <w:ind w:left="340" w:hanging="282"/>
      </w:pPr>
      <w:r w:rsidRPr="00C54851">
        <w:t>Review the child protection and safeguarding policy, including online safety, annually and ensure the procedures and implementation are updated and reviewed regularly</w:t>
      </w:r>
    </w:p>
    <w:p w14:paraId="691B88AA" w14:textId="77777777" w:rsidR="00FA02AD" w:rsidRDefault="00B85661">
      <w:pPr>
        <w:spacing w:before="240" w:after="120"/>
        <w:rPr>
          <w:sz w:val="24"/>
          <w:szCs w:val="24"/>
        </w:rPr>
      </w:pPr>
      <w:r>
        <w:rPr>
          <w:b/>
          <w:bCs/>
          <w:color w:val="12263F"/>
          <w:sz w:val="24"/>
          <w:szCs w:val="24"/>
        </w:rPr>
        <w:t>8.1 Artificial intelligence (AI)</w:t>
      </w:r>
    </w:p>
    <w:p w14:paraId="6056D8F8" w14:textId="77777777" w:rsidR="00FA02AD" w:rsidRDefault="00B85661">
      <w:pPr>
        <w:spacing w:after="120"/>
      </w:pPr>
      <w:r>
        <w:t>Generative artificial intelligence (AI) tools are now widespread and easy to access. Staff, pupils and parents/carers may be familiar with generative chatbots such as ChatGPT and Google Gemini.</w:t>
      </w:r>
    </w:p>
    <w:p w14:paraId="7ECE7B8E" w14:textId="30DCEB97" w:rsidR="00FA02AD" w:rsidRDefault="00C54851">
      <w:pPr>
        <w:spacing w:after="120"/>
      </w:pPr>
      <w:r w:rsidRPr="00C54851">
        <w:t>St John’s</w:t>
      </w:r>
      <w:r w:rsidR="00B85661">
        <w:t xml:space="preserve"> </w:t>
      </w:r>
      <w:proofErr w:type="spellStart"/>
      <w:r w:rsidR="00B85661">
        <w:t>recognises</w:t>
      </w:r>
      <w:proofErr w:type="spellEnd"/>
      <w:r w:rsidR="00B85661">
        <w:t xml:space="preserve"> that AI has many uses, including enhancing teaching and learning, and in helping to protect and safeguard pupils. However, AI may also have the potential to facilitate abuse (for example, bullying and grooming) and/or expose pupils to harmful content. For example, in the form of 'deepfakes', where AI is used to create images, audio or video hoaxes that look real.</w:t>
      </w:r>
      <w:r w:rsidR="00B85661">
        <w:rPr>
          <w:color w:val="B5082E"/>
        </w:rPr>
        <w:t xml:space="preserve"> </w:t>
      </w:r>
    </w:p>
    <w:p w14:paraId="5266F224" w14:textId="60690C1D" w:rsidR="00FA02AD" w:rsidRDefault="00C54851">
      <w:pPr>
        <w:spacing w:after="120"/>
      </w:pPr>
      <w:r w:rsidRPr="00C54851">
        <w:t>St John’s</w:t>
      </w:r>
      <w:r w:rsidR="00B85661">
        <w:t xml:space="preserve"> will treat any use of AI to access harmful content or bully pupils in line with this policy and our </w:t>
      </w:r>
      <w:r w:rsidR="00B85661" w:rsidRPr="00C54851">
        <w:t>anti-bullying</w:t>
      </w:r>
      <w:r w:rsidRPr="00C54851">
        <w:t xml:space="preserve"> and </w:t>
      </w:r>
      <w:proofErr w:type="spellStart"/>
      <w:r w:rsidR="00B85661" w:rsidRPr="00C54851">
        <w:t>behaviour</w:t>
      </w:r>
      <w:proofErr w:type="spellEnd"/>
      <w:r w:rsidR="00B85661">
        <w:t xml:space="preserve"> policy.</w:t>
      </w:r>
    </w:p>
    <w:p w14:paraId="52643D26" w14:textId="3DD7F48F" w:rsidR="00FA02AD" w:rsidRDefault="00B85661">
      <w:pPr>
        <w:spacing w:after="120"/>
      </w:pPr>
      <w:r>
        <w:t xml:space="preserve">Staff should be aware of the risks of using AI tools while they are still being developed and should carry out risk assessments for any new AI tool being used by the school. </w:t>
      </w:r>
      <w:bookmarkStart w:id="26" w:name="_Hlk203058961"/>
      <w:r>
        <w:t>Our school’s requirements for filtering and monitoring also apply to the use of AI, in line with Keeping Children Safe in Education (KCSIE</w:t>
      </w:r>
      <w:bookmarkEnd w:id="26"/>
      <w:r>
        <w:t xml:space="preserve"> </w:t>
      </w:r>
    </w:p>
    <w:p w14:paraId="6A8AAE1F" w14:textId="77777777" w:rsidR="00FA02AD" w:rsidRDefault="00B85661">
      <w:pPr>
        <w:pStyle w:val="Heading1"/>
        <w:keepNext w:val="0"/>
        <w:keepLines w:val="0"/>
        <w:spacing w:before="360" w:after="120"/>
        <w:rPr>
          <w:sz w:val="28"/>
          <w:szCs w:val="28"/>
        </w:rPr>
      </w:pPr>
      <w:bookmarkStart w:id="27" w:name="_Toc199513336"/>
      <w:bookmarkStart w:id="28" w:name="_Toc236406064"/>
      <w:r>
        <w:rPr>
          <w:rFonts w:ascii="Arial" w:eastAsia="Arial" w:hAnsi="Arial" w:cs="Arial"/>
          <w:color w:val="FF1F64"/>
          <w:sz w:val="28"/>
          <w:szCs w:val="28"/>
        </w:rPr>
        <w:t>9. Notifying parents or carers</w:t>
      </w:r>
      <w:bookmarkEnd w:id="27"/>
      <w:bookmarkEnd w:id="28"/>
    </w:p>
    <w:p w14:paraId="6546DADD" w14:textId="77777777" w:rsidR="00FA02AD" w:rsidRDefault="00B85661">
      <w:pPr>
        <w:spacing w:after="120"/>
      </w:pPr>
      <w:r>
        <w:t xml:space="preserve">Where appropriate, we will discuss any concerns about a child with the child’s parents or carers. The DSL will normally do this in the event of a suspicion or disclosure. </w:t>
      </w:r>
    </w:p>
    <w:p w14:paraId="6A4736EF" w14:textId="77777777" w:rsidR="00FA02AD" w:rsidRDefault="00B85661">
      <w:pPr>
        <w:spacing w:after="120"/>
      </w:pPr>
      <w:r>
        <w:t xml:space="preserve">Other staff will only talk to parents or carers about any such concerns following consultation with the DSL. </w:t>
      </w:r>
    </w:p>
    <w:p w14:paraId="4913692F" w14:textId="77777777" w:rsidR="00FA02AD" w:rsidRDefault="00B85661">
      <w:pPr>
        <w:spacing w:after="120"/>
      </w:pPr>
      <w:r>
        <w:t>If we believe that notifying the parents or carers would increase the risk to the child, we will discuss this with the local authority children’s social care team before doing so.</w:t>
      </w:r>
    </w:p>
    <w:p w14:paraId="08B6FB4E" w14:textId="77777777" w:rsidR="00FA02AD" w:rsidRDefault="00B85661">
      <w:pPr>
        <w:spacing w:after="120"/>
      </w:pPr>
      <w: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6ED3A0E5" w14:textId="77777777" w:rsidR="00FA02AD" w:rsidRDefault="00B85661">
      <w:pPr>
        <w:spacing w:after="120"/>
      </w:pPr>
      <w:r>
        <w:t xml:space="preserve">The DSL will, along with any relevant agencies (this will be decided on a case-by-case basis): </w:t>
      </w:r>
    </w:p>
    <w:p w14:paraId="47D06EEC" w14:textId="77777777" w:rsidR="00FA02AD" w:rsidRDefault="00B85661" w:rsidP="00DC442F">
      <w:pPr>
        <w:numPr>
          <w:ilvl w:val="0"/>
          <w:numId w:val="80"/>
        </w:numPr>
        <w:spacing w:after="120"/>
        <w:rPr>
          <w:rFonts w:ascii="Times New Roman" w:eastAsia="Times New Roman" w:hAnsi="Times New Roman" w:cs="Times New Roman"/>
          <w:sz w:val="22"/>
          <w:szCs w:val="22"/>
        </w:rPr>
      </w:pPr>
      <w:r>
        <w:t xml:space="preserve">Meet with the victim’s parents or carers, with the victim, to discuss what’s being put in place to safeguard them, and understand their wishes in terms of what support they may need and how the report will be progressed </w:t>
      </w:r>
    </w:p>
    <w:p w14:paraId="223C25C8" w14:textId="77777777" w:rsidR="00FA02AD" w:rsidRDefault="00B85661" w:rsidP="00DC442F">
      <w:pPr>
        <w:numPr>
          <w:ilvl w:val="0"/>
          <w:numId w:val="80"/>
        </w:numPr>
        <w:spacing w:after="120"/>
        <w:rPr>
          <w:rFonts w:ascii="Times New Roman" w:eastAsia="Times New Roman" w:hAnsi="Times New Roman" w:cs="Times New Roman"/>
          <w:sz w:val="22"/>
          <w:szCs w:val="22"/>
        </w:rPr>
      </w:pPr>
      <w:r>
        <w:t xml:space="preserve">Meet with the alleged perpetrator’s parents or carers to discuss support for them, and what’s being put in place that will impact them, for example, moving them out of classes with the victim, and the reason(s) behind any decision(s)  </w:t>
      </w:r>
    </w:p>
    <w:p w14:paraId="78823F85" w14:textId="77777777" w:rsidR="00FA02AD" w:rsidRDefault="00B85661">
      <w:pPr>
        <w:pStyle w:val="Heading1"/>
        <w:keepNext w:val="0"/>
        <w:keepLines w:val="0"/>
        <w:spacing w:before="360" w:after="120"/>
        <w:rPr>
          <w:sz w:val="28"/>
          <w:szCs w:val="28"/>
        </w:rPr>
      </w:pPr>
      <w:bookmarkStart w:id="29" w:name="_Toc199513337"/>
      <w:bookmarkStart w:id="30" w:name="_Toc236406065"/>
      <w:r>
        <w:rPr>
          <w:rFonts w:ascii="Arial" w:eastAsia="Arial" w:hAnsi="Arial" w:cs="Arial"/>
          <w:color w:val="FF1F64"/>
          <w:sz w:val="28"/>
          <w:szCs w:val="28"/>
        </w:rPr>
        <w:t>10. Pupils with special educational needs, disabilities or health issues</w:t>
      </w:r>
      <w:bookmarkEnd w:id="29"/>
      <w:bookmarkEnd w:id="30"/>
    </w:p>
    <w:p w14:paraId="37CBD7AA" w14:textId="77777777" w:rsidR="00FA02AD" w:rsidRDefault="00B85661">
      <w:pPr>
        <w:spacing w:after="120"/>
      </w:pPr>
      <w:r>
        <w:t xml:space="preserve">We </w:t>
      </w:r>
      <w:proofErr w:type="spellStart"/>
      <w:r>
        <w:t>recognise</w:t>
      </w:r>
      <w:proofErr w:type="spellEnd"/>
      <w:r>
        <w:t xml:space="preserve"> that pupils with SEND or certain health conditions can face additional safeguarding challenges both online and offline. Children with disabilities are more likely to be abused than their peers. Additional barriers can exist when </w:t>
      </w:r>
      <w:proofErr w:type="spellStart"/>
      <w:r>
        <w:t>recognising</w:t>
      </w:r>
      <w:proofErr w:type="spellEnd"/>
      <w:r>
        <w:t xml:space="preserve"> abuse, exploitation and neglect in this group, including: </w:t>
      </w:r>
    </w:p>
    <w:p w14:paraId="221D6276" w14:textId="77777777" w:rsidR="00FA02AD" w:rsidRDefault="00B85661" w:rsidP="00DC442F">
      <w:pPr>
        <w:numPr>
          <w:ilvl w:val="0"/>
          <w:numId w:val="81"/>
        </w:numPr>
        <w:spacing w:after="120"/>
        <w:rPr>
          <w:rFonts w:ascii="Times New Roman" w:eastAsia="Times New Roman" w:hAnsi="Times New Roman" w:cs="Times New Roman"/>
          <w:sz w:val="22"/>
          <w:szCs w:val="22"/>
        </w:rPr>
      </w:pPr>
      <w:r>
        <w:t xml:space="preserve">Assumptions that indicators of possible abuse such as </w:t>
      </w:r>
      <w:proofErr w:type="spellStart"/>
      <w:r>
        <w:t>behaviour</w:t>
      </w:r>
      <w:proofErr w:type="spellEnd"/>
      <w:r>
        <w:t>, mood and injury relate to the child’s condition without further exploration</w:t>
      </w:r>
    </w:p>
    <w:p w14:paraId="5C570A34" w14:textId="77777777" w:rsidR="00FA02AD" w:rsidRDefault="00B85661" w:rsidP="00DC442F">
      <w:pPr>
        <w:numPr>
          <w:ilvl w:val="0"/>
          <w:numId w:val="81"/>
        </w:numPr>
        <w:spacing w:after="120"/>
        <w:rPr>
          <w:rFonts w:ascii="Times New Roman" w:eastAsia="Times New Roman" w:hAnsi="Times New Roman" w:cs="Times New Roman"/>
          <w:sz w:val="22"/>
          <w:szCs w:val="22"/>
        </w:rPr>
      </w:pPr>
      <w:r>
        <w:t>Pupils being more prone to peer group isolation or bullying (including prejudice-based bullying) than other pupils</w:t>
      </w:r>
    </w:p>
    <w:p w14:paraId="122F55B8" w14:textId="77777777" w:rsidR="00FA02AD" w:rsidRDefault="00B85661" w:rsidP="00DC442F">
      <w:pPr>
        <w:numPr>
          <w:ilvl w:val="0"/>
          <w:numId w:val="81"/>
        </w:numPr>
        <w:spacing w:after="120"/>
        <w:rPr>
          <w:rFonts w:ascii="Times New Roman" w:eastAsia="Times New Roman" w:hAnsi="Times New Roman" w:cs="Times New Roman"/>
          <w:sz w:val="22"/>
          <w:szCs w:val="22"/>
        </w:rPr>
      </w:pPr>
      <w:r>
        <w:t xml:space="preserve">The potential for pupils with SEN, disabilities or certain health conditions being disproportionally impacted by </w:t>
      </w:r>
      <w:proofErr w:type="spellStart"/>
      <w:r>
        <w:t>behaviours</w:t>
      </w:r>
      <w:proofErr w:type="spellEnd"/>
      <w:r>
        <w:t xml:space="preserve"> such as bullying, without outwardly showing any signs</w:t>
      </w:r>
    </w:p>
    <w:p w14:paraId="3CF82BBE" w14:textId="77777777" w:rsidR="00FA02AD" w:rsidRDefault="00B85661" w:rsidP="00DC442F">
      <w:pPr>
        <w:numPr>
          <w:ilvl w:val="0"/>
          <w:numId w:val="81"/>
        </w:numPr>
        <w:spacing w:after="120"/>
        <w:rPr>
          <w:rFonts w:ascii="Times New Roman" w:eastAsia="Times New Roman" w:hAnsi="Times New Roman" w:cs="Times New Roman"/>
          <w:sz w:val="22"/>
          <w:szCs w:val="22"/>
        </w:rPr>
      </w:pPr>
      <w:r>
        <w:t>Communication barriers and difficulties in managing or reporting these challenges risks that they do not understand that what is happening to them is abuse</w:t>
      </w:r>
    </w:p>
    <w:p w14:paraId="17B2DED5" w14:textId="77777777" w:rsidR="00FA02AD" w:rsidRDefault="00B85661" w:rsidP="00DC442F">
      <w:pPr>
        <w:numPr>
          <w:ilvl w:val="0"/>
          <w:numId w:val="81"/>
        </w:numPr>
        <w:spacing w:after="120"/>
        <w:rPr>
          <w:rFonts w:ascii="Times New Roman" w:eastAsia="Times New Roman" w:hAnsi="Times New Roman" w:cs="Times New Roman"/>
          <w:sz w:val="22"/>
          <w:szCs w:val="22"/>
        </w:rPr>
      </w:pPr>
      <w:r>
        <w:t>The need for intimate care or that these children are isolated from others</w:t>
      </w:r>
    </w:p>
    <w:p w14:paraId="441B5DCE" w14:textId="77777777" w:rsidR="00FA02AD" w:rsidRDefault="00B85661" w:rsidP="00DC442F">
      <w:pPr>
        <w:numPr>
          <w:ilvl w:val="0"/>
          <w:numId w:val="82"/>
        </w:numPr>
        <w:spacing w:after="120"/>
        <w:rPr>
          <w:rFonts w:ascii="Times New Roman" w:eastAsia="Times New Roman" w:hAnsi="Times New Roman" w:cs="Times New Roman"/>
          <w:sz w:val="22"/>
          <w:szCs w:val="22"/>
        </w:rPr>
      </w:pPr>
      <w:r>
        <w:t>That these children are more likely to be dependent on adults for care</w:t>
      </w:r>
    </w:p>
    <w:p w14:paraId="68EA8C2A" w14:textId="77777777" w:rsidR="00FA02AD" w:rsidRDefault="00B85661" w:rsidP="00DC442F">
      <w:pPr>
        <w:numPr>
          <w:ilvl w:val="0"/>
          <w:numId w:val="82"/>
        </w:numPr>
        <w:spacing w:after="120"/>
        <w:rPr>
          <w:rFonts w:ascii="Times New Roman" w:eastAsia="Times New Roman" w:hAnsi="Times New Roman" w:cs="Times New Roman"/>
          <w:sz w:val="22"/>
          <w:szCs w:val="22"/>
        </w:rPr>
      </w:pPr>
      <w:bookmarkStart w:id="31" w:name="_Hlk169517487"/>
      <w:r>
        <w:t>Cognitive understanding – being unable to understand the difference between fact and fiction in online content and then repeating the content/</w:t>
      </w:r>
      <w:proofErr w:type="spellStart"/>
      <w:r>
        <w:t>behaviours</w:t>
      </w:r>
      <w:proofErr w:type="spellEnd"/>
      <w:r>
        <w:t xml:space="preserve"> in school or being unable to understand the consequences of doing so</w:t>
      </w:r>
    </w:p>
    <w:bookmarkEnd w:id="31"/>
    <w:p w14:paraId="6363C85D" w14:textId="77777777" w:rsidR="00FA02AD" w:rsidRDefault="00B85661">
      <w:pPr>
        <w:spacing w:after="120"/>
      </w:pPr>
      <w:r>
        <w:t>Any abuse involving pupils with SEND will require close liaison with the DSL (or deputy) and the SENCO. The school consider extra pastoral support and attention for these children, and ensure any appropriate support for communication is in place.</w:t>
      </w:r>
    </w:p>
    <w:p w14:paraId="5E33A511" w14:textId="77777777" w:rsidR="00FA02AD" w:rsidRDefault="00B85661">
      <w:pPr>
        <w:pStyle w:val="Heading1"/>
        <w:keepNext w:val="0"/>
        <w:keepLines w:val="0"/>
        <w:spacing w:before="120" w:after="120"/>
        <w:rPr>
          <w:sz w:val="28"/>
          <w:szCs w:val="28"/>
        </w:rPr>
      </w:pPr>
      <w:bookmarkStart w:id="32" w:name="_Toc236406066"/>
      <w:r>
        <w:rPr>
          <w:rFonts w:ascii="Arial" w:eastAsia="Arial" w:hAnsi="Arial" w:cs="Arial"/>
          <w:color w:val="FF1F64"/>
          <w:sz w:val="28"/>
          <w:szCs w:val="28"/>
        </w:rPr>
        <w:t>11. Pupils with medical conditions</w:t>
      </w:r>
      <w:bookmarkEnd w:id="32"/>
    </w:p>
    <w:p w14:paraId="7E5057C3" w14:textId="77777777" w:rsidR="00FA02AD" w:rsidRDefault="00B85661">
      <w:pPr>
        <w:spacing w:after="120"/>
      </w:pPr>
      <w:r>
        <w:t xml:space="preserve">An incident relating to the management of a child’s medical condition (including allergies) does not itself warrant a referral to local safeguarding partners. </w:t>
      </w:r>
    </w:p>
    <w:p w14:paraId="6B43C4D4" w14:textId="77777777" w:rsidR="00FA02AD" w:rsidRDefault="00B85661">
      <w:pPr>
        <w:spacing w:after="120"/>
      </w:pPr>
      <w:r>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21E2F5EC" w14:textId="77777777" w:rsidR="00FA02AD" w:rsidRDefault="00B85661">
      <w:pPr>
        <w:pStyle w:val="Heading1"/>
        <w:keepNext w:val="0"/>
        <w:keepLines w:val="0"/>
        <w:spacing w:before="120" w:after="120"/>
        <w:rPr>
          <w:sz w:val="28"/>
          <w:szCs w:val="28"/>
        </w:rPr>
      </w:pPr>
      <w:bookmarkStart w:id="33" w:name="_Toc236406067"/>
      <w:r>
        <w:rPr>
          <w:rFonts w:ascii="Arial" w:eastAsia="Arial" w:hAnsi="Arial" w:cs="Arial"/>
          <w:color w:val="FF1F64"/>
          <w:sz w:val="28"/>
          <w:szCs w:val="28"/>
        </w:rPr>
        <w:t>12. Young carers</w:t>
      </w:r>
      <w:bookmarkEnd w:id="33"/>
    </w:p>
    <w:p w14:paraId="1B0130C9" w14:textId="77777777" w:rsidR="00FA02AD" w:rsidRDefault="00B85661">
      <w:r>
        <w:t xml:space="preserve">The school </w:t>
      </w:r>
      <w:proofErr w:type="spellStart"/>
      <w:r>
        <w:t>recognises</w:t>
      </w:r>
      <w:proofErr w:type="spellEnd"/>
      <w:r>
        <w:t xml:space="preserve"> that caring responsibilities can impact on a child’s attendance, attainment, </w:t>
      </w:r>
      <w:proofErr w:type="spellStart"/>
      <w:r>
        <w:t>behaviour</w:t>
      </w:r>
      <w:proofErr w:type="spellEnd"/>
      <w:r>
        <w:t xml:space="preserve"> and wellbeing, and early identification is essential to ensure young carers receive support at the right time and by the appropriate services including additional support from external partners, or local authority and health service.</w:t>
      </w:r>
    </w:p>
    <w:p w14:paraId="17B93E87" w14:textId="77777777" w:rsidR="00FA02AD" w:rsidRDefault="00B85661">
      <w:pPr>
        <w:pStyle w:val="Heading1"/>
        <w:keepNext w:val="0"/>
        <w:keepLines w:val="0"/>
        <w:spacing w:before="120" w:after="120"/>
        <w:rPr>
          <w:sz w:val="28"/>
          <w:szCs w:val="28"/>
        </w:rPr>
      </w:pPr>
      <w:bookmarkStart w:id="34" w:name="_Toc199513338"/>
      <w:bookmarkStart w:id="35" w:name="_Toc236406068"/>
      <w:r>
        <w:rPr>
          <w:rFonts w:ascii="Arial" w:eastAsia="Arial" w:hAnsi="Arial" w:cs="Arial"/>
          <w:color w:val="FF1F64"/>
          <w:sz w:val="28"/>
          <w:szCs w:val="28"/>
        </w:rPr>
        <w:t>13. Pupils with a social worker</w:t>
      </w:r>
      <w:bookmarkEnd w:id="34"/>
      <w:bookmarkEnd w:id="35"/>
      <w:r>
        <w:rPr>
          <w:rFonts w:ascii="Arial" w:eastAsia="Arial" w:hAnsi="Arial" w:cs="Arial"/>
          <w:color w:val="FF1F64"/>
          <w:sz w:val="28"/>
          <w:szCs w:val="28"/>
        </w:rPr>
        <w:t xml:space="preserve"> </w:t>
      </w:r>
    </w:p>
    <w:p w14:paraId="38A07AAA" w14:textId="77777777" w:rsidR="00FA02AD" w:rsidRDefault="00B85661">
      <w:pPr>
        <w:spacing w:after="120"/>
      </w:pPr>
      <w:r>
        <w:t xml:space="preserve">Pupils may need a social worker due to safeguarding or welfare needs. We </w:t>
      </w:r>
      <w:proofErr w:type="spellStart"/>
      <w:r>
        <w:t>recognise</w:t>
      </w:r>
      <w:proofErr w:type="spellEnd"/>
      <w:r>
        <w:t xml:space="preserve"> that a child’s experiences of adversity and trauma can leave them vulnerable to further harm as well as potentially </w:t>
      </w:r>
      <w:r>
        <w:rPr>
          <w:shd w:val="clear" w:color="auto" w:fill="FFFFFF"/>
        </w:rPr>
        <w:t xml:space="preserve">creating barriers to attendance, learning, </w:t>
      </w:r>
      <w:proofErr w:type="spellStart"/>
      <w:r>
        <w:rPr>
          <w:shd w:val="clear" w:color="auto" w:fill="FFFFFF"/>
        </w:rPr>
        <w:t>behaviour</w:t>
      </w:r>
      <w:proofErr w:type="spellEnd"/>
      <w:r>
        <w:rPr>
          <w:shd w:val="clear" w:color="auto" w:fill="FFFFFF"/>
        </w:rPr>
        <w:t xml:space="preserve"> and mental health.</w:t>
      </w:r>
    </w:p>
    <w:p w14:paraId="7F8E9961" w14:textId="77777777" w:rsidR="00FA02AD" w:rsidRDefault="00B85661">
      <w:pPr>
        <w:spacing w:after="120"/>
      </w:pPr>
      <w:r>
        <w:rPr>
          <w:shd w:val="clear" w:color="auto" w:fill="FFFFFF"/>
        </w:rPr>
        <w:t>The DSL and all members of staff will work with and support social workers to help protect vulnerable children.</w:t>
      </w:r>
    </w:p>
    <w:p w14:paraId="1C9F2556" w14:textId="77777777" w:rsidR="00FA02AD" w:rsidRDefault="00B85661">
      <w:pPr>
        <w:spacing w:after="120"/>
      </w:pPr>
      <w:r>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20681AE7" w14:textId="77777777" w:rsidR="00FA02AD" w:rsidRDefault="00B85661" w:rsidP="00DC442F">
      <w:pPr>
        <w:numPr>
          <w:ilvl w:val="0"/>
          <w:numId w:val="83"/>
        </w:numPr>
        <w:spacing w:after="120"/>
        <w:rPr>
          <w:rFonts w:ascii="Times New Roman" w:eastAsia="Times New Roman" w:hAnsi="Times New Roman" w:cs="Times New Roman"/>
          <w:sz w:val="22"/>
          <w:szCs w:val="22"/>
        </w:rPr>
      </w:pPr>
      <w:r>
        <w:rPr>
          <w:shd w:val="clear" w:color="auto" w:fill="FFFFFF"/>
        </w:rPr>
        <w:t xml:space="preserve">Responding to </w:t>
      </w:r>
      <w:proofErr w:type="spellStart"/>
      <w:r>
        <w:rPr>
          <w:shd w:val="clear" w:color="auto" w:fill="FFFFFF"/>
        </w:rPr>
        <w:t>unauthorised</w:t>
      </w:r>
      <w:proofErr w:type="spellEnd"/>
      <w:r>
        <w:rPr>
          <w:shd w:val="clear" w:color="auto" w:fill="FFFFFF"/>
        </w:rPr>
        <w:t xml:space="preserve"> absence or missing education where there are known safeguarding risks</w:t>
      </w:r>
    </w:p>
    <w:p w14:paraId="54DCCE68" w14:textId="77777777" w:rsidR="00FA02AD" w:rsidRDefault="00B85661" w:rsidP="00DC442F">
      <w:pPr>
        <w:numPr>
          <w:ilvl w:val="0"/>
          <w:numId w:val="83"/>
        </w:numPr>
        <w:spacing w:after="120"/>
        <w:rPr>
          <w:rFonts w:ascii="Times New Roman" w:eastAsia="Times New Roman" w:hAnsi="Times New Roman" w:cs="Times New Roman"/>
          <w:sz w:val="22"/>
          <w:szCs w:val="22"/>
        </w:rPr>
      </w:pPr>
      <w:r>
        <w:rPr>
          <w:shd w:val="clear" w:color="auto" w:fill="FFFFFF"/>
        </w:rPr>
        <w:t>The provision of pastoral and/or academic support</w:t>
      </w:r>
    </w:p>
    <w:p w14:paraId="35E7585A" w14:textId="77777777" w:rsidR="00FA02AD" w:rsidRDefault="00FA02AD">
      <w:pPr>
        <w:spacing w:after="120"/>
        <w:ind w:left="340"/>
      </w:pPr>
    </w:p>
    <w:p w14:paraId="0735561B" w14:textId="77777777" w:rsidR="00FA02AD" w:rsidRDefault="00B85661">
      <w:pPr>
        <w:pStyle w:val="Heading1"/>
        <w:keepNext w:val="0"/>
        <w:keepLines w:val="0"/>
        <w:spacing w:before="120" w:after="120"/>
        <w:rPr>
          <w:sz w:val="28"/>
          <w:szCs w:val="28"/>
        </w:rPr>
      </w:pPr>
      <w:bookmarkStart w:id="36" w:name="_Toc199513339"/>
      <w:bookmarkStart w:id="37" w:name="_Toc236406069"/>
      <w:r>
        <w:rPr>
          <w:rFonts w:ascii="Arial" w:eastAsia="Arial" w:hAnsi="Arial" w:cs="Arial"/>
          <w:color w:val="FF1F64"/>
          <w:sz w:val="28"/>
          <w:szCs w:val="28"/>
        </w:rPr>
        <w:t>14. Looked-after and previously looked-after children</w:t>
      </w:r>
      <w:bookmarkEnd w:id="36"/>
      <w:bookmarkEnd w:id="37"/>
    </w:p>
    <w:p w14:paraId="20A92266" w14:textId="77777777" w:rsidR="00FA02AD" w:rsidRDefault="00B85661">
      <w:pPr>
        <w:spacing w:after="120"/>
      </w:pPr>
      <w:r>
        <w:t xml:space="preserve">We will ensure that staff have the skills, knowledge and understanding to keep looked-after children and previously looked-after children safe. In particular, we will ensure that: </w:t>
      </w:r>
    </w:p>
    <w:p w14:paraId="139970C2" w14:textId="77777777" w:rsidR="00FA02AD" w:rsidRDefault="00B85661" w:rsidP="00DC442F">
      <w:pPr>
        <w:numPr>
          <w:ilvl w:val="0"/>
          <w:numId w:val="84"/>
        </w:numPr>
        <w:spacing w:after="120"/>
        <w:rPr>
          <w:rFonts w:ascii="Times New Roman" w:eastAsia="Times New Roman" w:hAnsi="Times New Roman" w:cs="Times New Roman"/>
          <w:sz w:val="22"/>
          <w:szCs w:val="22"/>
        </w:rPr>
      </w:pPr>
      <w:r>
        <w:t xml:space="preserve">Appropriate staff have relevant information about </w:t>
      </w:r>
      <w:proofErr w:type="gramStart"/>
      <w:r>
        <w:t>children’s</w:t>
      </w:r>
      <w:proofErr w:type="gramEnd"/>
      <w:r>
        <w:t xml:space="preserve"> looked after legal status, contact arrangements with birth parents or those with parental responsibility, and care arrangements</w:t>
      </w:r>
    </w:p>
    <w:p w14:paraId="008783D1" w14:textId="77777777" w:rsidR="00FA02AD" w:rsidRDefault="00B85661" w:rsidP="00DC442F">
      <w:pPr>
        <w:numPr>
          <w:ilvl w:val="0"/>
          <w:numId w:val="84"/>
        </w:numPr>
        <w:spacing w:after="120"/>
        <w:rPr>
          <w:rFonts w:ascii="Times New Roman" w:eastAsia="Times New Roman" w:hAnsi="Times New Roman" w:cs="Times New Roman"/>
          <w:sz w:val="22"/>
          <w:szCs w:val="22"/>
        </w:rPr>
      </w:pPr>
      <w:r>
        <w:t xml:space="preserve">The DSL has details of children’s social workers and relevant virtual school heads </w:t>
      </w:r>
    </w:p>
    <w:p w14:paraId="69D8AB63" w14:textId="2CCF7BFA" w:rsidR="00FA02AD" w:rsidRDefault="00B85661">
      <w:pPr>
        <w:spacing w:after="120"/>
      </w:pPr>
      <w:r>
        <w:t>We have appointed a designated teache</w:t>
      </w:r>
      <w:r w:rsidR="002700F6">
        <w:t xml:space="preserve">r, Louise </w:t>
      </w:r>
      <w:proofErr w:type="spellStart"/>
      <w:r w:rsidR="002700F6">
        <w:t>Blundefield</w:t>
      </w:r>
      <w:proofErr w:type="spellEnd"/>
      <w:r>
        <w:t xml:space="preserve">, who is responsible for promoting the educational achievement of looked-after children and previously looked-after children in line with </w:t>
      </w:r>
      <w:hyperlink r:id="rId56" w:history="1">
        <w:r>
          <w:rPr>
            <w:color w:val="0072CC"/>
            <w:u w:val="single" w:color="0072CC"/>
          </w:rPr>
          <w:t>statutory guidance</w:t>
        </w:r>
      </w:hyperlink>
      <w:r>
        <w:t xml:space="preserve">. </w:t>
      </w:r>
    </w:p>
    <w:p w14:paraId="3833D33A" w14:textId="77777777" w:rsidR="00FA02AD" w:rsidRDefault="00B85661">
      <w:pPr>
        <w:spacing w:after="120"/>
      </w:pPr>
      <w:r>
        <w:t>The designated teacher is appropriately trained and has the relevant qualifications and experience to perform the role.</w:t>
      </w:r>
    </w:p>
    <w:p w14:paraId="373B2A58" w14:textId="77777777" w:rsidR="00FA02AD" w:rsidRDefault="00B85661">
      <w:pPr>
        <w:spacing w:after="120"/>
      </w:pPr>
      <w:r>
        <w:t xml:space="preserve">As part of their role, the designated teacher will: </w:t>
      </w:r>
    </w:p>
    <w:p w14:paraId="73D43660" w14:textId="77777777" w:rsidR="00FA02AD" w:rsidRDefault="00B85661" w:rsidP="00DC442F">
      <w:pPr>
        <w:numPr>
          <w:ilvl w:val="0"/>
          <w:numId w:val="38"/>
        </w:numPr>
        <w:spacing w:after="120"/>
        <w:ind w:left="340" w:hanging="282"/>
        <w:rPr>
          <w:rFonts w:ascii="Times New Roman" w:eastAsia="Times New Roman" w:hAnsi="Times New Roman" w:cs="Times New Roman"/>
          <w:sz w:val="22"/>
          <w:szCs w:val="22"/>
        </w:rPr>
      </w:pPr>
      <w:r>
        <w:t>Work closely with the DSL to ensure that any safeguarding concerns regarding looked-after and previously looked-after children are quickly and effectively responded to</w:t>
      </w:r>
    </w:p>
    <w:p w14:paraId="2F36FADC" w14:textId="77777777" w:rsidR="00FA02AD" w:rsidRDefault="00B85661" w:rsidP="00DC442F">
      <w:pPr>
        <w:numPr>
          <w:ilvl w:val="0"/>
          <w:numId w:val="38"/>
        </w:numPr>
        <w:spacing w:after="120"/>
        <w:ind w:left="340" w:hanging="282"/>
        <w:rPr>
          <w:rFonts w:ascii="Times New Roman" w:eastAsia="Times New Roman" w:hAnsi="Times New Roman" w:cs="Times New Roman"/>
          <w:sz w:val="22"/>
          <w:szCs w:val="22"/>
        </w:rPr>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58670A91" w14:textId="77777777" w:rsidR="00FA02AD" w:rsidRDefault="00B85661">
      <w:pPr>
        <w:pStyle w:val="Heading1"/>
        <w:keepNext w:val="0"/>
        <w:keepLines w:val="0"/>
        <w:spacing w:before="360" w:after="120"/>
        <w:rPr>
          <w:sz w:val="28"/>
          <w:szCs w:val="28"/>
        </w:rPr>
      </w:pPr>
      <w:bookmarkStart w:id="38" w:name="_Toc236406070"/>
      <w:bookmarkStart w:id="39" w:name="_Toc199513340"/>
      <w:bookmarkStart w:id="40" w:name="_Hlk167969069"/>
      <w:r>
        <w:rPr>
          <w:rFonts w:ascii="Arial" w:eastAsia="Arial" w:hAnsi="Arial" w:cs="Arial"/>
          <w:color w:val="FF1F64"/>
          <w:sz w:val="28"/>
          <w:szCs w:val="28"/>
        </w:rPr>
        <w:t>15. Pupils who are lesbian, gay or bisexual</w:t>
      </w:r>
      <w:bookmarkEnd w:id="38"/>
      <w:r>
        <w:rPr>
          <w:rFonts w:ascii="Arial" w:eastAsia="Arial" w:hAnsi="Arial" w:cs="Arial"/>
          <w:color w:val="FF1F64"/>
          <w:sz w:val="28"/>
          <w:szCs w:val="28"/>
        </w:rPr>
        <w:t xml:space="preserve"> </w:t>
      </w:r>
      <w:bookmarkEnd w:id="39"/>
    </w:p>
    <w:p w14:paraId="040D3971" w14:textId="2ED3F9AB" w:rsidR="00FA02AD" w:rsidRDefault="00B85661">
      <w:pPr>
        <w:spacing w:after="120"/>
      </w:pPr>
      <w:r>
        <w:t xml:space="preserve">The school </w:t>
      </w:r>
      <w:proofErr w:type="spellStart"/>
      <w:r>
        <w:t>recognises</w:t>
      </w:r>
      <w:proofErr w:type="spellEnd"/>
      <w:r>
        <w:t xml:space="preserve"> that a child being lesbian, gay, or bisexual is not in itself a risk factor for harm. However, pupils who are (or who are perceived by other children to be) lesbian, gay, or bisexual can sometimes be vulnerable to discriminatory bullying. </w:t>
      </w:r>
    </w:p>
    <w:p w14:paraId="7548D805" w14:textId="77777777" w:rsidR="002700F6" w:rsidRDefault="00B85661" w:rsidP="002700F6">
      <w:pPr>
        <w:spacing w:after="120"/>
      </w:pPr>
      <w:r>
        <w:t>Any concerns should be reported to the DSL.</w:t>
      </w:r>
      <w:bookmarkStart w:id="41" w:name="_Toc236406071"/>
      <w:bookmarkStart w:id="42" w:name="_Toc199513341"/>
      <w:bookmarkEnd w:id="40"/>
    </w:p>
    <w:p w14:paraId="52A9F040" w14:textId="36A1B927" w:rsidR="00FA02AD" w:rsidRDefault="00B85661" w:rsidP="002700F6">
      <w:pPr>
        <w:spacing w:after="120"/>
        <w:rPr>
          <w:sz w:val="28"/>
          <w:szCs w:val="28"/>
        </w:rPr>
      </w:pPr>
      <w:r>
        <w:rPr>
          <w:color w:val="FF1F64"/>
          <w:sz w:val="28"/>
          <w:szCs w:val="28"/>
        </w:rPr>
        <w:t>16. Pupils who are questioning their gender</w:t>
      </w:r>
      <w:bookmarkEnd w:id="41"/>
    </w:p>
    <w:p w14:paraId="5C72A416" w14:textId="77777777" w:rsidR="00FA02AD" w:rsidRDefault="00B85661">
      <w:pPr>
        <w:spacing w:before="240" w:after="120"/>
        <w:rPr>
          <w:sz w:val="24"/>
          <w:szCs w:val="24"/>
        </w:rPr>
      </w:pPr>
      <w:r>
        <w:rPr>
          <w:b/>
          <w:bCs/>
          <w:color w:val="12263F"/>
          <w:sz w:val="24"/>
          <w:szCs w:val="24"/>
        </w:rPr>
        <w:t>16.1 Supporting pupils who are questioning their gender</w:t>
      </w:r>
    </w:p>
    <w:p w14:paraId="350DBBDB" w14:textId="77777777" w:rsidR="00FA02AD" w:rsidRDefault="00B85661">
      <w:pPr>
        <w:spacing w:after="120"/>
      </w:pPr>
      <w: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1025E12A" w14:textId="002065D5" w:rsidR="00FA02AD" w:rsidRDefault="00B85661" w:rsidP="002700F6">
      <w:pPr>
        <w:spacing w:after="120"/>
      </w:pPr>
      <w:r>
        <w:t>We will take a strong, proactive stance on all forms of bullying based on gender</w:t>
      </w:r>
    </w:p>
    <w:p w14:paraId="183BBA3D" w14:textId="77777777" w:rsidR="00FA02AD" w:rsidRDefault="00B85661">
      <w:pPr>
        <w:spacing w:after="120"/>
      </w:pPr>
      <w:r>
        <w:t>The DSL will lead in these cases.</w:t>
      </w:r>
    </w:p>
    <w:p w14:paraId="46646F8E" w14:textId="77777777" w:rsidR="00FA02AD" w:rsidRDefault="00B85661">
      <w:pPr>
        <w:spacing w:before="240" w:after="120"/>
        <w:rPr>
          <w:sz w:val="24"/>
          <w:szCs w:val="24"/>
        </w:rPr>
      </w:pPr>
      <w:r>
        <w:rPr>
          <w:b/>
          <w:bCs/>
          <w:color w:val="12263F"/>
          <w:sz w:val="24"/>
          <w:szCs w:val="24"/>
        </w:rPr>
        <w:t>16.2 Involving parents/carers in cases of pupils questioning their gender</w:t>
      </w:r>
    </w:p>
    <w:p w14:paraId="161879AC" w14:textId="77777777" w:rsidR="00FA02AD" w:rsidRDefault="00B85661">
      <w:pPr>
        <w:spacing w:after="120"/>
      </w:pPr>
      <w:r>
        <w:t>Where a child who is questioning their gender asks for support from the school, we will engage parents/carers as a matter of priority.</w:t>
      </w:r>
    </w:p>
    <w:p w14:paraId="44008237" w14:textId="77777777" w:rsidR="00FA02AD" w:rsidRDefault="00B85661">
      <w:pPr>
        <w:spacing w:after="120"/>
      </w:pPr>
      <w:r>
        <w:t>However, in the rare circumstances where involving parents/carers might put a pupil at greater risk than not involving them, the DSL will determine a course of action needed to safeguard the child before contacting parents/carers or any decisions are taken.</w:t>
      </w:r>
    </w:p>
    <w:p w14:paraId="629063CD" w14:textId="77777777" w:rsidR="00FA02AD" w:rsidRDefault="00B85661">
      <w:pPr>
        <w:spacing w:after="120"/>
      </w:pPr>
      <w:r>
        <w:t>Where a child confides in a member of staff about their feelings but does not ask the school to make changes to how they are treated, the school will only break any confidence if there is a related safeguarding risk.</w:t>
      </w:r>
    </w:p>
    <w:p w14:paraId="585197EC" w14:textId="77777777" w:rsidR="00FA02AD" w:rsidRDefault="00B85661">
      <w:pPr>
        <w:spacing w:after="120"/>
        <w:rPr>
          <w:sz w:val="24"/>
          <w:szCs w:val="24"/>
        </w:rPr>
      </w:pPr>
      <w:r>
        <w:rPr>
          <w:b/>
          <w:bCs/>
          <w:color w:val="12263F"/>
          <w:sz w:val="24"/>
          <w:szCs w:val="24"/>
        </w:rPr>
        <w:t>16.3 Considering requests for support with social transition</w:t>
      </w:r>
    </w:p>
    <w:p w14:paraId="4D3E1A84" w14:textId="77777777" w:rsidR="00FA02AD" w:rsidRDefault="00B85661">
      <w:pPr>
        <w:spacing w:after="240" w:line="259" w:lineRule="auto"/>
      </w:pPr>
      <w:r>
        <w:t xml:space="preserve">The school will not initiate any action regarding social transition. However, when a pupil or their parent/carer requests that the school makes changes or puts support in place to facilitate the pupil presenting as the opposite biological sex (“social transition”), we will work together with parents/carers to determine what is in the best interests of the child and other children. </w:t>
      </w:r>
    </w:p>
    <w:p w14:paraId="628C155D" w14:textId="77777777" w:rsidR="00FA02AD" w:rsidRDefault="00B85661">
      <w:pPr>
        <w:spacing w:after="240" w:line="259" w:lineRule="auto"/>
      </w:pPr>
      <w:r>
        <w:t xml:space="preserve">Members of staff will not adopt any changes relating to social transition unless a decision has been made by the school and a child’s parents/carers have been involved (as set out in </w:t>
      </w:r>
      <w:hyperlink r:id="rId57" w:history="1">
        <w:r>
          <w:rPr>
            <w:color w:val="0072CC"/>
            <w:u w:val="single" w:color="0072CC"/>
          </w:rPr>
          <w:t>Keeping Children Safe in Education</w:t>
        </w:r>
      </w:hyperlink>
      <w:r>
        <w:t xml:space="preserve"> (KCSIE)).</w:t>
      </w:r>
    </w:p>
    <w:p w14:paraId="331C81B4" w14:textId="77777777" w:rsidR="00FA02AD" w:rsidRDefault="00B85661">
      <w:pPr>
        <w:spacing w:after="240" w:line="259" w:lineRule="auto"/>
      </w:pPr>
      <w:r>
        <w:t>In making decisions about supporting social transition, the school will ensure compliance with its obligations in respect of safeguarding legislation and equality and human rights law, ensuring that any assessment of discrimination is informed by the school’s evaluation of the welfare and best interests of the child and other children. The schools will make decisions in line with the following principles:</w:t>
      </w:r>
    </w:p>
    <w:p w14:paraId="67A8A5F6" w14:textId="77777777" w:rsidR="00FA02AD" w:rsidRDefault="00B85661" w:rsidP="00DC442F">
      <w:pPr>
        <w:numPr>
          <w:ilvl w:val="0"/>
          <w:numId w:val="85"/>
        </w:numPr>
        <w:spacing w:after="120"/>
        <w:rPr>
          <w:rFonts w:ascii="Times New Roman" w:eastAsia="Times New Roman" w:hAnsi="Times New Roman" w:cs="Times New Roman"/>
          <w:sz w:val="22"/>
          <w:szCs w:val="22"/>
        </w:rPr>
      </w:pPr>
      <w:r>
        <w:t>The school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4BF3CAD3" w14:textId="77777777" w:rsidR="00FA02AD" w:rsidRDefault="00B85661" w:rsidP="00DC442F">
      <w:pPr>
        <w:numPr>
          <w:ilvl w:val="0"/>
          <w:numId w:val="85"/>
        </w:numPr>
        <w:spacing w:after="120"/>
        <w:rPr>
          <w:rFonts w:ascii="Times New Roman" w:eastAsia="Times New Roman" w:hAnsi="Times New Roman" w:cs="Times New Roman"/>
          <w:sz w:val="22"/>
          <w:szCs w:val="22"/>
        </w:rPr>
      </w:pPr>
      <w:r>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w:t>
      </w:r>
    </w:p>
    <w:p w14:paraId="62B8CF2D" w14:textId="77777777" w:rsidR="00FA02AD" w:rsidRDefault="00B85661" w:rsidP="00DC442F">
      <w:pPr>
        <w:numPr>
          <w:ilvl w:val="0"/>
          <w:numId w:val="39"/>
        </w:numPr>
        <w:spacing w:after="120"/>
        <w:ind w:left="340" w:hanging="282"/>
        <w:rPr>
          <w:rFonts w:ascii="Times New Roman" w:eastAsia="Times New Roman" w:hAnsi="Times New Roman" w:cs="Times New Roman"/>
          <w:sz w:val="22"/>
          <w:szCs w:val="22"/>
        </w:rPr>
      </w:pPr>
      <w: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66F0D8F9" w14:textId="77777777" w:rsidR="00FA02AD" w:rsidRDefault="00B85661" w:rsidP="00DC442F">
      <w:pPr>
        <w:numPr>
          <w:ilvl w:val="0"/>
          <w:numId w:val="39"/>
        </w:numPr>
        <w:spacing w:after="120"/>
        <w:ind w:left="340" w:hanging="282"/>
        <w:rPr>
          <w:rFonts w:ascii="Times New Roman" w:eastAsia="Times New Roman" w:hAnsi="Times New Roman" w:cs="Times New Roman"/>
          <w:sz w:val="22"/>
          <w:szCs w:val="22"/>
        </w:rPr>
      </w:pPr>
      <w:r>
        <w:t>The school will comply with obligations under the Equality Act and Human Rights Act when considering requests for support with social transition</w:t>
      </w:r>
    </w:p>
    <w:p w14:paraId="40C0AA50" w14:textId="77777777" w:rsidR="00FA02AD" w:rsidRDefault="00B85661">
      <w:pPr>
        <w:spacing w:after="240" w:line="259" w:lineRule="auto"/>
      </w:pPr>
      <w:r>
        <w:t>The school will ensure that the decision-making process is documented and records are kept.</w:t>
      </w:r>
    </w:p>
    <w:p w14:paraId="3A52A172" w14:textId="77777777" w:rsidR="00FA02AD" w:rsidRDefault="00B85661">
      <w:pPr>
        <w:spacing w:after="240" w:line="259" w:lineRule="auto"/>
      </w:pPr>
      <w:r>
        <w:t>The circumstances or needs of a child may change over time, and the school may need to review its original decision and will involve the DSL in doing so.</w:t>
      </w:r>
    </w:p>
    <w:p w14:paraId="4D603869" w14:textId="77777777" w:rsidR="00FA02AD" w:rsidRDefault="00B85661">
      <w:pPr>
        <w:pStyle w:val="Heading1"/>
        <w:keepNext w:val="0"/>
        <w:keepLines w:val="0"/>
        <w:spacing w:before="360" w:after="120"/>
        <w:rPr>
          <w:sz w:val="28"/>
          <w:szCs w:val="28"/>
        </w:rPr>
      </w:pPr>
      <w:bookmarkStart w:id="43" w:name="_Toc236406072"/>
      <w:r>
        <w:rPr>
          <w:rFonts w:ascii="Arial" w:eastAsia="Arial" w:hAnsi="Arial" w:cs="Arial"/>
          <w:color w:val="FF1F64"/>
          <w:sz w:val="28"/>
          <w:szCs w:val="28"/>
        </w:rPr>
        <w:t>17. Complaints and concerns about school safeguarding policies</w:t>
      </w:r>
      <w:bookmarkEnd w:id="42"/>
      <w:bookmarkEnd w:id="43"/>
    </w:p>
    <w:p w14:paraId="7F610296" w14:textId="77777777" w:rsidR="00FA02AD" w:rsidRDefault="00B85661">
      <w:pPr>
        <w:spacing w:before="240" w:after="120"/>
        <w:rPr>
          <w:sz w:val="24"/>
          <w:szCs w:val="24"/>
        </w:rPr>
      </w:pPr>
      <w:r>
        <w:rPr>
          <w:b/>
          <w:bCs/>
          <w:color w:val="12263F"/>
          <w:sz w:val="24"/>
          <w:szCs w:val="24"/>
        </w:rPr>
        <w:t>17.1 Complaints against staff</w:t>
      </w:r>
    </w:p>
    <w:p w14:paraId="47AD2AA7" w14:textId="77777777" w:rsidR="00FA02AD" w:rsidRDefault="00B85661">
      <w:pPr>
        <w:spacing w:after="120"/>
      </w:pPr>
      <w:r>
        <w:t>Complaints against staff that are likely to require a child protection investigation will be handled in accordance with our procedures for dealing with allegations of abuse made against staff (see appendix 3).</w:t>
      </w:r>
    </w:p>
    <w:p w14:paraId="7F4B86C6" w14:textId="77777777" w:rsidR="00FA02AD" w:rsidRDefault="00B85661">
      <w:pPr>
        <w:spacing w:before="240" w:after="120"/>
        <w:rPr>
          <w:b/>
          <w:bCs/>
          <w:color w:val="12263F"/>
          <w:sz w:val="24"/>
          <w:szCs w:val="24"/>
        </w:rPr>
      </w:pPr>
      <w:r>
        <w:rPr>
          <w:b/>
          <w:bCs/>
          <w:color w:val="12263F"/>
          <w:sz w:val="24"/>
          <w:szCs w:val="24"/>
        </w:rPr>
        <w:t>17.</w:t>
      </w:r>
      <w:r w:rsidR="002700F6">
        <w:rPr>
          <w:b/>
          <w:bCs/>
          <w:color w:val="12263F"/>
          <w:sz w:val="24"/>
          <w:szCs w:val="24"/>
        </w:rPr>
        <w:t>2</w:t>
      </w:r>
      <w:r>
        <w:rPr>
          <w:b/>
          <w:bCs/>
          <w:color w:val="12263F"/>
          <w:sz w:val="24"/>
          <w:szCs w:val="24"/>
        </w:rPr>
        <w:t xml:space="preserve"> Whistleblowing</w:t>
      </w:r>
    </w:p>
    <w:p w14:paraId="0AF08919" w14:textId="176D3880" w:rsidR="002700F6" w:rsidRDefault="002700F6">
      <w:pPr>
        <w:spacing w:before="240" w:after="120"/>
        <w:rPr>
          <w:sz w:val="24"/>
          <w:szCs w:val="24"/>
        </w:rPr>
      </w:pPr>
      <w:r>
        <w:t>See Whistleblowing Policy for more details.</w:t>
      </w:r>
    </w:p>
    <w:p w14:paraId="56AF790C" w14:textId="77777777" w:rsidR="00FA02AD" w:rsidRDefault="00B85661">
      <w:pPr>
        <w:pStyle w:val="Heading1"/>
        <w:keepNext w:val="0"/>
        <w:keepLines w:val="0"/>
        <w:spacing w:before="360" w:after="120"/>
        <w:rPr>
          <w:sz w:val="28"/>
          <w:szCs w:val="28"/>
        </w:rPr>
      </w:pPr>
      <w:bookmarkStart w:id="44" w:name="_Toc199513342"/>
      <w:bookmarkStart w:id="45" w:name="_Toc236406073"/>
      <w:r>
        <w:rPr>
          <w:rFonts w:ascii="Arial" w:eastAsia="Arial" w:hAnsi="Arial" w:cs="Arial"/>
          <w:color w:val="FF1F64"/>
          <w:sz w:val="28"/>
          <w:szCs w:val="28"/>
        </w:rPr>
        <w:t>18. Record-keeping</w:t>
      </w:r>
      <w:bookmarkEnd w:id="44"/>
      <w:bookmarkEnd w:id="45"/>
    </w:p>
    <w:p w14:paraId="24C39EDF" w14:textId="77777777" w:rsidR="00FA02AD" w:rsidRDefault="00B85661">
      <w:pPr>
        <w:spacing w:after="120"/>
      </w:pPr>
      <w:r>
        <w:t xml:space="preserve">We will hold records in line with our records retention schedule. </w:t>
      </w:r>
    </w:p>
    <w:p w14:paraId="7FB29EDC" w14:textId="3336AC1E" w:rsidR="00FA02AD" w:rsidRDefault="00B85661">
      <w:pPr>
        <w:spacing w:after="120"/>
      </w:pPr>
      <w:r>
        <w:t>All safeguarding concerns, discussions, decisions made and the rationale for those decisions must be recorded in writing</w:t>
      </w:r>
      <w:r w:rsidR="002700F6">
        <w:t xml:space="preserve"> on our online system CPOMS</w:t>
      </w:r>
      <w:r>
        <w:t xml:space="preserve">. This should include instances where referrals were or were not made to another agency such as local authority children’s social care or the Prevent </w:t>
      </w:r>
      <w:proofErr w:type="spellStart"/>
      <w:r>
        <w:t>programme</w:t>
      </w:r>
      <w:proofErr w:type="spellEnd"/>
      <w:r>
        <w:t xml:space="preserve">, etc. If you are in any doubt about whether to record something, discuss it with the DSL. </w:t>
      </w:r>
    </w:p>
    <w:p w14:paraId="02855390" w14:textId="77777777" w:rsidR="00FA02AD" w:rsidRDefault="00B85661">
      <w:pPr>
        <w:spacing w:after="120"/>
      </w:pPr>
      <w:r>
        <w:t>Records will include:</w:t>
      </w:r>
    </w:p>
    <w:p w14:paraId="4FE375AE" w14:textId="77777777" w:rsidR="00FA02AD" w:rsidRDefault="00B85661" w:rsidP="00DC442F">
      <w:pPr>
        <w:numPr>
          <w:ilvl w:val="0"/>
          <w:numId w:val="87"/>
        </w:numPr>
        <w:spacing w:after="120"/>
        <w:rPr>
          <w:rFonts w:ascii="Times New Roman" w:eastAsia="Times New Roman" w:hAnsi="Times New Roman" w:cs="Times New Roman"/>
          <w:sz w:val="22"/>
          <w:szCs w:val="22"/>
        </w:rPr>
      </w:pPr>
      <w:r>
        <w:t>A clear and comprehensive summary of the concern</w:t>
      </w:r>
    </w:p>
    <w:p w14:paraId="64268128" w14:textId="77777777" w:rsidR="00FA02AD" w:rsidRDefault="00B85661" w:rsidP="00DC442F">
      <w:pPr>
        <w:numPr>
          <w:ilvl w:val="0"/>
          <w:numId w:val="87"/>
        </w:numPr>
        <w:spacing w:after="120"/>
        <w:rPr>
          <w:rFonts w:ascii="Times New Roman" w:eastAsia="Times New Roman" w:hAnsi="Times New Roman" w:cs="Times New Roman"/>
          <w:sz w:val="22"/>
          <w:szCs w:val="22"/>
        </w:rPr>
      </w:pPr>
      <w:r>
        <w:t>Details of how the concern was followed up and resolved</w:t>
      </w:r>
    </w:p>
    <w:p w14:paraId="3435D06C" w14:textId="77777777" w:rsidR="00FA02AD" w:rsidRDefault="00B85661" w:rsidP="00DC442F">
      <w:pPr>
        <w:numPr>
          <w:ilvl w:val="0"/>
          <w:numId w:val="87"/>
        </w:numPr>
        <w:spacing w:after="120"/>
        <w:rPr>
          <w:rFonts w:ascii="Times New Roman" w:eastAsia="Times New Roman" w:hAnsi="Times New Roman" w:cs="Times New Roman"/>
          <w:sz w:val="22"/>
          <w:szCs w:val="22"/>
        </w:rPr>
      </w:pPr>
      <w:r>
        <w:t>A note of any action taken, decisions reached and the outcome</w:t>
      </w:r>
    </w:p>
    <w:p w14:paraId="291369FF" w14:textId="77777777" w:rsidR="00FA02AD" w:rsidRDefault="00B85661">
      <w:pPr>
        <w:spacing w:after="120"/>
      </w:pPr>
      <w:r>
        <w:t xml:space="preserve">Safeguarding records relating to individual children will be retained for a reasonable period of time after they have left the school. </w:t>
      </w:r>
    </w:p>
    <w:p w14:paraId="68D617A7" w14:textId="77777777" w:rsidR="00FA02AD" w:rsidRDefault="00B85661">
      <w:pPr>
        <w:spacing w:after="120"/>
      </w:pPr>
      <w:r>
        <w:t xml:space="preserve">If a child for whom the school has, or has had, safeguarding concerns moves to another school, the DSL will ensure that their child protection file is forwarded as soon as possible, securely, and separately from the main pupil file. </w:t>
      </w:r>
    </w:p>
    <w:p w14:paraId="78564E76" w14:textId="77777777" w:rsidR="00FA02AD" w:rsidRDefault="00B85661">
      <w:pPr>
        <w:spacing w:after="120"/>
      </w:pPr>
      <w:r>
        <w:t>To allow the new school/college to have support in place when the child arrives, this should be within:</w:t>
      </w:r>
    </w:p>
    <w:p w14:paraId="220CFB2E" w14:textId="77777777" w:rsidR="00FA02AD" w:rsidRDefault="00B85661" w:rsidP="00DC442F">
      <w:pPr>
        <w:numPr>
          <w:ilvl w:val="0"/>
          <w:numId w:val="88"/>
        </w:numPr>
        <w:spacing w:after="120"/>
        <w:rPr>
          <w:rFonts w:ascii="Times New Roman" w:eastAsia="Times New Roman" w:hAnsi="Times New Roman" w:cs="Times New Roman"/>
          <w:sz w:val="22"/>
          <w:szCs w:val="22"/>
        </w:rPr>
      </w:pPr>
      <w:r>
        <w:rPr>
          <w:b/>
          <w:bCs/>
        </w:rPr>
        <w:t xml:space="preserve">5 days </w:t>
      </w:r>
      <w:r>
        <w:t xml:space="preserve">for an in-year transfer, or within  </w:t>
      </w:r>
    </w:p>
    <w:p w14:paraId="670CE65B" w14:textId="77777777" w:rsidR="00FA02AD" w:rsidRDefault="00B85661" w:rsidP="00DC442F">
      <w:pPr>
        <w:numPr>
          <w:ilvl w:val="0"/>
          <w:numId w:val="88"/>
        </w:numPr>
        <w:spacing w:after="120"/>
        <w:rPr>
          <w:rFonts w:ascii="Times New Roman" w:eastAsia="Times New Roman" w:hAnsi="Times New Roman" w:cs="Times New Roman"/>
          <w:sz w:val="22"/>
          <w:szCs w:val="22"/>
        </w:rPr>
      </w:pPr>
      <w:r>
        <w:rPr>
          <w:b/>
          <w:bCs/>
        </w:rPr>
        <w:t xml:space="preserve">The first 5 days </w:t>
      </w:r>
      <w:r>
        <w:t xml:space="preserve">of the start of a new term </w:t>
      </w:r>
    </w:p>
    <w:p w14:paraId="50089D28" w14:textId="77E75FA7" w:rsidR="00FA02AD" w:rsidRDefault="00B85661">
      <w:pPr>
        <w:spacing w:after="120"/>
      </w:pPr>
      <w:r>
        <w:t>In addition, if the concerns are significant or complex, and/or social services are involved, the DSL will speak to the DSL of the receiving school and provide information to enable them to have time to make any necessary preparations to ensure the safety of the child. In addition:</w:t>
      </w:r>
    </w:p>
    <w:p w14:paraId="7581E3FD" w14:textId="77777777" w:rsidR="00FA02AD" w:rsidRDefault="00B85661" w:rsidP="00DC442F">
      <w:pPr>
        <w:numPr>
          <w:ilvl w:val="0"/>
          <w:numId w:val="40"/>
        </w:numPr>
        <w:spacing w:after="120"/>
        <w:ind w:left="340" w:hanging="282"/>
        <w:rPr>
          <w:rFonts w:ascii="Times New Roman" w:eastAsia="Times New Roman" w:hAnsi="Times New Roman" w:cs="Times New Roman"/>
          <w:sz w:val="22"/>
          <w:szCs w:val="22"/>
        </w:rPr>
      </w:pPr>
      <w:r>
        <w:t>Appendix 2 sets out our policy on record-keeping specifically with respect to recruitment and pre-appointment checks</w:t>
      </w:r>
    </w:p>
    <w:p w14:paraId="131466A9" w14:textId="77777777" w:rsidR="00FA02AD" w:rsidRDefault="00B85661" w:rsidP="00DC442F">
      <w:pPr>
        <w:numPr>
          <w:ilvl w:val="0"/>
          <w:numId w:val="40"/>
        </w:numPr>
        <w:spacing w:after="120"/>
        <w:ind w:left="340" w:hanging="282"/>
        <w:rPr>
          <w:rFonts w:ascii="Times New Roman" w:eastAsia="Times New Roman" w:hAnsi="Times New Roman" w:cs="Times New Roman"/>
          <w:sz w:val="22"/>
          <w:szCs w:val="22"/>
        </w:rPr>
      </w:pPr>
      <w:r>
        <w:t>Appendix 3 sets out our policy on record-keeping with respect to allegations of abuse made against staff</w:t>
      </w:r>
    </w:p>
    <w:p w14:paraId="10B31DB7" w14:textId="77777777" w:rsidR="00FA02AD" w:rsidRDefault="00FA02AD">
      <w:pPr>
        <w:spacing w:after="120"/>
      </w:pPr>
    </w:p>
    <w:p w14:paraId="4287B16C" w14:textId="77777777" w:rsidR="00FA02AD" w:rsidRDefault="00B85661">
      <w:pPr>
        <w:pStyle w:val="Heading1"/>
        <w:keepNext w:val="0"/>
        <w:keepLines w:val="0"/>
        <w:spacing w:before="120" w:after="120"/>
        <w:rPr>
          <w:sz w:val="28"/>
          <w:szCs w:val="28"/>
        </w:rPr>
      </w:pPr>
      <w:bookmarkStart w:id="46" w:name="_Toc199513343"/>
      <w:bookmarkStart w:id="47" w:name="_Toc236406074"/>
      <w:r>
        <w:rPr>
          <w:rFonts w:ascii="Arial" w:eastAsia="Arial" w:hAnsi="Arial" w:cs="Arial"/>
          <w:color w:val="FF1F64"/>
          <w:sz w:val="28"/>
          <w:szCs w:val="28"/>
        </w:rPr>
        <w:t>19. Training</w:t>
      </w:r>
      <w:bookmarkEnd w:id="46"/>
      <w:bookmarkEnd w:id="47"/>
      <w:r>
        <w:rPr>
          <w:rFonts w:ascii="Arial" w:eastAsia="Arial" w:hAnsi="Arial" w:cs="Arial"/>
          <w:color w:val="FF1F64"/>
          <w:sz w:val="28"/>
          <w:szCs w:val="28"/>
        </w:rPr>
        <w:t xml:space="preserve"> </w:t>
      </w:r>
    </w:p>
    <w:p w14:paraId="6AAE620F" w14:textId="77777777" w:rsidR="00FA02AD" w:rsidRDefault="00B85661">
      <w:pPr>
        <w:spacing w:before="240" w:after="120"/>
        <w:rPr>
          <w:sz w:val="24"/>
          <w:szCs w:val="24"/>
        </w:rPr>
      </w:pPr>
      <w:r>
        <w:rPr>
          <w:b/>
          <w:bCs/>
          <w:color w:val="12263F"/>
          <w:sz w:val="24"/>
          <w:szCs w:val="24"/>
        </w:rPr>
        <w:t>19.1 All staff</w:t>
      </w:r>
    </w:p>
    <w:p w14:paraId="3EF4D3E2" w14:textId="77777777" w:rsidR="00FA02AD" w:rsidRDefault="00B85661">
      <w:pPr>
        <w:spacing w:after="120"/>
      </w:pPr>
      <w: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5171574C" w14:textId="77777777" w:rsidR="00FA02AD" w:rsidRDefault="00B85661">
      <w:pPr>
        <w:spacing w:after="120"/>
      </w:pPr>
      <w:r>
        <w:t>This training will be regularly updated and will:</w:t>
      </w:r>
    </w:p>
    <w:p w14:paraId="042EE26B" w14:textId="77777777" w:rsidR="00FA02AD" w:rsidRDefault="00B85661" w:rsidP="00DC442F">
      <w:pPr>
        <w:numPr>
          <w:ilvl w:val="0"/>
          <w:numId w:val="86"/>
        </w:numPr>
        <w:spacing w:after="120"/>
        <w:rPr>
          <w:rFonts w:ascii="Times New Roman" w:eastAsia="Times New Roman" w:hAnsi="Times New Roman" w:cs="Times New Roman"/>
          <w:sz w:val="22"/>
          <w:szCs w:val="22"/>
        </w:rPr>
      </w:pPr>
      <w:r>
        <w:t>Be integrated, aligned and considered as part of the whole-school safeguarding approach and wider staff training, and curriculum planning</w:t>
      </w:r>
    </w:p>
    <w:p w14:paraId="15B0D440" w14:textId="77777777" w:rsidR="00FA02AD" w:rsidRDefault="00B85661" w:rsidP="00DC442F">
      <w:pPr>
        <w:numPr>
          <w:ilvl w:val="0"/>
          <w:numId w:val="86"/>
        </w:numPr>
        <w:spacing w:after="120"/>
        <w:rPr>
          <w:rFonts w:ascii="Times New Roman" w:eastAsia="Times New Roman" w:hAnsi="Times New Roman" w:cs="Times New Roman"/>
          <w:sz w:val="22"/>
          <w:szCs w:val="22"/>
        </w:rPr>
      </w:pPr>
      <w:r>
        <w:t>Be in line with advice from the 3 safeguarding partners</w:t>
      </w:r>
    </w:p>
    <w:p w14:paraId="3BCB69A0" w14:textId="77777777" w:rsidR="00FA02AD" w:rsidRDefault="00B85661" w:rsidP="00DC442F">
      <w:pPr>
        <w:numPr>
          <w:ilvl w:val="0"/>
          <w:numId w:val="86"/>
        </w:numPr>
        <w:spacing w:after="120"/>
        <w:rPr>
          <w:rFonts w:ascii="Times New Roman" w:eastAsia="Times New Roman" w:hAnsi="Times New Roman" w:cs="Times New Roman"/>
          <w:sz w:val="22"/>
          <w:szCs w:val="22"/>
        </w:rPr>
      </w:pPr>
      <w:r>
        <w:t>Include online safety, including an understanding of the expectations, roles and responsibilities for staff around filtering and monitoring</w:t>
      </w:r>
    </w:p>
    <w:p w14:paraId="059FF8D1" w14:textId="77777777" w:rsidR="00FA02AD" w:rsidRDefault="00B85661" w:rsidP="00DC442F">
      <w:pPr>
        <w:numPr>
          <w:ilvl w:val="0"/>
          <w:numId w:val="86"/>
        </w:numPr>
        <w:spacing w:after="120"/>
        <w:rPr>
          <w:rFonts w:ascii="Times New Roman" w:eastAsia="Times New Roman" w:hAnsi="Times New Roman" w:cs="Times New Roman"/>
          <w:sz w:val="22"/>
          <w:szCs w:val="22"/>
        </w:rPr>
      </w:pPr>
      <w:r>
        <w:t>Have regard to the Teachers’ Standards to support the expectation that all teachers:</w:t>
      </w:r>
    </w:p>
    <w:p w14:paraId="65192DA9" w14:textId="77777777" w:rsidR="00FA02AD" w:rsidRDefault="00B85661" w:rsidP="00DC442F">
      <w:pPr>
        <w:numPr>
          <w:ilvl w:val="0"/>
          <w:numId w:val="41"/>
        </w:numPr>
        <w:pBdr>
          <w:left w:val="none" w:sz="0" w:space="7" w:color="auto"/>
        </w:pBdr>
        <w:spacing w:after="120"/>
        <w:ind w:left="567" w:right="567" w:hanging="402"/>
        <w:rPr>
          <w:rFonts w:ascii="Times New Roman" w:eastAsia="Times New Roman" w:hAnsi="Times New Roman" w:cs="Times New Roman"/>
        </w:rPr>
      </w:pPr>
      <w:r>
        <w:t xml:space="preserve">Manage </w:t>
      </w:r>
      <w:proofErr w:type="spellStart"/>
      <w:r>
        <w:t>behaviour</w:t>
      </w:r>
      <w:proofErr w:type="spellEnd"/>
      <w:r>
        <w:t xml:space="preserve"> effectively to ensure a good and safe environment</w:t>
      </w:r>
    </w:p>
    <w:p w14:paraId="11F98E07" w14:textId="77777777" w:rsidR="00FA02AD" w:rsidRDefault="00B85661" w:rsidP="00DC442F">
      <w:pPr>
        <w:numPr>
          <w:ilvl w:val="0"/>
          <w:numId w:val="41"/>
        </w:numPr>
        <w:pBdr>
          <w:left w:val="none" w:sz="0" w:space="7" w:color="auto"/>
        </w:pBdr>
        <w:spacing w:after="120"/>
        <w:ind w:left="567" w:right="567" w:hanging="402"/>
        <w:rPr>
          <w:rFonts w:ascii="Times New Roman" w:eastAsia="Times New Roman" w:hAnsi="Times New Roman" w:cs="Times New Roman"/>
        </w:rPr>
      </w:pPr>
      <w:r>
        <w:t>Have a clear understanding of the needs of all pupils</w:t>
      </w:r>
    </w:p>
    <w:p w14:paraId="2DCA7005" w14:textId="77777777" w:rsidR="00FA02AD" w:rsidRDefault="00B85661">
      <w:pPr>
        <w:spacing w:after="120"/>
        <w:rPr>
          <w:sz w:val="23"/>
          <w:szCs w:val="23"/>
        </w:rPr>
      </w:pPr>
      <w:r>
        <w:t>All staff</w:t>
      </w:r>
      <w:r>
        <w:rPr>
          <w:color w:val="F15F22"/>
        </w:rPr>
        <w:t xml:space="preserve"> </w:t>
      </w:r>
      <w:r>
        <w:t>will have training on the government’s anti-</w:t>
      </w:r>
      <w:proofErr w:type="spellStart"/>
      <w:r>
        <w:t>radicalisation</w:t>
      </w:r>
      <w:proofErr w:type="spellEnd"/>
      <w:r>
        <w:t xml:space="preserve"> strategy, Prevent, to enable them to identify children at risk of </w:t>
      </w:r>
      <w:r>
        <w:rPr>
          <w:color w:val="1D1C1D"/>
          <w:shd w:val="clear" w:color="auto" w:fill="F8F8F8"/>
        </w:rPr>
        <w:t>becoming involved with or supporting</w:t>
      </w:r>
      <w:r>
        <w:rPr>
          <w:color w:val="1D1C1D"/>
          <w:sz w:val="23"/>
          <w:szCs w:val="23"/>
          <w:shd w:val="clear" w:color="auto" w:fill="F8F8F8"/>
        </w:rPr>
        <w:t xml:space="preserve"> </w:t>
      </w:r>
      <w:r>
        <w:rPr>
          <w:color w:val="1D1C1D"/>
          <w:shd w:val="clear" w:color="auto" w:fill="F8F8F8"/>
        </w:rPr>
        <w:t>terrorism</w:t>
      </w:r>
      <w:r>
        <w:t>, and to challenge extremist ideas.</w:t>
      </w:r>
    </w:p>
    <w:p w14:paraId="4A38429D" w14:textId="77777777" w:rsidR="00FA02AD" w:rsidRDefault="00B85661">
      <w:pPr>
        <w:spacing w:after="120"/>
      </w:pPr>
      <w:r>
        <w:t xml:space="preserve">Staff will also receive regular safeguarding and child protection updates, including on online safety, as required but at least annually (for example, through emails, e-bulletins and staff meetings). </w:t>
      </w:r>
    </w:p>
    <w:p w14:paraId="6B604FDB" w14:textId="77777777" w:rsidR="00FA02AD" w:rsidRDefault="00B85661">
      <w:pPr>
        <w:spacing w:after="120"/>
      </w:pPr>
      <w:r>
        <w:t xml:space="preserve">Contractors who are provided through a private finance initiative (PFI) or similar contract will also receive safeguarding training. </w:t>
      </w:r>
    </w:p>
    <w:p w14:paraId="68E4880E" w14:textId="77777777" w:rsidR="00FA02AD" w:rsidRDefault="00B85661">
      <w:pPr>
        <w:spacing w:after="120"/>
      </w:pPr>
      <w:r>
        <w:t>Volunteers will receive appropriate training, if applicable.</w:t>
      </w:r>
    </w:p>
    <w:p w14:paraId="224478E6" w14:textId="09EE5F63" w:rsidR="00FA02AD" w:rsidRPr="00355DA0" w:rsidRDefault="00B85661">
      <w:pPr>
        <w:spacing w:before="240" w:after="120"/>
        <w:rPr>
          <w:b/>
          <w:bCs/>
          <w:color w:val="12263F"/>
          <w:sz w:val="24"/>
          <w:szCs w:val="24"/>
        </w:rPr>
      </w:pPr>
      <w:r>
        <w:rPr>
          <w:b/>
          <w:bCs/>
          <w:color w:val="12263F"/>
          <w:sz w:val="24"/>
          <w:szCs w:val="24"/>
        </w:rPr>
        <w:t xml:space="preserve">19.2 The DSL and </w:t>
      </w:r>
      <w:r w:rsidRPr="00355DA0">
        <w:rPr>
          <w:b/>
          <w:bCs/>
          <w:color w:val="12263F"/>
          <w:sz w:val="24"/>
          <w:szCs w:val="24"/>
        </w:rPr>
        <w:t>deputies</w:t>
      </w:r>
    </w:p>
    <w:p w14:paraId="37DED40A" w14:textId="17E7E60A" w:rsidR="00FA02AD" w:rsidRDefault="00B85661">
      <w:pPr>
        <w:spacing w:after="120"/>
      </w:pPr>
      <w:r>
        <w:t xml:space="preserve">The DSL and </w:t>
      </w:r>
      <w:r w:rsidRPr="00355DA0">
        <w:t>deputies</w:t>
      </w:r>
      <w:r>
        <w:t xml:space="preserve"> will undertake child protection and safeguarding training at least every 2 years.</w:t>
      </w:r>
    </w:p>
    <w:p w14:paraId="7A795E38" w14:textId="77777777" w:rsidR="00FA02AD" w:rsidRDefault="00B85661">
      <w:pPr>
        <w:spacing w:after="120"/>
      </w:pPr>
      <w:r>
        <w:t>In addition, they will update their knowledge and skills at regular intervals and at least annually (for example, through e-bulletins, meeting other DSLs, or taking time to read and digest safeguarding developments).</w:t>
      </w:r>
    </w:p>
    <w:p w14:paraId="1D207B57" w14:textId="77777777" w:rsidR="00FA02AD" w:rsidRDefault="00B85661">
      <w:pPr>
        <w:spacing w:after="120"/>
      </w:pPr>
      <w:r>
        <w:t>They, or any other designated Prevent lead, will also undertake more in-depth Prevent awareness training, including on extremist and terrorist ideologies.</w:t>
      </w:r>
    </w:p>
    <w:p w14:paraId="022868CA" w14:textId="77777777" w:rsidR="00FA02AD" w:rsidRDefault="00B85661">
      <w:pPr>
        <w:spacing w:before="240" w:after="120"/>
        <w:rPr>
          <w:sz w:val="24"/>
          <w:szCs w:val="24"/>
        </w:rPr>
      </w:pPr>
      <w:r>
        <w:rPr>
          <w:b/>
          <w:bCs/>
          <w:color w:val="12263F"/>
          <w:sz w:val="24"/>
          <w:szCs w:val="24"/>
        </w:rPr>
        <w:t>19.3 Governors</w:t>
      </w:r>
    </w:p>
    <w:p w14:paraId="6348B8FD" w14:textId="77777777" w:rsidR="00FA02AD" w:rsidRDefault="00B85661">
      <w:pPr>
        <w:spacing w:after="120"/>
      </w:pPr>
      <w:r>
        <w:t>All governors receive training about safeguarding and child protection (including online safety) at induction, which is regularly updated. This is to make sure that they:</w:t>
      </w:r>
    </w:p>
    <w:p w14:paraId="77EDB72C" w14:textId="77777777" w:rsidR="00FA02AD" w:rsidRDefault="00B85661" w:rsidP="00DC442F">
      <w:pPr>
        <w:numPr>
          <w:ilvl w:val="0"/>
          <w:numId w:val="89"/>
        </w:numPr>
        <w:spacing w:after="120"/>
        <w:rPr>
          <w:rFonts w:ascii="Times New Roman" w:eastAsia="Times New Roman" w:hAnsi="Times New Roman" w:cs="Times New Roman"/>
          <w:sz w:val="22"/>
          <w:szCs w:val="22"/>
        </w:rPr>
      </w:pPr>
      <w:r>
        <w:t>Have the knowledge and information needed to perform their functions and understand their responsibilities, such as providing strategic challenge</w:t>
      </w:r>
    </w:p>
    <w:p w14:paraId="75990E17" w14:textId="77777777" w:rsidR="00FA02AD" w:rsidRDefault="00B85661" w:rsidP="00DC442F">
      <w:pPr>
        <w:numPr>
          <w:ilvl w:val="0"/>
          <w:numId w:val="89"/>
        </w:numPr>
        <w:spacing w:after="120"/>
        <w:rPr>
          <w:rFonts w:ascii="Times New Roman" w:eastAsia="Times New Roman" w:hAnsi="Times New Roman" w:cs="Times New Roman"/>
          <w:sz w:val="22"/>
          <w:szCs w:val="22"/>
        </w:rPr>
      </w:pPr>
      <w:r>
        <w:t xml:space="preserve">Can be assured that safeguarding policies and procedures are effective and support the school to deliver a robust whole-school approach to safeguarding  </w:t>
      </w:r>
    </w:p>
    <w:p w14:paraId="0BBE72FB" w14:textId="77777777" w:rsidR="00FA02AD" w:rsidRDefault="00B85661">
      <w:pPr>
        <w:spacing w:after="120"/>
      </w:pPr>
      <w:r>
        <w:t>As the chair of governors may be required to act as the ‘case manager’ in the event that an allegation of abuse is made against the headteacher, they receive training in managing allegations for this purpose.</w:t>
      </w:r>
    </w:p>
    <w:p w14:paraId="244DCCF2" w14:textId="3CA735DA" w:rsidR="00FA02AD" w:rsidRDefault="00B85661">
      <w:pPr>
        <w:spacing w:before="240" w:after="120"/>
        <w:rPr>
          <w:sz w:val="24"/>
          <w:szCs w:val="24"/>
        </w:rPr>
      </w:pPr>
      <w:r>
        <w:rPr>
          <w:b/>
          <w:bCs/>
          <w:color w:val="12263F"/>
          <w:sz w:val="24"/>
          <w:szCs w:val="24"/>
        </w:rPr>
        <w:t>19.4 Recruitment – interview panels</w:t>
      </w:r>
    </w:p>
    <w:p w14:paraId="65DECDE3" w14:textId="2BD14C3C" w:rsidR="00FA02AD" w:rsidRDefault="00BD1CFC">
      <w:pPr>
        <w:spacing w:after="120"/>
      </w:pPr>
      <w:r>
        <w:t>A</w:t>
      </w:r>
      <w:r w:rsidR="00B85661">
        <w:t xml:space="preserve">t least 1 person conducting any interview for any post at the school will have undertaken safer recruitment training. This will cover, as a minimum, the contents of Keeping Children Safe in Education, and will be in line with local safeguarding procedures. </w:t>
      </w:r>
    </w:p>
    <w:p w14:paraId="2F8D5A61" w14:textId="77777777" w:rsidR="00FA02AD" w:rsidRDefault="00B85661">
      <w:pPr>
        <w:spacing w:after="120"/>
      </w:pPr>
      <w:r>
        <w:t xml:space="preserve">See appendix 2 of this policy for more information about our safer recruitment procedures. </w:t>
      </w:r>
    </w:p>
    <w:p w14:paraId="6CB7C761" w14:textId="77777777" w:rsidR="00FA02AD" w:rsidRDefault="00B85661">
      <w:pPr>
        <w:pStyle w:val="Heading1"/>
        <w:keepNext w:val="0"/>
        <w:keepLines w:val="0"/>
        <w:spacing w:before="360" w:after="120"/>
        <w:rPr>
          <w:sz w:val="28"/>
          <w:szCs w:val="28"/>
        </w:rPr>
      </w:pPr>
      <w:bookmarkStart w:id="48" w:name="_Toc199513344"/>
      <w:bookmarkStart w:id="49" w:name="_Toc236406075"/>
      <w:r>
        <w:rPr>
          <w:rFonts w:ascii="Arial" w:eastAsia="Arial" w:hAnsi="Arial" w:cs="Arial"/>
          <w:color w:val="FF1F64"/>
          <w:sz w:val="28"/>
          <w:szCs w:val="28"/>
        </w:rPr>
        <w:t>20. Monitoring arrangements</w:t>
      </w:r>
      <w:bookmarkEnd w:id="48"/>
      <w:bookmarkEnd w:id="49"/>
    </w:p>
    <w:p w14:paraId="6168B532" w14:textId="457A2212" w:rsidR="00FA02AD" w:rsidRDefault="00B85661">
      <w:pPr>
        <w:spacing w:after="120"/>
      </w:pPr>
      <w:r>
        <w:t xml:space="preserve">This policy will be reviewed </w:t>
      </w:r>
      <w:r>
        <w:rPr>
          <w:b/>
          <w:bCs/>
        </w:rPr>
        <w:t>annually</w:t>
      </w:r>
      <w:r>
        <w:t xml:space="preserve"> by</w:t>
      </w:r>
      <w:r w:rsidR="008707A7">
        <w:t xml:space="preserve"> Karen Miles, Headteacher and DSL</w:t>
      </w:r>
      <w:r>
        <w:t>. At every review, it will be approved by the full governing board.</w:t>
      </w:r>
    </w:p>
    <w:p w14:paraId="08FC1ACE" w14:textId="77777777" w:rsidR="00FA02AD" w:rsidRDefault="00FA02AD">
      <w:pPr>
        <w:spacing w:after="120"/>
      </w:pPr>
    </w:p>
    <w:p w14:paraId="4A9D09EE" w14:textId="77777777" w:rsidR="00FA02AD" w:rsidRDefault="00B85661">
      <w:pPr>
        <w:pStyle w:val="Heading1"/>
        <w:keepNext w:val="0"/>
        <w:keepLines w:val="0"/>
        <w:spacing w:before="120" w:after="120"/>
        <w:rPr>
          <w:sz w:val="28"/>
          <w:szCs w:val="28"/>
        </w:rPr>
      </w:pPr>
      <w:bookmarkStart w:id="50" w:name="_Toc199513345"/>
      <w:bookmarkStart w:id="51" w:name="_Toc236406076"/>
      <w:r>
        <w:rPr>
          <w:rFonts w:ascii="Arial" w:eastAsia="Arial" w:hAnsi="Arial" w:cs="Arial"/>
          <w:color w:val="FF1F64"/>
          <w:sz w:val="28"/>
          <w:szCs w:val="28"/>
        </w:rPr>
        <w:t>21. Links with other policies</w:t>
      </w:r>
      <w:bookmarkEnd w:id="50"/>
      <w:bookmarkEnd w:id="51"/>
    </w:p>
    <w:p w14:paraId="0592D90A" w14:textId="77777777" w:rsidR="00FA02AD" w:rsidRDefault="00B85661">
      <w:pPr>
        <w:spacing w:after="120"/>
      </w:pPr>
      <w:r>
        <w:t>This policy links to the following policies and procedures:</w:t>
      </w:r>
    </w:p>
    <w:p w14:paraId="6D9D057C" w14:textId="77777777" w:rsidR="00FA02AD" w:rsidRDefault="00B85661" w:rsidP="00DC442F">
      <w:pPr>
        <w:numPr>
          <w:ilvl w:val="0"/>
          <w:numId w:val="90"/>
        </w:numPr>
        <w:spacing w:after="120"/>
        <w:rPr>
          <w:rFonts w:ascii="Times New Roman" w:eastAsia="Times New Roman" w:hAnsi="Times New Roman" w:cs="Times New Roman"/>
          <w:sz w:val="22"/>
          <w:szCs w:val="22"/>
        </w:rPr>
      </w:pPr>
      <w:proofErr w:type="spellStart"/>
      <w:r>
        <w:t>Behaviour</w:t>
      </w:r>
      <w:proofErr w:type="spellEnd"/>
    </w:p>
    <w:p w14:paraId="3BE8505F" w14:textId="51D04835" w:rsidR="00FA02AD" w:rsidRPr="008707A7" w:rsidRDefault="00B85661" w:rsidP="00DC442F">
      <w:pPr>
        <w:numPr>
          <w:ilvl w:val="0"/>
          <w:numId w:val="90"/>
        </w:numPr>
        <w:spacing w:after="120"/>
      </w:pPr>
      <w:r>
        <w:t xml:space="preserve">Staff </w:t>
      </w:r>
      <w:r w:rsidRPr="008707A7">
        <w:t>code of conduct</w:t>
      </w:r>
    </w:p>
    <w:p w14:paraId="5A601CC2" w14:textId="77777777" w:rsidR="00FA02AD" w:rsidRDefault="00B85661" w:rsidP="00DC442F">
      <w:pPr>
        <w:numPr>
          <w:ilvl w:val="0"/>
          <w:numId w:val="90"/>
        </w:numPr>
        <w:spacing w:after="120"/>
        <w:rPr>
          <w:rFonts w:ascii="Times New Roman" w:eastAsia="Times New Roman" w:hAnsi="Times New Roman" w:cs="Times New Roman"/>
          <w:sz w:val="22"/>
          <w:szCs w:val="22"/>
        </w:rPr>
      </w:pPr>
      <w:r>
        <w:t>Complaints</w:t>
      </w:r>
    </w:p>
    <w:p w14:paraId="343C2CEC" w14:textId="77777777" w:rsidR="00FA02AD" w:rsidRDefault="00B85661" w:rsidP="00DC442F">
      <w:pPr>
        <w:numPr>
          <w:ilvl w:val="0"/>
          <w:numId w:val="90"/>
        </w:numPr>
        <w:spacing w:after="120"/>
        <w:rPr>
          <w:rFonts w:ascii="Times New Roman" w:eastAsia="Times New Roman" w:hAnsi="Times New Roman" w:cs="Times New Roman"/>
          <w:sz w:val="22"/>
          <w:szCs w:val="22"/>
        </w:rPr>
      </w:pPr>
      <w:r>
        <w:t>Health and safety</w:t>
      </w:r>
    </w:p>
    <w:p w14:paraId="03942989" w14:textId="77777777" w:rsidR="00FA02AD" w:rsidRDefault="00B85661" w:rsidP="00DC442F">
      <w:pPr>
        <w:numPr>
          <w:ilvl w:val="0"/>
          <w:numId w:val="90"/>
        </w:numPr>
        <w:spacing w:after="120"/>
        <w:rPr>
          <w:rFonts w:ascii="Times New Roman" w:eastAsia="Times New Roman" w:hAnsi="Times New Roman" w:cs="Times New Roman"/>
          <w:sz w:val="22"/>
          <w:szCs w:val="22"/>
        </w:rPr>
      </w:pPr>
      <w:r>
        <w:t>Attendance</w:t>
      </w:r>
    </w:p>
    <w:p w14:paraId="660A3167" w14:textId="77777777" w:rsidR="00FA02AD" w:rsidRDefault="00B85661" w:rsidP="00DC442F">
      <w:pPr>
        <w:numPr>
          <w:ilvl w:val="0"/>
          <w:numId w:val="90"/>
        </w:numPr>
        <w:spacing w:after="120"/>
        <w:rPr>
          <w:rFonts w:ascii="Times New Roman" w:eastAsia="Times New Roman" w:hAnsi="Times New Roman" w:cs="Times New Roman"/>
          <w:sz w:val="22"/>
          <w:szCs w:val="22"/>
        </w:rPr>
      </w:pPr>
      <w:r>
        <w:t>Online safety</w:t>
      </w:r>
    </w:p>
    <w:p w14:paraId="38C1D344" w14:textId="77777777" w:rsidR="00FA02AD" w:rsidRDefault="00B85661" w:rsidP="00DC442F">
      <w:pPr>
        <w:numPr>
          <w:ilvl w:val="0"/>
          <w:numId w:val="90"/>
        </w:numPr>
        <w:spacing w:after="120"/>
        <w:rPr>
          <w:rFonts w:ascii="Times New Roman" w:eastAsia="Times New Roman" w:hAnsi="Times New Roman" w:cs="Times New Roman"/>
          <w:sz w:val="22"/>
          <w:szCs w:val="22"/>
        </w:rPr>
      </w:pPr>
      <w:r>
        <w:t>Equality</w:t>
      </w:r>
    </w:p>
    <w:p w14:paraId="7ED2A2A1" w14:textId="77777777" w:rsidR="00FA02AD" w:rsidRDefault="00B85661" w:rsidP="00DC442F">
      <w:pPr>
        <w:numPr>
          <w:ilvl w:val="0"/>
          <w:numId w:val="90"/>
        </w:numPr>
        <w:spacing w:after="120"/>
        <w:rPr>
          <w:rFonts w:ascii="Times New Roman" w:eastAsia="Times New Roman" w:hAnsi="Times New Roman" w:cs="Times New Roman"/>
          <w:sz w:val="22"/>
          <w:szCs w:val="22"/>
        </w:rPr>
      </w:pPr>
      <w:r>
        <w:t>Relationships and sex education</w:t>
      </w:r>
    </w:p>
    <w:p w14:paraId="71B5ECE7" w14:textId="1F373286" w:rsidR="00FA02AD" w:rsidRDefault="00B85661" w:rsidP="00DC442F">
      <w:pPr>
        <w:numPr>
          <w:ilvl w:val="0"/>
          <w:numId w:val="90"/>
        </w:numPr>
        <w:spacing w:after="120"/>
        <w:rPr>
          <w:rFonts w:ascii="Times New Roman" w:eastAsia="Times New Roman" w:hAnsi="Times New Roman" w:cs="Times New Roman"/>
          <w:sz w:val="22"/>
          <w:szCs w:val="22"/>
        </w:rPr>
      </w:pPr>
      <w:r>
        <w:t>First aid</w:t>
      </w:r>
    </w:p>
    <w:p w14:paraId="3440D2E9" w14:textId="77777777" w:rsidR="00FA02AD" w:rsidRDefault="00B85661" w:rsidP="00DC442F">
      <w:pPr>
        <w:numPr>
          <w:ilvl w:val="0"/>
          <w:numId w:val="90"/>
        </w:numPr>
        <w:spacing w:after="120"/>
        <w:rPr>
          <w:rFonts w:ascii="Times New Roman" w:eastAsia="Times New Roman" w:hAnsi="Times New Roman" w:cs="Times New Roman"/>
          <w:sz w:val="22"/>
          <w:szCs w:val="22"/>
        </w:rPr>
      </w:pPr>
      <w:r>
        <w:t>Designated teacher for looked-after and previously looked-after children</w:t>
      </w:r>
    </w:p>
    <w:p w14:paraId="54AA153B" w14:textId="77777777" w:rsidR="008707A7" w:rsidRDefault="008707A7">
      <w:pPr>
        <w:spacing w:after="120"/>
      </w:pPr>
    </w:p>
    <w:p w14:paraId="0AF0818C" w14:textId="650D9215" w:rsidR="00FA02AD" w:rsidRDefault="00B85661">
      <w:pPr>
        <w:spacing w:after="120"/>
      </w:pPr>
      <w:r>
        <w:rPr>
          <w:b/>
          <w:bCs/>
        </w:rPr>
        <w:t>These appendices are based on the Department for Education’s statutory guidance, Keeping Children Safe in Education (KCSIE) 2026.</w:t>
      </w:r>
    </w:p>
    <w:p w14:paraId="47A6A197" w14:textId="77777777" w:rsidR="00FA02AD" w:rsidRDefault="00B85661">
      <w:pPr>
        <w:pStyle w:val="Heading3"/>
        <w:spacing w:before="120" w:after="120" w:line="259" w:lineRule="auto"/>
        <w:rPr>
          <w:sz w:val="24"/>
          <w:szCs w:val="24"/>
        </w:rPr>
      </w:pPr>
      <w:bookmarkStart w:id="52" w:name="_Toc199513346"/>
      <w:bookmarkStart w:id="53" w:name="_Toc236406077"/>
      <w:r>
        <w:rPr>
          <w:rFonts w:ascii="Arial" w:eastAsia="Arial" w:hAnsi="Arial" w:cs="Arial"/>
          <w:color w:val="7F7F7F"/>
          <w:sz w:val="24"/>
          <w:szCs w:val="24"/>
        </w:rPr>
        <w:t>Appendix 1: types of abuse</w:t>
      </w:r>
      <w:bookmarkEnd w:id="52"/>
      <w:bookmarkEnd w:id="53"/>
    </w:p>
    <w:p w14:paraId="5E91ED81" w14:textId="77777777" w:rsidR="00FA02AD" w:rsidRDefault="00B85661">
      <w:pPr>
        <w:spacing w:after="120"/>
      </w:pPr>
      <w:r>
        <w:rPr>
          <w:b/>
          <w:bCs/>
        </w:rPr>
        <w:t>Abuse is</w:t>
      </w:r>
      <w:r>
        <w:t xml:space="preserve"> a form of maltreatment of a child. Somebody may abuse or neglect a child by inflicting harm or by failing to act to prevent harm. Harm can include ill treatment that is not physical as well as the impact of witnessing ill treatment of others. </w:t>
      </w:r>
    </w:p>
    <w:p w14:paraId="1F514AED" w14:textId="77777777" w:rsidR="00FA02AD" w:rsidRDefault="00B85661">
      <w:pPr>
        <w:spacing w:after="120"/>
      </w:pPr>
      <w:r>
        <w:t xml:space="preserve">This can be particularly relevant in relation to the impact on children of all forms of domestic abuse, including where they see, hear or experience its effects. </w:t>
      </w:r>
    </w:p>
    <w:p w14:paraId="0CB43081" w14:textId="77777777" w:rsidR="00FA02AD" w:rsidRDefault="00B85661">
      <w:pPr>
        <w:spacing w:after="120"/>
      </w:pPr>
      <w:r>
        <w:t xml:space="preserve">Children may be abused in a family or in an institutional or community setting by those known to them or, more rarely, by others. </w:t>
      </w:r>
    </w:p>
    <w:p w14:paraId="77B5867F" w14:textId="77777777" w:rsidR="00FA02AD" w:rsidRDefault="00B85661">
      <w:pPr>
        <w:spacing w:after="120"/>
      </w:pPr>
      <w: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09F5BAD7" w14:textId="77777777" w:rsidR="00FA02AD" w:rsidRDefault="00B85661">
      <w:pPr>
        <w:spacing w:after="120"/>
      </w:pPr>
      <w:r>
        <w:rPr>
          <w:b/>
          <w:bCs/>
        </w:rPr>
        <w:t>Physical abuse</w:t>
      </w:r>
      <w: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30D7198" w14:textId="77777777" w:rsidR="00FA02AD" w:rsidRDefault="00B85661">
      <w:pPr>
        <w:spacing w:after="120"/>
      </w:pPr>
      <w:r>
        <w:rPr>
          <w:b/>
          <w:bCs/>
        </w:rPr>
        <w:t>Emotional abuse</w:t>
      </w:r>
      <w: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25CBA37F" w14:textId="77777777" w:rsidR="00FA02AD" w:rsidRDefault="00B85661">
      <w:pPr>
        <w:spacing w:after="120"/>
      </w:pPr>
      <w:r>
        <w:t>Emotional abuse may involve:</w:t>
      </w:r>
    </w:p>
    <w:p w14:paraId="104BF95C"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Conveying to a child that they are worthless or unloved, inadequate, or valued only insofar as they meet the needs of another person</w:t>
      </w:r>
    </w:p>
    <w:p w14:paraId="4DA9F711"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Not giving the child opportunities to express their views, deliberately silencing them or ‘making fun’ of what they say or how they communicate</w:t>
      </w:r>
    </w:p>
    <w:p w14:paraId="0C782D4E"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796ED2EA"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Seeing or hearing the ill-treatment of another</w:t>
      </w:r>
    </w:p>
    <w:p w14:paraId="2B9E4316"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Serious bullying (including cyber-bullying), causing children frequently to feel frightened or in danger, or the exploitation or corruption of children</w:t>
      </w:r>
    </w:p>
    <w:p w14:paraId="71806201" w14:textId="77777777" w:rsidR="00FA02AD" w:rsidRDefault="00B85661" w:rsidP="00DC442F">
      <w:pPr>
        <w:numPr>
          <w:ilvl w:val="0"/>
          <w:numId w:val="42"/>
        </w:numPr>
        <w:spacing w:after="120"/>
        <w:ind w:left="340" w:hanging="282"/>
        <w:rPr>
          <w:rFonts w:ascii="Times New Roman" w:eastAsia="Times New Roman" w:hAnsi="Times New Roman" w:cs="Times New Roman"/>
          <w:sz w:val="22"/>
          <w:szCs w:val="22"/>
        </w:rPr>
      </w:pPr>
      <w:r>
        <w:t>Verbal abuse such as criticism, belittling, or name-calling</w:t>
      </w:r>
    </w:p>
    <w:p w14:paraId="653CB759" w14:textId="77777777" w:rsidR="00FA02AD" w:rsidRDefault="00B85661">
      <w:pPr>
        <w:spacing w:after="120"/>
      </w:pPr>
      <w:r>
        <w:rPr>
          <w:b/>
          <w:bCs/>
        </w:rPr>
        <w:t>Sexual abuse</w:t>
      </w:r>
      <w:r>
        <w:t xml:space="preserve"> involves forcing or enticing a child or young person to take part in sexual activities, not necessarily involving violence, whether or not the child is aware of what is happening. The activities may involve:</w:t>
      </w:r>
    </w:p>
    <w:p w14:paraId="6552BC41" w14:textId="77777777" w:rsidR="00FA02AD" w:rsidRDefault="00B85661" w:rsidP="00DC442F">
      <w:pPr>
        <w:numPr>
          <w:ilvl w:val="0"/>
          <w:numId w:val="91"/>
        </w:numPr>
        <w:spacing w:after="120"/>
        <w:rPr>
          <w:rFonts w:ascii="Times New Roman" w:eastAsia="Times New Roman" w:hAnsi="Times New Roman" w:cs="Times New Roman"/>
          <w:sz w:val="22"/>
          <w:szCs w:val="22"/>
        </w:rPr>
      </w:pPr>
      <w:r>
        <w:t>Physical contact, including assault by penetration (for example, rape or penetration with an object) or non-penetrative acts such as masturbation, kissing, rubbing and touching outside of clothing</w:t>
      </w:r>
    </w:p>
    <w:p w14:paraId="320CEB2C" w14:textId="77777777" w:rsidR="00FA02AD" w:rsidRDefault="00B85661" w:rsidP="00DC442F">
      <w:pPr>
        <w:numPr>
          <w:ilvl w:val="0"/>
          <w:numId w:val="91"/>
        </w:numPr>
        <w:spacing w:after="120"/>
        <w:rPr>
          <w:rFonts w:ascii="Times New Roman" w:eastAsia="Times New Roman" w:hAnsi="Times New Roman" w:cs="Times New Roman"/>
          <w:sz w:val="22"/>
          <w:szCs w:val="22"/>
        </w:rPr>
      </w:pPr>
      <w:r>
        <w:t>Non-contact activities, such as involving children in looking at, or in the production of, sexual images, watching sexual activities, encouraging children to behave in sexually inappropriate ways, or grooming a child in preparation for abuse</w:t>
      </w:r>
    </w:p>
    <w:p w14:paraId="34A6BD7E" w14:textId="77777777" w:rsidR="00FA02AD" w:rsidRDefault="00B85661">
      <w:pPr>
        <w:spacing w:after="120"/>
      </w:pPr>
      <w:r>
        <w:t>Sexual abuse can take place online, and technology can be used to facilitate offline abuse.</w:t>
      </w:r>
    </w:p>
    <w:p w14:paraId="7BC061B0" w14:textId="77777777" w:rsidR="00FA02AD" w:rsidRDefault="00B85661">
      <w:pPr>
        <w:spacing w:after="120"/>
      </w:pPr>
      <w:r>
        <w:t>Sexual abuse is not solely perpetrated by adult males. Women can also commit acts of sexual abuse, as can other children.</w:t>
      </w:r>
    </w:p>
    <w:p w14:paraId="1E7091C1" w14:textId="77777777" w:rsidR="00FA02AD" w:rsidRDefault="00B85661">
      <w:pPr>
        <w:spacing w:after="120"/>
      </w:pPr>
      <w:r>
        <w:rPr>
          <w:b/>
          <w:bCs/>
        </w:rPr>
        <w:t>Neglect</w:t>
      </w:r>
      <w: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5F94537B" w14:textId="77777777" w:rsidR="00FA02AD" w:rsidRDefault="00B85661">
      <w:pPr>
        <w:spacing w:after="120"/>
      </w:pPr>
      <w:r>
        <w:t>Once a child is born, neglect may involve a parent or carer failing to:</w:t>
      </w:r>
    </w:p>
    <w:p w14:paraId="585382A1" w14:textId="77777777" w:rsidR="00FA02AD" w:rsidRDefault="00B85661" w:rsidP="00DC442F">
      <w:pPr>
        <w:numPr>
          <w:ilvl w:val="0"/>
          <w:numId w:val="92"/>
        </w:numPr>
        <w:spacing w:after="120"/>
        <w:rPr>
          <w:rFonts w:ascii="Times New Roman" w:eastAsia="Times New Roman" w:hAnsi="Times New Roman" w:cs="Times New Roman"/>
          <w:sz w:val="22"/>
          <w:szCs w:val="22"/>
        </w:rPr>
      </w:pPr>
      <w:r>
        <w:t>Provide adequate food, clothing and shelter (including exclusion from home or abandonment)</w:t>
      </w:r>
    </w:p>
    <w:p w14:paraId="16C73860" w14:textId="77777777" w:rsidR="00FA02AD" w:rsidRDefault="00B85661" w:rsidP="00DC442F">
      <w:pPr>
        <w:numPr>
          <w:ilvl w:val="0"/>
          <w:numId w:val="92"/>
        </w:numPr>
        <w:spacing w:after="120"/>
        <w:rPr>
          <w:rFonts w:ascii="Times New Roman" w:eastAsia="Times New Roman" w:hAnsi="Times New Roman" w:cs="Times New Roman"/>
          <w:sz w:val="22"/>
          <w:szCs w:val="22"/>
        </w:rPr>
      </w:pPr>
      <w:r>
        <w:t>Protect a child from physical and emotional harm or danger</w:t>
      </w:r>
    </w:p>
    <w:p w14:paraId="73CA8533" w14:textId="77777777" w:rsidR="00FA02AD" w:rsidRDefault="00B85661" w:rsidP="00DC442F">
      <w:pPr>
        <w:numPr>
          <w:ilvl w:val="0"/>
          <w:numId w:val="92"/>
        </w:numPr>
        <w:spacing w:after="120"/>
        <w:rPr>
          <w:rFonts w:ascii="Times New Roman" w:eastAsia="Times New Roman" w:hAnsi="Times New Roman" w:cs="Times New Roman"/>
          <w:sz w:val="22"/>
          <w:szCs w:val="22"/>
        </w:rPr>
      </w:pPr>
      <w:r>
        <w:t>Ensure adequate supervision (including the use of inadequate care-givers)</w:t>
      </w:r>
    </w:p>
    <w:p w14:paraId="3B64FCEC" w14:textId="77777777" w:rsidR="00FA02AD" w:rsidRDefault="00B85661" w:rsidP="00DC442F">
      <w:pPr>
        <w:numPr>
          <w:ilvl w:val="0"/>
          <w:numId w:val="92"/>
        </w:numPr>
        <w:spacing w:after="120"/>
        <w:rPr>
          <w:rFonts w:ascii="Times New Roman" w:eastAsia="Times New Roman" w:hAnsi="Times New Roman" w:cs="Times New Roman"/>
          <w:sz w:val="22"/>
          <w:szCs w:val="22"/>
        </w:rPr>
      </w:pPr>
      <w:r>
        <w:t>Ensure access to appropriate medical care or treatment</w:t>
      </w:r>
    </w:p>
    <w:p w14:paraId="2C47CC44" w14:textId="77777777" w:rsidR="00FA02AD" w:rsidRDefault="00B85661">
      <w:pPr>
        <w:spacing w:after="120"/>
      </w:pPr>
      <w:r>
        <w:t>It may also include neglect of, or unresponsiveness to, a child’s basic emotional needs.</w:t>
      </w:r>
    </w:p>
    <w:p w14:paraId="61E246FA" w14:textId="10B5546B" w:rsidR="00FA02AD" w:rsidRDefault="00FA02AD" w:rsidP="007D24D1">
      <w:pPr>
        <w:pStyle w:val="Heading3"/>
        <w:spacing w:before="120" w:after="120" w:line="259" w:lineRule="auto"/>
      </w:pPr>
    </w:p>
    <w:sectPr w:rsidR="00FA02AD">
      <w:headerReference w:type="default" r:id="rId58"/>
      <w:footerReference w:type="default" r:id="rId59"/>
      <w:pgSz w:w="11906" w:h="16838"/>
      <w:pgMar w:top="993"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FB13D" w14:textId="77777777" w:rsidR="003C1D2F" w:rsidRDefault="003C1D2F">
      <w:r>
        <w:separator/>
      </w:r>
    </w:p>
  </w:endnote>
  <w:endnote w:type="continuationSeparator" w:id="0">
    <w:p w14:paraId="300A3D1B" w14:textId="77777777" w:rsidR="003C1D2F" w:rsidRDefault="003C1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846CD" w14:textId="77777777" w:rsidR="00FA02AD" w:rsidRDefault="00B85661">
    <w:pPr>
      <w:shd w:val="clear" w:color="auto" w:fill="FFFFFF"/>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62</w:t>
    </w:r>
    <w:r>
      <w:rPr>
        <w:sz w:val="16"/>
        <w:szCs w:val="16"/>
      </w:rPr>
      <w:fldChar w:fldCharType="end"/>
    </w:r>
  </w:p>
  <w:p w14:paraId="1290E80A" w14:textId="77777777" w:rsidR="00FA02AD" w:rsidRDefault="00FA02AD">
    <w:pPr>
      <w:shd w:val="clear" w:color="auto" w:fill="FFFFFF"/>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BE508" w14:textId="77777777" w:rsidR="003C1D2F" w:rsidRDefault="003C1D2F">
      <w:r>
        <w:separator/>
      </w:r>
    </w:p>
  </w:footnote>
  <w:footnote w:type="continuationSeparator" w:id="0">
    <w:p w14:paraId="2B4EFE96" w14:textId="77777777" w:rsidR="003C1D2F" w:rsidRDefault="003C1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0C447" w14:textId="77777777" w:rsidR="00FA02AD" w:rsidRDefault="00FA02AD"/>
  <w:p w14:paraId="05A6B741" w14:textId="77777777" w:rsidR="00FA02AD" w:rsidRDefault="00FA02AD"/>
  <w:p w14:paraId="67D0FBD2" w14:textId="77777777" w:rsidR="00FA02AD" w:rsidRDefault="00FA02A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4" type="#_x0000_t75" style="width:567pt;height:903.75pt;visibility:visible;mso-wrap-style:square" o:bullet="t">
        <v:imagedata r:id="rId1" o:title=""/>
      </v:shape>
    </w:pict>
  </w:numPicBullet>
  <w:abstractNum w:abstractNumId="0" w15:restartNumberingAfterBreak="0">
    <w:nsid w:val="00000007"/>
    <w:multiLevelType w:val="hybridMultilevel"/>
    <w:tmpl w:val="0A8E6D7C"/>
    <w:lvl w:ilvl="0" w:tplc="0809000B">
      <w:start w:val="1"/>
      <w:numFmt w:val="bullet"/>
      <w:lvlText w:val=""/>
      <w:lvlJc w:val="left"/>
      <w:pPr>
        <w:ind w:left="720" w:hanging="360"/>
      </w:pPr>
      <w:rPr>
        <w:rFonts w:ascii="Wingdings" w:hAnsi="Wingdings" w:hint="default"/>
        <w:sz w:val="27"/>
      </w:rPr>
    </w:lvl>
    <w:lvl w:ilvl="1" w:tplc="E368C880">
      <w:start w:val="1"/>
      <w:numFmt w:val="bullet"/>
      <w:lvlText w:val="o"/>
      <w:lvlJc w:val="left"/>
      <w:pPr>
        <w:tabs>
          <w:tab w:val="num" w:pos="1440"/>
        </w:tabs>
        <w:ind w:left="1440" w:hanging="360"/>
      </w:pPr>
      <w:rPr>
        <w:rFonts w:ascii="Courier New" w:hAnsi="Courier New"/>
      </w:rPr>
    </w:lvl>
    <w:lvl w:ilvl="2" w:tplc="7E2E2C6A">
      <w:start w:val="1"/>
      <w:numFmt w:val="bullet"/>
      <w:lvlText w:val=""/>
      <w:lvlJc w:val="left"/>
      <w:pPr>
        <w:tabs>
          <w:tab w:val="num" w:pos="2160"/>
        </w:tabs>
        <w:ind w:left="2160" w:hanging="360"/>
      </w:pPr>
      <w:rPr>
        <w:rFonts w:ascii="Wingdings" w:hAnsi="Wingdings"/>
      </w:rPr>
    </w:lvl>
    <w:lvl w:ilvl="3" w:tplc="590EDD10">
      <w:start w:val="1"/>
      <w:numFmt w:val="bullet"/>
      <w:lvlText w:val=""/>
      <w:lvlJc w:val="left"/>
      <w:pPr>
        <w:tabs>
          <w:tab w:val="num" w:pos="2880"/>
        </w:tabs>
        <w:ind w:left="2880" w:hanging="360"/>
      </w:pPr>
      <w:rPr>
        <w:rFonts w:ascii="Symbol" w:hAnsi="Symbol"/>
      </w:rPr>
    </w:lvl>
    <w:lvl w:ilvl="4" w:tplc="3C40AE9E">
      <w:start w:val="1"/>
      <w:numFmt w:val="bullet"/>
      <w:lvlText w:val="o"/>
      <w:lvlJc w:val="left"/>
      <w:pPr>
        <w:tabs>
          <w:tab w:val="num" w:pos="3600"/>
        </w:tabs>
        <w:ind w:left="3600" w:hanging="360"/>
      </w:pPr>
      <w:rPr>
        <w:rFonts w:ascii="Courier New" w:hAnsi="Courier New"/>
      </w:rPr>
    </w:lvl>
    <w:lvl w:ilvl="5" w:tplc="7818A628">
      <w:start w:val="1"/>
      <w:numFmt w:val="bullet"/>
      <w:lvlText w:val=""/>
      <w:lvlJc w:val="left"/>
      <w:pPr>
        <w:tabs>
          <w:tab w:val="num" w:pos="4320"/>
        </w:tabs>
        <w:ind w:left="4320" w:hanging="360"/>
      </w:pPr>
      <w:rPr>
        <w:rFonts w:ascii="Wingdings" w:hAnsi="Wingdings"/>
      </w:rPr>
    </w:lvl>
    <w:lvl w:ilvl="6" w:tplc="CC685F7E">
      <w:start w:val="1"/>
      <w:numFmt w:val="bullet"/>
      <w:lvlText w:val=""/>
      <w:lvlJc w:val="left"/>
      <w:pPr>
        <w:tabs>
          <w:tab w:val="num" w:pos="5040"/>
        </w:tabs>
        <w:ind w:left="5040" w:hanging="360"/>
      </w:pPr>
      <w:rPr>
        <w:rFonts w:ascii="Symbol" w:hAnsi="Symbol"/>
      </w:rPr>
    </w:lvl>
    <w:lvl w:ilvl="7" w:tplc="F8B8550C">
      <w:start w:val="1"/>
      <w:numFmt w:val="bullet"/>
      <w:lvlText w:val="o"/>
      <w:lvlJc w:val="left"/>
      <w:pPr>
        <w:tabs>
          <w:tab w:val="num" w:pos="5760"/>
        </w:tabs>
        <w:ind w:left="5760" w:hanging="360"/>
      </w:pPr>
      <w:rPr>
        <w:rFonts w:ascii="Courier New" w:hAnsi="Courier New"/>
      </w:rPr>
    </w:lvl>
    <w:lvl w:ilvl="8" w:tplc="2DE63A3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C"/>
    <w:multiLevelType w:val="hybridMultilevel"/>
    <w:tmpl w:val="0000000C"/>
    <w:lvl w:ilvl="0" w:tplc="27C054BC">
      <w:start w:val="1"/>
      <w:numFmt w:val="bullet"/>
      <w:lvlText w:val=""/>
      <w:lvlJc w:val="left"/>
      <w:pPr>
        <w:ind w:left="720" w:hanging="360"/>
      </w:pPr>
      <w:rPr>
        <w:rFonts w:ascii="Symbol" w:hAnsi="Symbol"/>
        <w:b w:val="0"/>
        <w:bCs w:val="0"/>
      </w:rPr>
    </w:lvl>
    <w:lvl w:ilvl="1" w:tplc="370E7C46">
      <w:start w:val="1"/>
      <w:numFmt w:val="bullet"/>
      <w:lvlText w:val="o"/>
      <w:lvlJc w:val="left"/>
      <w:pPr>
        <w:tabs>
          <w:tab w:val="num" w:pos="1440"/>
        </w:tabs>
        <w:ind w:left="1440" w:hanging="360"/>
      </w:pPr>
      <w:rPr>
        <w:rFonts w:ascii="Courier New" w:hAnsi="Courier New"/>
      </w:rPr>
    </w:lvl>
    <w:lvl w:ilvl="2" w:tplc="10E221B6">
      <w:start w:val="1"/>
      <w:numFmt w:val="bullet"/>
      <w:lvlText w:val=""/>
      <w:lvlJc w:val="left"/>
      <w:pPr>
        <w:tabs>
          <w:tab w:val="num" w:pos="2160"/>
        </w:tabs>
        <w:ind w:left="2160" w:hanging="360"/>
      </w:pPr>
      <w:rPr>
        <w:rFonts w:ascii="Wingdings" w:hAnsi="Wingdings"/>
      </w:rPr>
    </w:lvl>
    <w:lvl w:ilvl="3" w:tplc="C15204D2">
      <w:start w:val="1"/>
      <w:numFmt w:val="bullet"/>
      <w:lvlText w:val=""/>
      <w:lvlJc w:val="left"/>
      <w:pPr>
        <w:tabs>
          <w:tab w:val="num" w:pos="2880"/>
        </w:tabs>
        <w:ind w:left="2880" w:hanging="360"/>
      </w:pPr>
      <w:rPr>
        <w:rFonts w:ascii="Symbol" w:hAnsi="Symbol"/>
      </w:rPr>
    </w:lvl>
    <w:lvl w:ilvl="4" w:tplc="3A7C2C2C">
      <w:start w:val="1"/>
      <w:numFmt w:val="bullet"/>
      <w:lvlText w:val="o"/>
      <w:lvlJc w:val="left"/>
      <w:pPr>
        <w:tabs>
          <w:tab w:val="num" w:pos="3600"/>
        </w:tabs>
        <w:ind w:left="3600" w:hanging="360"/>
      </w:pPr>
      <w:rPr>
        <w:rFonts w:ascii="Courier New" w:hAnsi="Courier New"/>
      </w:rPr>
    </w:lvl>
    <w:lvl w:ilvl="5" w:tplc="0C7E91E2">
      <w:start w:val="1"/>
      <w:numFmt w:val="bullet"/>
      <w:lvlText w:val=""/>
      <w:lvlJc w:val="left"/>
      <w:pPr>
        <w:tabs>
          <w:tab w:val="num" w:pos="4320"/>
        </w:tabs>
        <w:ind w:left="4320" w:hanging="360"/>
      </w:pPr>
      <w:rPr>
        <w:rFonts w:ascii="Wingdings" w:hAnsi="Wingdings"/>
      </w:rPr>
    </w:lvl>
    <w:lvl w:ilvl="6" w:tplc="28F8F9E0">
      <w:start w:val="1"/>
      <w:numFmt w:val="bullet"/>
      <w:lvlText w:val=""/>
      <w:lvlJc w:val="left"/>
      <w:pPr>
        <w:tabs>
          <w:tab w:val="num" w:pos="5040"/>
        </w:tabs>
        <w:ind w:left="5040" w:hanging="360"/>
      </w:pPr>
      <w:rPr>
        <w:rFonts w:ascii="Symbol" w:hAnsi="Symbol"/>
      </w:rPr>
    </w:lvl>
    <w:lvl w:ilvl="7" w:tplc="BC9C338E">
      <w:start w:val="1"/>
      <w:numFmt w:val="bullet"/>
      <w:lvlText w:val="o"/>
      <w:lvlJc w:val="left"/>
      <w:pPr>
        <w:tabs>
          <w:tab w:val="num" w:pos="5760"/>
        </w:tabs>
        <w:ind w:left="5760" w:hanging="360"/>
      </w:pPr>
      <w:rPr>
        <w:rFonts w:ascii="Courier New" w:hAnsi="Courier New"/>
      </w:rPr>
    </w:lvl>
    <w:lvl w:ilvl="8" w:tplc="345C1CF8">
      <w:start w:val="1"/>
      <w:numFmt w:val="bullet"/>
      <w:lvlText w:val=""/>
      <w:lvlJc w:val="left"/>
      <w:pPr>
        <w:tabs>
          <w:tab w:val="num" w:pos="6480"/>
        </w:tabs>
        <w:ind w:left="6480" w:hanging="360"/>
      </w:pPr>
      <w:rPr>
        <w:rFonts w:ascii="Wingdings" w:hAnsi="Wingdings"/>
      </w:rPr>
    </w:lvl>
  </w:abstractNum>
  <w:abstractNum w:abstractNumId="2" w15:restartNumberingAfterBreak="0">
    <w:nsid w:val="00000011"/>
    <w:multiLevelType w:val="hybridMultilevel"/>
    <w:tmpl w:val="00000011"/>
    <w:lvl w:ilvl="0" w:tplc="A22633FA">
      <w:start w:val="1"/>
      <w:numFmt w:val="bullet"/>
      <w:lvlText w:val=""/>
      <w:lvlJc w:val="left"/>
      <w:pPr>
        <w:ind w:left="360" w:hanging="360"/>
      </w:pPr>
      <w:rPr>
        <w:rFonts w:ascii="Symbol" w:hAnsi="Symbol"/>
        <w:b w:val="0"/>
        <w:bCs w:val="0"/>
      </w:rPr>
    </w:lvl>
    <w:lvl w:ilvl="1" w:tplc="5E8A456C">
      <w:start w:val="1"/>
      <w:numFmt w:val="bullet"/>
      <w:lvlText w:val="o"/>
      <w:lvlJc w:val="left"/>
      <w:pPr>
        <w:tabs>
          <w:tab w:val="num" w:pos="1080"/>
        </w:tabs>
        <w:ind w:left="1080" w:hanging="360"/>
      </w:pPr>
      <w:rPr>
        <w:rFonts w:ascii="Courier New" w:hAnsi="Courier New"/>
      </w:rPr>
    </w:lvl>
    <w:lvl w:ilvl="2" w:tplc="9AECC13A">
      <w:start w:val="1"/>
      <w:numFmt w:val="bullet"/>
      <w:lvlText w:val=""/>
      <w:lvlJc w:val="left"/>
      <w:pPr>
        <w:tabs>
          <w:tab w:val="num" w:pos="1800"/>
        </w:tabs>
        <w:ind w:left="1800" w:hanging="360"/>
      </w:pPr>
      <w:rPr>
        <w:rFonts w:ascii="Wingdings" w:hAnsi="Wingdings"/>
      </w:rPr>
    </w:lvl>
    <w:lvl w:ilvl="3" w:tplc="85E042F4">
      <w:start w:val="1"/>
      <w:numFmt w:val="bullet"/>
      <w:lvlText w:val=""/>
      <w:lvlJc w:val="left"/>
      <w:pPr>
        <w:tabs>
          <w:tab w:val="num" w:pos="2520"/>
        </w:tabs>
        <w:ind w:left="2520" w:hanging="360"/>
      </w:pPr>
      <w:rPr>
        <w:rFonts w:ascii="Symbol" w:hAnsi="Symbol"/>
      </w:rPr>
    </w:lvl>
    <w:lvl w:ilvl="4" w:tplc="F522DB46">
      <w:start w:val="1"/>
      <w:numFmt w:val="bullet"/>
      <w:lvlText w:val="o"/>
      <w:lvlJc w:val="left"/>
      <w:pPr>
        <w:tabs>
          <w:tab w:val="num" w:pos="3240"/>
        </w:tabs>
        <w:ind w:left="3240" w:hanging="360"/>
      </w:pPr>
      <w:rPr>
        <w:rFonts w:ascii="Courier New" w:hAnsi="Courier New"/>
      </w:rPr>
    </w:lvl>
    <w:lvl w:ilvl="5" w:tplc="C466FA5C">
      <w:start w:val="1"/>
      <w:numFmt w:val="bullet"/>
      <w:lvlText w:val=""/>
      <w:lvlJc w:val="left"/>
      <w:pPr>
        <w:tabs>
          <w:tab w:val="num" w:pos="3960"/>
        </w:tabs>
        <w:ind w:left="3960" w:hanging="360"/>
      </w:pPr>
      <w:rPr>
        <w:rFonts w:ascii="Wingdings" w:hAnsi="Wingdings"/>
      </w:rPr>
    </w:lvl>
    <w:lvl w:ilvl="6" w:tplc="34947ABE">
      <w:start w:val="1"/>
      <w:numFmt w:val="bullet"/>
      <w:lvlText w:val=""/>
      <w:lvlJc w:val="left"/>
      <w:pPr>
        <w:tabs>
          <w:tab w:val="num" w:pos="4680"/>
        </w:tabs>
        <w:ind w:left="4680" w:hanging="360"/>
      </w:pPr>
      <w:rPr>
        <w:rFonts w:ascii="Symbol" w:hAnsi="Symbol"/>
      </w:rPr>
    </w:lvl>
    <w:lvl w:ilvl="7" w:tplc="5D203330">
      <w:start w:val="1"/>
      <w:numFmt w:val="bullet"/>
      <w:lvlText w:val="o"/>
      <w:lvlJc w:val="left"/>
      <w:pPr>
        <w:tabs>
          <w:tab w:val="num" w:pos="5400"/>
        </w:tabs>
        <w:ind w:left="5400" w:hanging="360"/>
      </w:pPr>
      <w:rPr>
        <w:rFonts w:ascii="Courier New" w:hAnsi="Courier New"/>
      </w:rPr>
    </w:lvl>
    <w:lvl w:ilvl="8" w:tplc="4066F7C4">
      <w:start w:val="1"/>
      <w:numFmt w:val="bullet"/>
      <w:lvlText w:val=""/>
      <w:lvlJc w:val="left"/>
      <w:pPr>
        <w:tabs>
          <w:tab w:val="num" w:pos="6120"/>
        </w:tabs>
        <w:ind w:left="6120" w:hanging="360"/>
      </w:pPr>
      <w:rPr>
        <w:rFonts w:ascii="Wingdings" w:hAnsi="Wingdings"/>
      </w:rPr>
    </w:lvl>
  </w:abstractNum>
  <w:abstractNum w:abstractNumId="3" w15:restartNumberingAfterBreak="0">
    <w:nsid w:val="00000017"/>
    <w:multiLevelType w:val="hybridMultilevel"/>
    <w:tmpl w:val="00000017"/>
    <w:lvl w:ilvl="0" w:tplc="07E402F2">
      <w:start w:val="1"/>
      <w:numFmt w:val="bullet"/>
      <w:lvlText w:val=""/>
      <w:lvlJc w:val="left"/>
      <w:pPr>
        <w:ind w:left="720" w:hanging="360"/>
      </w:pPr>
      <w:rPr>
        <w:rFonts w:ascii="Symbol" w:hAnsi="Symbol"/>
        <w:b w:val="0"/>
        <w:bCs w:val="0"/>
      </w:rPr>
    </w:lvl>
    <w:lvl w:ilvl="1" w:tplc="74428B98">
      <w:start w:val="1"/>
      <w:numFmt w:val="bullet"/>
      <w:lvlText w:val="o"/>
      <w:lvlJc w:val="left"/>
      <w:pPr>
        <w:tabs>
          <w:tab w:val="num" w:pos="1440"/>
        </w:tabs>
        <w:ind w:left="1440" w:hanging="360"/>
      </w:pPr>
      <w:rPr>
        <w:rFonts w:ascii="Courier New" w:hAnsi="Courier New"/>
      </w:rPr>
    </w:lvl>
    <w:lvl w:ilvl="2" w:tplc="B69639B6">
      <w:start w:val="1"/>
      <w:numFmt w:val="bullet"/>
      <w:lvlText w:val=""/>
      <w:lvlJc w:val="left"/>
      <w:pPr>
        <w:tabs>
          <w:tab w:val="num" w:pos="2160"/>
        </w:tabs>
        <w:ind w:left="2160" w:hanging="360"/>
      </w:pPr>
      <w:rPr>
        <w:rFonts w:ascii="Wingdings" w:hAnsi="Wingdings"/>
      </w:rPr>
    </w:lvl>
    <w:lvl w:ilvl="3" w:tplc="85FEEA88">
      <w:start w:val="1"/>
      <w:numFmt w:val="bullet"/>
      <w:lvlText w:val=""/>
      <w:lvlJc w:val="left"/>
      <w:pPr>
        <w:tabs>
          <w:tab w:val="num" w:pos="2880"/>
        </w:tabs>
        <w:ind w:left="2880" w:hanging="360"/>
      </w:pPr>
      <w:rPr>
        <w:rFonts w:ascii="Symbol" w:hAnsi="Symbol"/>
      </w:rPr>
    </w:lvl>
    <w:lvl w:ilvl="4" w:tplc="ED463E66">
      <w:start w:val="1"/>
      <w:numFmt w:val="bullet"/>
      <w:lvlText w:val="o"/>
      <w:lvlJc w:val="left"/>
      <w:pPr>
        <w:tabs>
          <w:tab w:val="num" w:pos="3600"/>
        </w:tabs>
        <w:ind w:left="3600" w:hanging="360"/>
      </w:pPr>
      <w:rPr>
        <w:rFonts w:ascii="Courier New" w:hAnsi="Courier New"/>
      </w:rPr>
    </w:lvl>
    <w:lvl w:ilvl="5" w:tplc="42E00226">
      <w:start w:val="1"/>
      <w:numFmt w:val="bullet"/>
      <w:lvlText w:val=""/>
      <w:lvlJc w:val="left"/>
      <w:pPr>
        <w:tabs>
          <w:tab w:val="num" w:pos="4320"/>
        </w:tabs>
        <w:ind w:left="4320" w:hanging="360"/>
      </w:pPr>
      <w:rPr>
        <w:rFonts w:ascii="Wingdings" w:hAnsi="Wingdings"/>
      </w:rPr>
    </w:lvl>
    <w:lvl w:ilvl="6" w:tplc="B888DDF2">
      <w:start w:val="1"/>
      <w:numFmt w:val="bullet"/>
      <w:lvlText w:val=""/>
      <w:lvlJc w:val="left"/>
      <w:pPr>
        <w:tabs>
          <w:tab w:val="num" w:pos="5040"/>
        </w:tabs>
        <w:ind w:left="5040" w:hanging="360"/>
      </w:pPr>
      <w:rPr>
        <w:rFonts w:ascii="Symbol" w:hAnsi="Symbol"/>
      </w:rPr>
    </w:lvl>
    <w:lvl w:ilvl="7" w:tplc="07C2EBD8">
      <w:start w:val="1"/>
      <w:numFmt w:val="bullet"/>
      <w:lvlText w:val="o"/>
      <w:lvlJc w:val="left"/>
      <w:pPr>
        <w:tabs>
          <w:tab w:val="num" w:pos="5760"/>
        </w:tabs>
        <w:ind w:left="5760" w:hanging="360"/>
      </w:pPr>
      <w:rPr>
        <w:rFonts w:ascii="Courier New" w:hAnsi="Courier New"/>
      </w:rPr>
    </w:lvl>
    <w:lvl w:ilvl="8" w:tplc="860633E8">
      <w:start w:val="1"/>
      <w:numFmt w:val="bullet"/>
      <w:lvlText w:val=""/>
      <w:lvlJc w:val="left"/>
      <w:pPr>
        <w:tabs>
          <w:tab w:val="num" w:pos="6480"/>
        </w:tabs>
        <w:ind w:left="6480" w:hanging="360"/>
      </w:pPr>
      <w:rPr>
        <w:rFonts w:ascii="Wingdings" w:hAnsi="Wingdings"/>
      </w:rPr>
    </w:lvl>
  </w:abstractNum>
  <w:abstractNum w:abstractNumId="4" w15:restartNumberingAfterBreak="0">
    <w:nsid w:val="00000018"/>
    <w:multiLevelType w:val="hybridMultilevel"/>
    <w:tmpl w:val="551EC7C8"/>
    <w:lvl w:ilvl="0" w:tplc="0809000B">
      <w:start w:val="1"/>
      <w:numFmt w:val="bullet"/>
      <w:lvlText w:val=""/>
      <w:lvlJc w:val="left"/>
      <w:pPr>
        <w:ind w:left="720" w:hanging="360"/>
      </w:pPr>
      <w:rPr>
        <w:rFonts w:ascii="Wingdings" w:hAnsi="Wingdings" w:hint="default"/>
        <w:sz w:val="27"/>
      </w:rPr>
    </w:lvl>
    <w:lvl w:ilvl="1" w:tplc="FDA2F78E">
      <w:start w:val="1"/>
      <w:numFmt w:val="bullet"/>
      <w:lvlText w:val="o"/>
      <w:lvlJc w:val="left"/>
      <w:pPr>
        <w:tabs>
          <w:tab w:val="num" w:pos="1440"/>
        </w:tabs>
        <w:ind w:left="1440" w:hanging="360"/>
      </w:pPr>
      <w:rPr>
        <w:rFonts w:ascii="Courier New" w:hAnsi="Courier New"/>
      </w:rPr>
    </w:lvl>
    <w:lvl w:ilvl="2" w:tplc="86F2564A">
      <w:start w:val="1"/>
      <w:numFmt w:val="bullet"/>
      <w:lvlText w:val=""/>
      <w:lvlJc w:val="left"/>
      <w:pPr>
        <w:tabs>
          <w:tab w:val="num" w:pos="2160"/>
        </w:tabs>
        <w:ind w:left="2160" w:hanging="360"/>
      </w:pPr>
      <w:rPr>
        <w:rFonts w:ascii="Wingdings" w:hAnsi="Wingdings"/>
      </w:rPr>
    </w:lvl>
    <w:lvl w:ilvl="3" w:tplc="ECF2C314">
      <w:start w:val="1"/>
      <w:numFmt w:val="bullet"/>
      <w:lvlText w:val=""/>
      <w:lvlJc w:val="left"/>
      <w:pPr>
        <w:tabs>
          <w:tab w:val="num" w:pos="2880"/>
        </w:tabs>
        <w:ind w:left="2880" w:hanging="360"/>
      </w:pPr>
      <w:rPr>
        <w:rFonts w:ascii="Symbol" w:hAnsi="Symbol"/>
      </w:rPr>
    </w:lvl>
    <w:lvl w:ilvl="4" w:tplc="70CE1422">
      <w:start w:val="1"/>
      <w:numFmt w:val="bullet"/>
      <w:lvlText w:val="o"/>
      <w:lvlJc w:val="left"/>
      <w:pPr>
        <w:tabs>
          <w:tab w:val="num" w:pos="3600"/>
        </w:tabs>
        <w:ind w:left="3600" w:hanging="360"/>
      </w:pPr>
      <w:rPr>
        <w:rFonts w:ascii="Courier New" w:hAnsi="Courier New"/>
      </w:rPr>
    </w:lvl>
    <w:lvl w:ilvl="5" w:tplc="A0AEC974">
      <w:start w:val="1"/>
      <w:numFmt w:val="bullet"/>
      <w:lvlText w:val=""/>
      <w:lvlJc w:val="left"/>
      <w:pPr>
        <w:tabs>
          <w:tab w:val="num" w:pos="4320"/>
        </w:tabs>
        <w:ind w:left="4320" w:hanging="360"/>
      </w:pPr>
      <w:rPr>
        <w:rFonts w:ascii="Wingdings" w:hAnsi="Wingdings"/>
      </w:rPr>
    </w:lvl>
    <w:lvl w:ilvl="6" w:tplc="E3409604">
      <w:start w:val="1"/>
      <w:numFmt w:val="bullet"/>
      <w:lvlText w:val=""/>
      <w:lvlJc w:val="left"/>
      <w:pPr>
        <w:tabs>
          <w:tab w:val="num" w:pos="5040"/>
        </w:tabs>
        <w:ind w:left="5040" w:hanging="360"/>
      </w:pPr>
      <w:rPr>
        <w:rFonts w:ascii="Symbol" w:hAnsi="Symbol"/>
      </w:rPr>
    </w:lvl>
    <w:lvl w:ilvl="7" w:tplc="B78C0DBA">
      <w:start w:val="1"/>
      <w:numFmt w:val="bullet"/>
      <w:lvlText w:val="o"/>
      <w:lvlJc w:val="left"/>
      <w:pPr>
        <w:tabs>
          <w:tab w:val="num" w:pos="5760"/>
        </w:tabs>
        <w:ind w:left="5760" w:hanging="360"/>
      </w:pPr>
      <w:rPr>
        <w:rFonts w:ascii="Courier New" w:hAnsi="Courier New"/>
      </w:rPr>
    </w:lvl>
    <w:lvl w:ilvl="8" w:tplc="0EBCAD6E">
      <w:start w:val="1"/>
      <w:numFmt w:val="bullet"/>
      <w:lvlText w:val=""/>
      <w:lvlJc w:val="left"/>
      <w:pPr>
        <w:tabs>
          <w:tab w:val="num" w:pos="6480"/>
        </w:tabs>
        <w:ind w:left="6480" w:hanging="360"/>
      </w:pPr>
      <w:rPr>
        <w:rFonts w:ascii="Wingdings" w:hAnsi="Wingdings"/>
      </w:rPr>
    </w:lvl>
  </w:abstractNum>
  <w:abstractNum w:abstractNumId="5" w15:restartNumberingAfterBreak="0">
    <w:nsid w:val="00000019"/>
    <w:multiLevelType w:val="hybridMultilevel"/>
    <w:tmpl w:val="00000019"/>
    <w:lvl w:ilvl="0" w:tplc="DF566396">
      <w:start w:val="1"/>
      <w:numFmt w:val="bullet"/>
      <w:lvlText w:val=""/>
      <w:lvlJc w:val="left"/>
      <w:pPr>
        <w:ind w:left="720" w:hanging="360"/>
      </w:pPr>
      <w:rPr>
        <w:rFonts w:ascii="Symbol" w:hAnsi="Symbol"/>
        <w:b w:val="0"/>
        <w:bCs w:val="0"/>
      </w:rPr>
    </w:lvl>
    <w:lvl w:ilvl="1" w:tplc="10945C2C">
      <w:start w:val="1"/>
      <w:numFmt w:val="bullet"/>
      <w:lvlText w:val="o"/>
      <w:lvlJc w:val="left"/>
      <w:pPr>
        <w:tabs>
          <w:tab w:val="num" w:pos="1440"/>
        </w:tabs>
        <w:ind w:left="1440" w:hanging="360"/>
      </w:pPr>
      <w:rPr>
        <w:rFonts w:ascii="Courier New" w:hAnsi="Courier New"/>
      </w:rPr>
    </w:lvl>
    <w:lvl w:ilvl="2" w:tplc="9C5C013C">
      <w:start w:val="1"/>
      <w:numFmt w:val="bullet"/>
      <w:lvlText w:val=""/>
      <w:lvlJc w:val="left"/>
      <w:pPr>
        <w:tabs>
          <w:tab w:val="num" w:pos="2160"/>
        </w:tabs>
        <w:ind w:left="2160" w:hanging="360"/>
      </w:pPr>
      <w:rPr>
        <w:rFonts w:ascii="Wingdings" w:hAnsi="Wingdings"/>
      </w:rPr>
    </w:lvl>
    <w:lvl w:ilvl="3" w:tplc="C1F6A2BC">
      <w:start w:val="1"/>
      <w:numFmt w:val="bullet"/>
      <w:lvlText w:val=""/>
      <w:lvlJc w:val="left"/>
      <w:pPr>
        <w:tabs>
          <w:tab w:val="num" w:pos="2880"/>
        </w:tabs>
        <w:ind w:left="2880" w:hanging="360"/>
      </w:pPr>
      <w:rPr>
        <w:rFonts w:ascii="Symbol" w:hAnsi="Symbol"/>
      </w:rPr>
    </w:lvl>
    <w:lvl w:ilvl="4" w:tplc="7924B734">
      <w:start w:val="1"/>
      <w:numFmt w:val="bullet"/>
      <w:lvlText w:val="o"/>
      <w:lvlJc w:val="left"/>
      <w:pPr>
        <w:tabs>
          <w:tab w:val="num" w:pos="3600"/>
        </w:tabs>
        <w:ind w:left="3600" w:hanging="360"/>
      </w:pPr>
      <w:rPr>
        <w:rFonts w:ascii="Courier New" w:hAnsi="Courier New"/>
      </w:rPr>
    </w:lvl>
    <w:lvl w:ilvl="5" w:tplc="B540C636">
      <w:start w:val="1"/>
      <w:numFmt w:val="bullet"/>
      <w:lvlText w:val=""/>
      <w:lvlJc w:val="left"/>
      <w:pPr>
        <w:tabs>
          <w:tab w:val="num" w:pos="4320"/>
        </w:tabs>
        <w:ind w:left="4320" w:hanging="360"/>
      </w:pPr>
      <w:rPr>
        <w:rFonts w:ascii="Wingdings" w:hAnsi="Wingdings"/>
      </w:rPr>
    </w:lvl>
    <w:lvl w:ilvl="6" w:tplc="81A6270E">
      <w:start w:val="1"/>
      <w:numFmt w:val="bullet"/>
      <w:lvlText w:val=""/>
      <w:lvlJc w:val="left"/>
      <w:pPr>
        <w:tabs>
          <w:tab w:val="num" w:pos="5040"/>
        </w:tabs>
        <w:ind w:left="5040" w:hanging="360"/>
      </w:pPr>
      <w:rPr>
        <w:rFonts w:ascii="Symbol" w:hAnsi="Symbol"/>
      </w:rPr>
    </w:lvl>
    <w:lvl w:ilvl="7" w:tplc="88E8AD4E">
      <w:start w:val="1"/>
      <w:numFmt w:val="bullet"/>
      <w:lvlText w:val="o"/>
      <w:lvlJc w:val="left"/>
      <w:pPr>
        <w:tabs>
          <w:tab w:val="num" w:pos="5760"/>
        </w:tabs>
        <w:ind w:left="5760" w:hanging="360"/>
      </w:pPr>
      <w:rPr>
        <w:rFonts w:ascii="Courier New" w:hAnsi="Courier New"/>
      </w:rPr>
    </w:lvl>
    <w:lvl w:ilvl="8" w:tplc="0E3EC06E">
      <w:start w:val="1"/>
      <w:numFmt w:val="bullet"/>
      <w:lvlText w:val=""/>
      <w:lvlJc w:val="left"/>
      <w:pPr>
        <w:tabs>
          <w:tab w:val="num" w:pos="6480"/>
        </w:tabs>
        <w:ind w:left="6480" w:hanging="360"/>
      </w:pPr>
      <w:rPr>
        <w:rFonts w:ascii="Wingdings" w:hAnsi="Wingdings"/>
      </w:rPr>
    </w:lvl>
  </w:abstractNum>
  <w:abstractNum w:abstractNumId="6" w15:restartNumberingAfterBreak="0">
    <w:nsid w:val="0000001A"/>
    <w:multiLevelType w:val="hybridMultilevel"/>
    <w:tmpl w:val="6FAA3C8A"/>
    <w:lvl w:ilvl="0" w:tplc="0809000B">
      <w:start w:val="1"/>
      <w:numFmt w:val="bullet"/>
      <w:lvlText w:val=""/>
      <w:lvlJc w:val="left"/>
      <w:pPr>
        <w:ind w:left="360" w:hanging="360"/>
      </w:pPr>
      <w:rPr>
        <w:rFonts w:ascii="Wingdings" w:hAnsi="Wingdings" w:hint="default"/>
        <w:sz w:val="27"/>
      </w:rPr>
    </w:lvl>
    <w:lvl w:ilvl="1" w:tplc="315ACCFA">
      <w:start w:val="1"/>
      <w:numFmt w:val="bullet"/>
      <w:lvlText w:val="o"/>
      <w:lvlJc w:val="left"/>
      <w:pPr>
        <w:tabs>
          <w:tab w:val="num" w:pos="1080"/>
        </w:tabs>
        <w:ind w:left="1080" w:hanging="360"/>
      </w:pPr>
      <w:rPr>
        <w:rFonts w:ascii="Courier New" w:hAnsi="Courier New"/>
      </w:rPr>
    </w:lvl>
    <w:lvl w:ilvl="2" w:tplc="088C3698">
      <w:start w:val="1"/>
      <w:numFmt w:val="bullet"/>
      <w:lvlText w:val=""/>
      <w:lvlJc w:val="left"/>
      <w:pPr>
        <w:tabs>
          <w:tab w:val="num" w:pos="1800"/>
        </w:tabs>
        <w:ind w:left="1800" w:hanging="360"/>
      </w:pPr>
      <w:rPr>
        <w:rFonts w:ascii="Wingdings" w:hAnsi="Wingdings"/>
      </w:rPr>
    </w:lvl>
    <w:lvl w:ilvl="3" w:tplc="F1D4DBDA">
      <w:start w:val="1"/>
      <w:numFmt w:val="bullet"/>
      <w:lvlText w:val=""/>
      <w:lvlJc w:val="left"/>
      <w:pPr>
        <w:tabs>
          <w:tab w:val="num" w:pos="2520"/>
        </w:tabs>
        <w:ind w:left="2520" w:hanging="360"/>
      </w:pPr>
      <w:rPr>
        <w:rFonts w:ascii="Symbol" w:hAnsi="Symbol"/>
      </w:rPr>
    </w:lvl>
    <w:lvl w:ilvl="4" w:tplc="BF8AB956">
      <w:start w:val="1"/>
      <w:numFmt w:val="bullet"/>
      <w:lvlText w:val="o"/>
      <w:lvlJc w:val="left"/>
      <w:pPr>
        <w:tabs>
          <w:tab w:val="num" w:pos="3240"/>
        </w:tabs>
        <w:ind w:left="3240" w:hanging="360"/>
      </w:pPr>
      <w:rPr>
        <w:rFonts w:ascii="Courier New" w:hAnsi="Courier New"/>
      </w:rPr>
    </w:lvl>
    <w:lvl w:ilvl="5" w:tplc="B038C3F0">
      <w:start w:val="1"/>
      <w:numFmt w:val="bullet"/>
      <w:lvlText w:val=""/>
      <w:lvlJc w:val="left"/>
      <w:pPr>
        <w:tabs>
          <w:tab w:val="num" w:pos="3960"/>
        </w:tabs>
        <w:ind w:left="3960" w:hanging="360"/>
      </w:pPr>
      <w:rPr>
        <w:rFonts w:ascii="Wingdings" w:hAnsi="Wingdings"/>
      </w:rPr>
    </w:lvl>
    <w:lvl w:ilvl="6" w:tplc="5E70838E">
      <w:start w:val="1"/>
      <w:numFmt w:val="bullet"/>
      <w:lvlText w:val=""/>
      <w:lvlJc w:val="left"/>
      <w:pPr>
        <w:tabs>
          <w:tab w:val="num" w:pos="4680"/>
        </w:tabs>
        <w:ind w:left="4680" w:hanging="360"/>
      </w:pPr>
      <w:rPr>
        <w:rFonts w:ascii="Symbol" w:hAnsi="Symbol"/>
      </w:rPr>
    </w:lvl>
    <w:lvl w:ilvl="7" w:tplc="68C4C890">
      <w:start w:val="1"/>
      <w:numFmt w:val="bullet"/>
      <w:lvlText w:val="o"/>
      <w:lvlJc w:val="left"/>
      <w:pPr>
        <w:tabs>
          <w:tab w:val="num" w:pos="5400"/>
        </w:tabs>
        <w:ind w:left="5400" w:hanging="360"/>
      </w:pPr>
      <w:rPr>
        <w:rFonts w:ascii="Courier New" w:hAnsi="Courier New"/>
      </w:rPr>
    </w:lvl>
    <w:lvl w:ilvl="8" w:tplc="F2041D7C">
      <w:start w:val="1"/>
      <w:numFmt w:val="bullet"/>
      <w:lvlText w:val=""/>
      <w:lvlJc w:val="left"/>
      <w:pPr>
        <w:tabs>
          <w:tab w:val="num" w:pos="6120"/>
        </w:tabs>
        <w:ind w:left="6120" w:hanging="360"/>
      </w:pPr>
      <w:rPr>
        <w:rFonts w:ascii="Wingdings" w:hAnsi="Wingdings"/>
      </w:rPr>
    </w:lvl>
  </w:abstractNum>
  <w:abstractNum w:abstractNumId="7" w15:restartNumberingAfterBreak="0">
    <w:nsid w:val="0000001B"/>
    <w:multiLevelType w:val="hybridMultilevel"/>
    <w:tmpl w:val="0000001B"/>
    <w:lvl w:ilvl="0" w:tplc="A6083380">
      <w:start w:val="1"/>
      <w:numFmt w:val="bullet"/>
      <w:lvlText w:val=""/>
      <w:lvlJc w:val="left"/>
      <w:pPr>
        <w:ind w:left="720" w:hanging="360"/>
      </w:pPr>
      <w:rPr>
        <w:rFonts w:ascii="Symbol" w:hAnsi="Symbol"/>
        <w:b w:val="0"/>
        <w:bCs w:val="0"/>
      </w:rPr>
    </w:lvl>
    <w:lvl w:ilvl="1" w:tplc="112C1A54">
      <w:start w:val="1"/>
      <w:numFmt w:val="bullet"/>
      <w:lvlText w:val="o"/>
      <w:lvlJc w:val="left"/>
      <w:pPr>
        <w:tabs>
          <w:tab w:val="num" w:pos="1440"/>
        </w:tabs>
        <w:ind w:left="1440" w:hanging="360"/>
      </w:pPr>
      <w:rPr>
        <w:rFonts w:ascii="Courier New" w:hAnsi="Courier New"/>
      </w:rPr>
    </w:lvl>
    <w:lvl w:ilvl="2" w:tplc="92E497F0">
      <w:start w:val="1"/>
      <w:numFmt w:val="bullet"/>
      <w:lvlText w:val=""/>
      <w:lvlJc w:val="left"/>
      <w:pPr>
        <w:tabs>
          <w:tab w:val="num" w:pos="2160"/>
        </w:tabs>
        <w:ind w:left="2160" w:hanging="360"/>
      </w:pPr>
      <w:rPr>
        <w:rFonts w:ascii="Wingdings" w:hAnsi="Wingdings"/>
      </w:rPr>
    </w:lvl>
    <w:lvl w:ilvl="3" w:tplc="7E5648B2">
      <w:start w:val="1"/>
      <w:numFmt w:val="bullet"/>
      <w:lvlText w:val=""/>
      <w:lvlJc w:val="left"/>
      <w:pPr>
        <w:tabs>
          <w:tab w:val="num" w:pos="2880"/>
        </w:tabs>
        <w:ind w:left="2880" w:hanging="360"/>
      </w:pPr>
      <w:rPr>
        <w:rFonts w:ascii="Symbol" w:hAnsi="Symbol"/>
      </w:rPr>
    </w:lvl>
    <w:lvl w:ilvl="4" w:tplc="2D928F70">
      <w:start w:val="1"/>
      <w:numFmt w:val="bullet"/>
      <w:lvlText w:val="o"/>
      <w:lvlJc w:val="left"/>
      <w:pPr>
        <w:tabs>
          <w:tab w:val="num" w:pos="3600"/>
        </w:tabs>
        <w:ind w:left="3600" w:hanging="360"/>
      </w:pPr>
      <w:rPr>
        <w:rFonts w:ascii="Courier New" w:hAnsi="Courier New"/>
      </w:rPr>
    </w:lvl>
    <w:lvl w:ilvl="5" w:tplc="59523A46">
      <w:start w:val="1"/>
      <w:numFmt w:val="bullet"/>
      <w:lvlText w:val=""/>
      <w:lvlJc w:val="left"/>
      <w:pPr>
        <w:tabs>
          <w:tab w:val="num" w:pos="4320"/>
        </w:tabs>
        <w:ind w:left="4320" w:hanging="360"/>
      </w:pPr>
      <w:rPr>
        <w:rFonts w:ascii="Wingdings" w:hAnsi="Wingdings"/>
      </w:rPr>
    </w:lvl>
    <w:lvl w:ilvl="6" w:tplc="0DD05D74">
      <w:start w:val="1"/>
      <w:numFmt w:val="bullet"/>
      <w:lvlText w:val=""/>
      <w:lvlJc w:val="left"/>
      <w:pPr>
        <w:tabs>
          <w:tab w:val="num" w:pos="5040"/>
        </w:tabs>
        <w:ind w:left="5040" w:hanging="360"/>
      </w:pPr>
      <w:rPr>
        <w:rFonts w:ascii="Symbol" w:hAnsi="Symbol"/>
      </w:rPr>
    </w:lvl>
    <w:lvl w:ilvl="7" w:tplc="83E45206">
      <w:start w:val="1"/>
      <w:numFmt w:val="bullet"/>
      <w:lvlText w:val="o"/>
      <w:lvlJc w:val="left"/>
      <w:pPr>
        <w:tabs>
          <w:tab w:val="num" w:pos="5760"/>
        </w:tabs>
        <w:ind w:left="5760" w:hanging="360"/>
      </w:pPr>
      <w:rPr>
        <w:rFonts w:ascii="Courier New" w:hAnsi="Courier New"/>
      </w:rPr>
    </w:lvl>
    <w:lvl w:ilvl="8" w:tplc="236A0422">
      <w:start w:val="1"/>
      <w:numFmt w:val="bullet"/>
      <w:lvlText w:val=""/>
      <w:lvlJc w:val="left"/>
      <w:pPr>
        <w:tabs>
          <w:tab w:val="num" w:pos="6480"/>
        </w:tabs>
        <w:ind w:left="6480" w:hanging="360"/>
      </w:pPr>
      <w:rPr>
        <w:rFonts w:ascii="Wingdings" w:hAnsi="Wingdings"/>
      </w:rPr>
    </w:lvl>
  </w:abstractNum>
  <w:abstractNum w:abstractNumId="8" w15:restartNumberingAfterBreak="0">
    <w:nsid w:val="0000001C"/>
    <w:multiLevelType w:val="hybridMultilevel"/>
    <w:tmpl w:val="5478CF28"/>
    <w:lvl w:ilvl="0" w:tplc="0809000B">
      <w:start w:val="1"/>
      <w:numFmt w:val="bullet"/>
      <w:lvlText w:val=""/>
      <w:lvlJc w:val="left"/>
      <w:pPr>
        <w:ind w:left="644" w:hanging="360"/>
      </w:pPr>
      <w:rPr>
        <w:rFonts w:ascii="Wingdings" w:hAnsi="Wingdings" w:hint="default"/>
        <w:sz w:val="27"/>
      </w:rPr>
    </w:lvl>
    <w:lvl w:ilvl="1" w:tplc="22CA26B8">
      <w:start w:val="1"/>
      <w:numFmt w:val="bullet"/>
      <w:lvlText w:val="o"/>
      <w:lvlJc w:val="left"/>
      <w:pPr>
        <w:tabs>
          <w:tab w:val="num" w:pos="1364"/>
        </w:tabs>
        <w:ind w:left="1364" w:hanging="360"/>
      </w:pPr>
      <w:rPr>
        <w:rFonts w:ascii="Courier New" w:hAnsi="Courier New"/>
      </w:rPr>
    </w:lvl>
    <w:lvl w:ilvl="2" w:tplc="DAA6AD52">
      <w:start w:val="1"/>
      <w:numFmt w:val="bullet"/>
      <w:lvlText w:val=""/>
      <w:lvlJc w:val="left"/>
      <w:pPr>
        <w:tabs>
          <w:tab w:val="num" w:pos="2084"/>
        </w:tabs>
        <w:ind w:left="2084" w:hanging="360"/>
      </w:pPr>
      <w:rPr>
        <w:rFonts w:ascii="Wingdings" w:hAnsi="Wingdings"/>
      </w:rPr>
    </w:lvl>
    <w:lvl w:ilvl="3" w:tplc="AE9AC36A">
      <w:start w:val="1"/>
      <w:numFmt w:val="bullet"/>
      <w:lvlText w:val=""/>
      <w:lvlJc w:val="left"/>
      <w:pPr>
        <w:tabs>
          <w:tab w:val="num" w:pos="2804"/>
        </w:tabs>
        <w:ind w:left="2804" w:hanging="360"/>
      </w:pPr>
      <w:rPr>
        <w:rFonts w:ascii="Symbol" w:hAnsi="Symbol"/>
      </w:rPr>
    </w:lvl>
    <w:lvl w:ilvl="4" w:tplc="4BE04BE0">
      <w:start w:val="1"/>
      <w:numFmt w:val="bullet"/>
      <w:lvlText w:val="o"/>
      <w:lvlJc w:val="left"/>
      <w:pPr>
        <w:tabs>
          <w:tab w:val="num" w:pos="3524"/>
        </w:tabs>
        <w:ind w:left="3524" w:hanging="360"/>
      </w:pPr>
      <w:rPr>
        <w:rFonts w:ascii="Courier New" w:hAnsi="Courier New"/>
      </w:rPr>
    </w:lvl>
    <w:lvl w:ilvl="5" w:tplc="439E683A">
      <w:start w:val="1"/>
      <w:numFmt w:val="bullet"/>
      <w:lvlText w:val=""/>
      <w:lvlJc w:val="left"/>
      <w:pPr>
        <w:tabs>
          <w:tab w:val="num" w:pos="4244"/>
        </w:tabs>
        <w:ind w:left="4244" w:hanging="360"/>
      </w:pPr>
      <w:rPr>
        <w:rFonts w:ascii="Wingdings" w:hAnsi="Wingdings"/>
      </w:rPr>
    </w:lvl>
    <w:lvl w:ilvl="6" w:tplc="D14ABDE8">
      <w:start w:val="1"/>
      <w:numFmt w:val="bullet"/>
      <w:lvlText w:val=""/>
      <w:lvlJc w:val="left"/>
      <w:pPr>
        <w:tabs>
          <w:tab w:val="num" w:pos="4964"/>
        </w:tabs>
        <w:ind w:left="4964" w:hanging="360"/>
      </w:pPr>
      <w:rPr>
        <w:rFonts w:ascii="Symbol" w:hAnsi="Symbol"/>
      </w:rPr>
    </w:lvl>
    <w:lvl w:ilvl="7" w:tplc="146E3280">
      <w:start w:val="1"/>
      <w:numFmt w:val="bullet"/>
      <w:lvlText w:val="o"/>
      <w:lvlJc w:val="left"/>
      <w:pPr>
        <w:tabs>
          <w:tab w:val="num" w:pos="5684"/>
        </w:tabs>
        <w:ind w:left="5684" w:hanging="360"/>
      </w:pPr>
      <w:rPr>
        <w:rFonts w:ascii="Courier New" w:hAnsi="Courier New"/>
      </w:rPr>
    </w:lvl>
    <w:lvl w:ilvl="8" w:tplc="E310628C">
      <w:start w:val="1"/>
      <w:numFmt w:val="bullet"/>
      <w:lvlText w:val=""/>
      <w:lvlJc w:val="left"/>
      <w:pPr>
        <w:tabs>
          <w:tab w:val="num" w:pos="6404"/>
        </w:tabs>
        <w:ind w:left="6404" w:hanging="360"/>
      </w:pPr>
      <w:rPr>
        <w:rFonts w:ascii="Wingdings" w:hAnsi="Wingdings"/>
      </w:rPr>
    </w:lvl>
  </w:abstractNum>
  <w:abstractNum w:abstractNumId="9" w15:restartNumberingAfterBreak="0">
    <w:nsid w:val="0000001D"/>
    <w:multiLevelType w:val="hybridMultilevel"/>
    <w:tmpl w:val="0000001D"/>
    <w:lvl w:ilvl="0" w:tplc="DC5EA140">
      <w:start w:val="1"/>
      <w:numFmt w:val="bullet"/>
      <w:lvlText w:val=""/>
      <w:lvlJc w:val="left"/>
      <w:pPr>
        <w:ind w:left="720" w:hanging="360"/>
      </w:pPr>
      <w:rPr>
        <w:rFonts w:ascii="Symbol" w:hAnsi="Symbol"/>
        <w:b w:val="0"/>
        <w:bCs w:val="0"/>
      </w:rPr>
    </w:lvl>
    <w:lvl w:ilvl="1" w:tplc="87F2BCA4">
      <w:start w:val="1"/>
      <w:numFmt w:val="bullet"/>
      <w:lvlText w:val="o"/>
      <w:lvlJc w:val="left"/>
      <w:pPr>
        <w:tabs>
          <w:tab w:val="num" w:pos="1440"/>
        </w:tabs>
        <w:ind w:left="1440" w:hanging="360"/>
      </w:pPr>
      <w:rPr>
        <w:rFonts w:ascii="Courier New" w:hAnsi="Courier New"/>
      </w:rPr>
    </w:lvl>
    <w:lvl w:ilvl="2" w:tplc="91866084">
      <w:start w:val="1"/>
      <w:numFmt w:val="bullet"/>
      <w:lvlText w:val=""/>
      <w:lvlJc w:val="left"/>
      <w:pPr>
        <w:tabs>
          <w:tab w:val="num" w:pos="2160"/>
        </w:tabs>
        <w:ind w:left="2160" w:hanging="360"/>
      </w:pPr>
      <w:rPr>
        <w:rFonts w:ascii="Wingdings" w:hAnsi="Wingdings"/>
      </w:rPr>
    </w:lvl>
    <w:lvl w:ilvl="3" w:tplc="06A414F4">
      <w:start w:val="1"/>
      <w:numFmt w:val="bullet"/>
      <w:lvlText w:val=""/>
      <w:lvlJc w:val="left"/>
      <w:pPr>
        <w:tabs>
          <w:tab w:val="num" w:pos="2880"/>
        </w:tabs>
        <w:ind w:left="2880" w:hanging="360"/>
      </w:pPr>
      <w:rPr>
        <w:rFonts w:ascii="Symbol" w:hAnsi="Symbol"/>
      </w:rPr>
    </w:lvl>
    <w:lvl w:ilvl="4" w:tplc="50729DE6">
      <w:start w:val="1"/>
      <w:numFmt w:val="bullet"/>
      <w:lvlText w:val="o"/>
      <w:lvlJc w:val="left"/>
      <w:pPr>
        <w:tabs>
          <w:tab w:val="num" w:pos="3600"/>
        </w:tabs>
        <w:ind w:left="3600" w:hanging="360"/>
      </w:pPr>
      <w:rPr>
        <w:rFonts w:ascii="Courier New" w:hAnsi="Courier New"/>
      </w:rPr>
    </w:lvl>
    <w:lvl w:ilvl="5" w:tplc="0D46BAFE">
      <w:start w:val="1"/>
      <w:numFmt w:val="bullet"/>
      <w:lvlText w:val=""/>
      <w:lvlJc w:val="left"/>
      <w:pPr>
        <w:tabs>
          <w:tab w:val="num" w:pos="4320"/>
        </w:tabs>
        <w:ind w:left="4320" w:hanging="360"/>
      </w:pPr>
      <w:rPr>
        <w:rFonts w:ascii="Wingdings" w:hAnsi="Wingdings"/>
      </w:rPr>
    </w:lvl>
    <w:lvl w:ilvl="6" w:tplc="15C6CACE">
      <w:start w:val="1"/>
      <w:numFmt w:val="bullet"/>
      <w:lvlText w:val=""/>
      <w:lvlJc w:val="left"/>
      <w:pPr>
        <w:tabs>
          <w:tab w:val="num" w:pos="5040"/>
        </w:tabs>
        <w:ind w:left="5040" w:hanging="360"/>
      </w:pPr>
      <w:rPr>
        <w:rFonts w:ascii="Symbol" w:hAnsi="Symbol"/>
      </w:rPr>
    </w:lvl>
    <w:lvl w:ilvl="7" w:tplc="E26A8714">
      <w:start w:val="1"/>
      <w:numFmt w:val="bullet"/>
      <w:lvlText w:val="o"/>
      <w:lvlJc w:val="left"/>
      <w:pPr>
        <w:tabs>
          <w:tab w:val="num" w:pos="5760"/>
        </w:tabs>
        <w:ind w:left="5760" w:hanging="360"/>
      </w:pPr>
      <w:rPr>
        <w:rFonts w:ascii="Courier New" w:hAnsi="Courier New"/>
      </w:rPr>
    </w:lvl>
    <w:lvl w:ilvl="8" w:tplc="88DE277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E"/>
    <w:multiLevelType w:val="hybridMultilevel"/>
    <w:tmpl w:val="6D0E29CC"/>
    <w:lvl w:ilvl="0" w:tplc="0809000B">
      <w:start w:val="1"/>
      <w:numFmt w:val="bullet"/>
      <w:lvlText w:val=""/>
      <w:lvlJc w:val="left"/>
      <w:pPr>
        <w:ind w:left="720" w:hanging="360"/>
      </w:pPr>
      <w:rPr>
        <w:rFonts w:ascii="Wingdings" w:hAnsi="Wingdings" w:hint="default"/>
        <w:sz w:val="27"/>
      </w:rPr>
    </w:lvl>
    <w:lvl w:ilvl="1" w:tplc="1C543FEC">
      <w:start w:val="1"/>
      <w:numFmt w:val="bullet"/>
      <w:lvlText w:val="o"/>
      <w:lvlJc w:val="left"/>
      <w:pPr>
        <w:tabs>
          <w:tab w:val="num" w:pos="1440"/>
        </w:tabs>
        <w:ind w:left="1440" w:hanging="360"/>
      </w:pPr>
      <w:rPr>
        <w:rFonts w:ascii="Courier New" w:hAnsi="Courier New"/>
      </w:rPr>
    </w:lvl>
    <w:lvl w:ilvl="2" w:tplc="D10446A2">
      <w:start w:val="1"/>
      <w:numFmt w:val="bullet"/>
      <w:lvlText w:val=""/>
      <w:lvlJc w:val="left"/>
      <w:pPr>
        <w:tabs>
          <w:tab w:val="num" w:pos="2160"/>
        </w:tabs>
        <w:ind w:left="2160" w:hanging="360"/>
      </w:pPr>
      <w:rPr>
        <w:rFonts w:ascii="Wingdings" w:hAnsi="Wingdings"/>
      </w:rPr>
    </w:lvl>
    <w:lvl w:ilvl="3" w:tplc="2B9A3902">
      <w:start w:val="1"/>
      <w:numFmt w:val="bullet"/>
      <w:lvlText w:val=""/>
      <w:lvlJc w:val="left"/>
      <w:pPr>
        <w:tabs>
          <w:tab w:val="num" w:pos="2880"/>
        </w:tabs>
        <w:ind w:left="2880" w:hanging="360"/>
      </w:pPr>
      <w:rPr>
        <w:rFonts w:ascii="Symbol" w:hAnsi="Symbol"/>
      </w:rPr>
    </w:lvl>
    <w:lvl w:ilvl="4" w:tplc="5A90D434">
      <w:start w:val="1"/>
      <w:numFmt w:val="bullet"/>
      <w:lvlText w:val="o"/>
      <w:lvlJc w:val="left"/>
      <w:pPr>
        <w:tabs>
          <w:tab w:val="num" w:pos="3600"/>
        </w:tabs>
        <w:ind w:left="3600" w:hanging="360"/>
      </w:pPr>
      <w:rPr>
        <w:rFonts w:ascii="Courier New" w:hAnsi="Courier New"/>
      </w:rPr>
    </w:lvl>
    <w:lvl w:ilvl="5" w:tplc="472E1E8C">
      <w:start w:val="1"/>
      <w:numFmt w:val="bullet"/>
      <w:lvlText w:val=""/>
      <w:lvlJc w:val="left"/>
      <w:pPr>
        <w:tabs>
          <w:tab w:val="num" w:pos="4320"/>
        </w:tabs>
        <w:ind w:left="4320" w:hanging="360"/>
      </w:pPr>
      <w:rPr>
        <w:rFonts w:ascii="Wingdings" w:hAnsi="Wingdings"/>
      </w:rPr>
    </w:lvl>
    <w:lvl w:ilvl="6" w:tplc="39CE18A6">
      <w:start w:val="1"/>
      <w:numFmt w:val="bullet"/>
      <w:lvlText w:val=""/>
      <w:lvlJc w:val="left"/>
      <w:pPr>
        <w:tabs>
          <w:tab w:val="num" w:pos="5040"/>
        </w:tabs>
        <w:ind w:left="5040" w:hanging="360"/>
      </w:pPr>
      <w:rPr>
        <w:rFonts w:ascii="Symbol" w:hAnsi="Symbol"/>
      </w:rPr>
    </w:lvl>
    <w:lvl w:ilvl="7" w:tplc="ED5216AC">
      <w:start w:val="1"/>
      <w:numFmt w:val="bullet"/>
      <w:lvlText w:val="o"/>
      <w:lvlJc w:val="left"/>
      <w:pPr>
        <w:tabs>
          <w:tab w:val="num" w:pos="5760"/>
        </w:tabs>
        <w:ind w:left="5760" w:hanging="360"/>
      </w:pPr>
      <w:rPr>
        <w:rFonts w:ascii="Courier New" w:hAnsi="Courier New"/>
      </w:rPr>
    </w:lvl>
    <w:lvl w:ilvl="8" w:tplc="0F4AE624">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F"/>
    <w:multiLevelType w:val="hybridMultilevel"/>
    <w:tmpl w:val="4F723870"/>
    <w:lvl w:ilvl="0" w:tplc="0809000B">
      <w:start w:val="1"/>
      <w:numFmt w:val="bullet"/>
      <w:lvlText w:val=""/>
      <w:lvlJc w:val="left"/>
      <w:pPr>
        <w:ind w:left="720" w:hanging="360"/>
      </w:pPr>
      <w:rPr>
        <w:rFonts w:ascii="Wingdings" w:hAnsi="Wingdings" w:hint="default"/>
        <w:sz w:val="27"/>
      </w:rPr>
    </w:lvl>
    <w:lvl w:ilvl="1" w:tplc="93DAAF9E">
      <w:start w:val="1"/>
      <w:numFmt w:val="bullet"/>
      <w:lvlText w:val="o"/>
      <w:lvlJc w:val="left"/>
      <w:pPr>
        <w:tabs>
          <w:tab w:val="num" w:pos="1440"/>
        </w:tabs>
        <w:ind w:left="1440" w:hanging="360"/>
      </w:pPr>
      <w:rPr>
        <w:rFonts w:ascii="Courier New" w:hAnsi="Courier New"/>
      </w:rPr>
    </w:lvl>
    <w:lvl w:ilvl="2" w:tplc="CBDAF8E0">
      <w:start w:val="1"/>
      <w:numFmt w:val="bullet"/>
      <w:lvlText w:val=""/>
      <w:lvlJc w:val="left"/>
      <w:pPr>
        <w:tabs>
          <w:tab w:val="num" w:pos="2160"/>
        </w:tabs>
        <w:ind w:left="2160" w:hanging="360"/>
      </w:pPr>
      <w:rPr>
        <w:rFonts w:ascii="Wingdings" w:hAnsi="Wingdings"/>
      </w:rPr>
    </w:lvl>
    <w:lvl w:ilvl="3" w:tplc="52448C88">
      <w:start w:val="1"/>
      <w:numFmt w:val="bullet"/>
      <w:lvlText w:val=""/>
      <w:lvlJc w:val="left"/>
      <w:pPr>
        <w:tabs>
          <w:tab w:val="num" w:pos="2880"/>
        </w:tabs>
        <w:ind w:left="2880" w:hanging="360"/>
      </w:pPr>
      <w:rPr>
        <w:rFonts w:ascii="Symbol" w:hAnsi="Symbol"/>
      </w:rPr>
    </w:lvl>
    <w:lvl w:ilvl="4" w:tplc="A38264C2">
      <w:start w:val="1"/>
      <w:numFmt w:val="bullet"/>
      <w:lvlText w:val="o"/>
      <w:lvlJc w:val="left"/>
      <w:pPr>
        <w:tabs>
          <w:tab w:val="num" w:pos="3600"/>
        </w:tabs>
        <w:ind w:left="3600" w:hanging="360"/>
      </w:pPr>
      <w:rPr>
        <w:rFonts w:ascii="Courier New" w:hAnsi="Courier New"/>
      </w:rPr>
    </w:lvl>
    <w:lvl w:ilvl="5" w:tplc="E36A1CEA">
      <w:start w:val="1"/>
      <w:numFmt w:val="bullet"/>
      <w:lvlText w:val=""/>
      <w:lvlJc w:val="left"/>
      <w:pPr>
        <w:tabs>
          <w:tab w:val="num" w:pos="4320"/>
        </w:tabs>
        <w:ind w:left="4320" w:hanging="360"/>
      </w:pPr>
      <w:rPr>
        <w:rFonts w:ascii="Wingdings" w:hAnsi="Wingdings"/>
      </w:rPr>
    </w:lvl>
    <w:lvl w:ilvl="6" w:tplc="83303242">
      <w:start w:val="1"/>
      <w:numFmt w:val="bullet"/>
      <w:lvlText w:val=""/>
      <w:lvlJc w:val="left"/>
      <w:pPr>
        <w:tabs>
          <w:tab w:val="num" w:pos="5040"/>
        </w:tabs>
        <w:ind w:left="5040" w:hanging="360"/>
      </w:pPr>
      <w:rPr>
        <w:rFonts w:ascii="Symbol" w:hAnsi="Symbol"/>
      </w:rPr>
    </w:lvl>
    <w:lvl w:ilvl="7" w:tplc="5F022F7C">
      <w:start w:val="1"/>
      <w:numFmt w:val="bullet"/>
      <w:lvlText w:val="o"/>
      <w:lvlJc w:val="left"/>
      <w:pPr>
        <w:tabs>
          <w:tab w:val="num" w:pos="5760"/>
        </w:tabs>
        <w:ind w:left="5760" w:hanging="360"/>
      </w:pPr>
      <w:rPr>
        <w:rFonts w:ascii="Courier New" w:hAnsi="Courier New"/>
      </w:rPr>
    </w:lvl>
    <w:lvl w:ilvl="8" w:tplc="24B8FB1C">
      <w:start w:val="1"/>
      <w:numFmt w:val="bullet"/>
      <w:lvlText w:val=""/>
      <w:lvlJc w:val="left"/>
      <w:pPr>
        <w:tabs>
          <w:tab w:val="num" w:pos="6480"/>
        </w:tabs>
        <w:ind w:left="6480" w:hanging="360"/>
      </w:pPr>
      <w:rPr>
        <w:rFonts w:ascii="Wingdings" w:hAnsi="Wingdings"/>
      </w:rPr>
    </w:lvl>
  </w:abstractNum>
  <w:abstractNum w:abstractNumId="12" w15:restartNumberingAfterBreak="0">
    <w:nsid w:val="00000020"/>
    <w:multiLevelType w:val="hybridMultilevel"/>
    <w:tmpl w:val="94388CF0"/>
    <w:lvl w:ilvl="0" w:tplc="0809000B">
      <w:start w:val="1"/>
      <w:numFmt w:val="bullet"/>
      <w:lvlText w:val=""/>
      <w:lvlJc w:val="left"/>
      <w:pPr>
        <w:ind w:left="720" w:hanging="360"/>
      </w:pPr>
      <w:rPr>
        <w:rFonts w:ascii="Wingdings" w:hAnsi="Wingdings" w:hint="default"/>
        <w:sz w:val="27"/>
      </w:rPr>
    </w:lvl>
    <w:lvl w:ilvl="1" w:tplc="6D30507C">
      <w:start w:val="1"/>
      <w:numFmt w:val="bullet"/>
      <w:lvlText w:val="o"/>
      <w:lvlJc w:val="left"/>
      <w:pPr>
        <w:tabs>
          <w:tab w:val="num" w:pos="1440"/>
        </w:tabs>
        <w:ind w:left="1440" w:hanging="360"/>
      </w:pPr>
      <w:rPr>
        <w:rFonts w:ascii="Courier New" w:hAnsi="Courier New"/>
      </w:rPr>
    </w:lvl>
    <w:lvl w:ilvl="2" w:tplc="07F477B4">
      <w:start w:val="1"/>
      <w:numFmt w:val="bullet"/>
      <w:lvlText w:val=""/>
      <w:lvlJc w:val="left"/>
      <w:pPr>
        <w:tabs>
          <w:tab w:val="num" w:pos="2160"/>
        </w:tabs>
        <w:ind w:left="2160" w:hanging="360"/>
      </w:pPr>
      <w:rPr>
        <w:rFonts w:ascii="Wingdings" w:hAnsi="Wingdings"/>
      </w:rPr>
    </w:lvl>
    <w:lvl w:ilvl="3" w:tplc="A7EA5B32">
      <w:start w:val="1"/>
      <w:numFmt w:val="bullet"/>
      <w:lvlText w:val=""/>
      <w:lvlJc w:val="left"/>
      <w:pPr>
        <w:tabs>
          <w:tab w:val="num" w:pos="2880"/>
        </w:tabs>
        <w:ind w:left="2880" w:hanging="360"/>
      </w:pPr>
      <w:rPr>
        <w:rFonts w:ascii="Symbol" w:hAnsi="Symbol"/>
      </w:rPr>
    </w:lvl>
    <w:lvl w:ilvl="4" w:tplc="046022DA">
      <w:start w:val="1"/>
      <w:numFmt w:val="bullet"/>
      <w:lvlText w:val="o"/>
      <w:lvlJc w:val="left"/>
      <w:pPr>
        <w:tabs>
          <w:tab w:val="num" w:pos="3600"/>
        </w:tabs>
        <w:ind w:left="3600" w:hanging="360"/>
      </w:pPr>
      <w:rPr>
        <w:rFonts w:ascii="Courier New" w:hAnsi="Courier New"/>
      </w:rPr>
    </w:lvl>
    <w:lvl w:ilvl="5" w:tplc="78BAE2E8">
      <w:start w:val="1"/>
      <w:numFmt w:val="bullet"/>
      <w:lvlText w:val=""/>
      <w:lvlJc w:val="left"/>
      <w:pPr>
        <w:tabs>
          <w:tab w:val="num" w:pos="4320"/>
        </w:tabs>
        <w:ind w:left="4320" w:hanging="360"/>
      </w:pPr>
      <w:rPr>
        <w:rFonts w:ascii="Wingdings" w:hAnsi="Wingdings"/>
      </w:rPr>
    </w:lvl>
    <w:lvl w:ilvl="6" w:tplc="A4863058">
      <w:start w:val="1"/>
      <w:numFmt w:val="bullet"/>
      <w:lvlText w:val=""/>
      <w:lvlJc w:val="left"/>
      <w:pPr>
        <w:tabs>
          <w:tab w:val="num" w:pos="5040"/>
        </w:tabs>
        <w:ind w:left="5040" w:hanging="360"/>
      </w:pPr>
      <w:rPr>
        <w:rFonts w:ascii="Symbol" w:hAnsi="Symbol"/>
      </w:rPr>
    </w:lvl>
    <w:lvl w:ilvl="7" w:tplc="1C3EF124">
      <w:start w:val="1"/>
      <w:numFmt w:val="bullet"/>
      <w:lvlText w:val="o"/>
      <w:lvlJc w:val="left"/>
      <w:pPr>
        <w:tabs>
          <w:tab w:val="num" w:pos="5760"/>
        </w:tabs>
        <w:ind w:left="5760" w:hanging="360"/>
      </w:pPr>
      <w:rPr>
        <w:rFonts w:ascii="Courier New" w:hAnsi="Courier New"/>
      </w:rPr>
    </w:lvl>
    <w:lvl w:ilvl="8" w:tplc="793C671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21"/>
    <w:multiLevelType w:val="hybridMultilevel"/>
    <w:tmpl w:val="0AC6C93E"/>
    <w:lvl w:ilvl="0" w:tplc="0809000B">
      <w:start w:val="1"/>
      <w:numFmt w:val="bullet"/>
      <w:lvlText w:val=""/>
      <w:lvlJc w:val="left"/>
      <w:pPr>
        <w:ind w:left="360" w:hanging="360"/>
      </w:pPr>
      <w:rPr>
        <w:rFonts w:ascii="Wingdings" w:hAnsi="Wingdings" w:hint="default"/>
        <w:sz w:val="27"/>
      </w:rPr>
    </w:lvl>
    <w:lvl w:ilvl="1" w:tplc="6DBAE8EA">
      <w:start w:val="1"/>
      <w:numFmt w:val="bullet"/>
      <w:lvlText w:val="o"/>
      <w:lvlJc w:val="left"/>
      <w:pPr>
        <w:tabs>
          <w:tab w:val="num" w:pos="1080"/>
        </w:tabs>
        <w:ind w:left="1080" w:hanging="360"/>
      </w:pPr>
      <w:rPr>
        <w:rFonts w:ascii="Courier New" w:hAnsi="Courier New"/>
      </w:rPr>
    </w:lvl>
    <w:lvl w:ilvl="2" w:tplc="E88CDD20">
      <w:start w:val="1"/>
      <w:numFmt w:val="bullet"/>
      <w:lvlText w:val=""/>
      <w:lvlJc w:val="left"/>
      <w:pPr>
        <w:tabs>
          <w:tab w:val="num" w:pos="1800"/>
        </w:tabs>
        <w:ind w:left="1800" w:hanging="360"/>
      </w:pPr>
      <w:rPr>
        <w:rFonts w:ascii="Wingdings" w:hAnsi="Wingdings"/>
      </w:rPr>
    </w:lvl>
    <w:lvl w:ilvl="3" w:tplc="D41A6F16">
      <w:start w:val="1"/>
      <w:numFmt w:val="bullet"/>
      <w:lvlText w:val=""/>
      <w:lvlJc w:val="left"/>
      <w:pPr>
        <w:tabs>
          <w:tab w:val="num" w:pos="2520"/>
        </w:tabs>
        <w:ind w:left="2520" w:hanging="360"/>
      </w:pPr>
      <w:rPr>
        <w:rFonts w:ascii="Symbol" w:hAnsi="Symbol"/>
      </w:rPr>
    </w:lvl>
    <w:lvl w:ilvl="4" w:tplc="1BD87012">
      <w:start w:val="1"/>
      <w:numFmt w:val="bullet"/>
      <w:lvlText w:val="o"/>
      <w:lvlJc w:val="left"/>
      <w:pPr>
        <w:tabs>
          <w:tab w:val="num" w:pos="3240"/>
        </w:tabs>
        <w:ind w:left="3240" w:hanging="360"/>
      </w:pPr>
      <w:rPr>
        <w:rFonts w:ascii="Courier New" w:hAnsi="Courier New"/>
      </w:rPr>
    </w:lvl>
    <w:lvl w:ilvl="5" w:tplc="D94E46BA">
      <w:start w:val="1"/>
      <w:numFmt w:val="bullet"/>
      <w:lvlText w:val=""/>
      <w:lvlJc w:val="left"/>
      <w:pPr>
        <w:tabs>
          <w:tab w:val="num" w:pos="3960"/>
        </w:tabs>
        <w:ind w:left="3960" w:hanging="360"/>
      </w:pPr>
      <w:rPr>
        <w:rFonts w:ascii="Wingdings" w:hAnsi="Wingdings"/>
      </w:rPr>
    </w:lvl>
    <w:lvl w:ilvl="6" w:tplc="9A02DBA2">
      <w:start w:val="1"/>
      <w:numFmt w:val="bullet"/>
      <w:lvlText w:val=""/>
      <w:lvlJc w:val="left"/>
      <w:pPr>
        <w:tabs>
          <w:tab w:val="num" w:pos="4680"/>
        </w:tabs>
        <w:ind w:left="4680" w:hanging="360"/>
      </w:pPr>
      <w:rPr>
        <w:rFonts w:ascii="Symbol" w:hAnsi="Symbol"/>
      </w:rPr>
    </w:lvl>
    <w:lvl w:ilvl="7" w:tplc="667072D0">
      <w:start w:val="1"/>
      <w:numFmt w:val="bullet"/>
      <w:lvlText w:val="o"/>
      <w:lvlJc w:val="left"/>
      <w:pPr>
        <w:tabs>
          <w:tab w:val="num" w:pos="5400"/>
        </w:tabs>
        <w:ind w:left="5400" w:hanging="360"/>
      </w:pPr>
      <w:rPr>
        <w:rFonts w:ascii="Courier New" w:hAnsi="Courier New"/>
      </w:rPr>
    </w:lvl>
    <w:lvl w:ilvl="8" w:tplc="1F4E5FC8">
      <w:start w:val="1"/>
      <w:numFmt w:val="bullet"/>
      <w:lvlText w:val=""/>
      <w:lvlJc w:val="left"/>
      <w:pPr>
        <w:tabs>
          <w:tab w:val="num" w:pos="6120"/>
        </w:tabs>
        <w:ind w:left="6120" w:hanging="360"/>
      </w:pPr>
      <w:rPr>
        <w:rFonts w:ascii="Wingdings" w:hAnsi="Wingdings"/>
      </w:rPr>
    </w:lvl>
  </w:abstractNum>
  <w:abstractNum w:abstractNumId="14" w15:restartNumberingAfterBreak="0">
    <w:nsid w:val="00000022"/>
    <w:multiLevelType w:val="hybridMultilevel"/>
    <w:tmpl w:val="00000022"/>
    <w:lvl w:ilvl="0" w:tplc="E0EE87AA">
      <w:start w:val="1"/>
      <w:numFmt w:val="bullet"/>
      <w:lvlText w:val=""/>
      <w:lvlJc w:val="left"/>
      <w:pPr>
        <w:ind w:left="720" w:hanging="360"/>
      </w:pPr>
      <w:rPr>
        <w:rFonts w:ascii="Symbol" w:hAnsi="Symbol"/>
        <w:b w:val="0"/>
        <w:bCs w:val="0"/>
      </w:rPr>
    </w:lvl>
    <w:lvl w:ilvl="1" w:tplc="FCAAC9BC">
      <w:start w:val="1"/>
      <w:numFmt w:val="bullet"/>
      <w:lvlText w:val="o"/>
      <w:lvlJc w:val="left"/>
      <w:pPr>
        <w:tabs>
          <w:tab w:val="num" w:pos="1440"/>
        </w:tabs>
        <w:ind w:left="1440" w:hanging="360"/>
      </w:pPr>
      <w:rPr>
        <w:rFonts w:ascii="Courier New" w:hAnsi="Courier New"/>
      </w:rPr>
    </w:lvl>
    <w:lvl w:ilvl="2" w:tplc="A99422FC">
      <w:start w:val="1"/>
      <w:numFmt w:val="bullet"/>
      <w:lvlText w:val=""/>
      <w:lvlJc w:val="left"/>
      <w:pPr>
        <w:tabs>
          <w:tab w:val="num" w:pos="2160"/>
        </w:tabs>
        <w:ind w:left="2160" w:hanging="360"/>
      </w:pPr>
      <w:rPr>
        <w:rFonts w:ascii="Wingdings" w:hAnsi="Wingdings"/>
      </w:rPr>
    </w:lvl>
    <w:lvl w:ilvl="3" w:tplc="87C28A04">
      <w:start w:val="1"/>
      <w:numFmt w:val="bullet"/>
      <w:lvlText w:val=""/>
      <w:lvlJc w:val="left"/>
      <w:pPr>
        <w:tabs>
          <w:tab w:val="num" w:pos="2880"/>
        </w:tabs>
        <w:ind w:left="2880" w:hanging="360"/>
      </w:pPr>
      <w:rPr>
        <w:rFonts w:ascii="Symbol" w:hAnsi="Symbol"/>
      </w:rPr>
    </w:lvl>
    <w:lvl w:ilvl="4" w:tplc="2B0CEB08">
      <w:start w:val="1"/>
      <w:numFmt w:val="bullet"/>
      <w:lvlText w:val="o"/>
      <w:lvlJc w:val="left"/>
      <w:pPr>
        <w:tabs>
          <w:tab w:val="num" w:pos="3600"/>
        </w:tabs>
        <w:ind w:left="3600" w:hanging="360"/>
      </w:pPr>
      <w:rPr>
        <w:rFonts w:ascii="Courier New" w:hAnsi="Courier New"/>
      </w:rPr>
    </w:lvl>
    <w:lvl w:ilvl="5" w:tplc="56904852">
      <w:start w:val="1"/>
      <w:numFmt w:val="bullet"/>
      <w:lvlText w:val=""/>
      <w:lvlJc w:val="left"/>
      <w:pPr>
        <w:tabs>
          <w:tab w:val="num" w:pos="4320"/>
        </w:tabs>
        <w:ind w:left="4320" w:hanging="360"/>
      </w:pPr>
      <w:rPr>
        <w:rFonts w:ascii="Wingdings" w:hAnsi="Wingdings"/>
      </w:rPr>
    </w:lvl>
    <w:lvl w:ilvl="6" w:tplc="031A65E4">
      <w:start w:val="1"/>
      <w:numFmt w:val="bullet"/>
      <w:lvlText w:val=""/>
      <w:lvlJc w:val="left"/>
      <w:pPr>
        <w:tabs>
          <w:tab w:val="num" w:pos="5040"/>
        </w:tabs>
        <w:ind w:left="5040" w:hanging="360"/>
      </w:pPr>
      <w:rPr>
        <w:rFonts w:ascii="Symbol" w:hAnsi="Symbol"/>
      </w:rPr>
    </w:lvl>
    <w:lvl w:ilvl="7" w:tplc="522E0584">
      <w:start w:val="1"/>
      <w:numFmt w:val="bullet"/>
      <w:lvlText w:val="o"/>
      <w:lvlJc w:val="left"/>
      <w:pPr>
        <w:tabs>
          <w:tab w:val="num" w:pos="5760"/>
        </w:tabs>
        <w:ind w:left="5760" w:hanging="360"/>
      </w:pPr>
      <w:rPr>
        <w:rFonts w:ascii="Courier New" w:hAnsi="Courier New"/>
      </w:rPr>
    </w:lvl>
    <w:lvl w:ilvl="8" w:tplc="F276377C">
      <w:start w:val="1"/>
      <w:numFmt w:val="bullet"/>
      <w:lvlText w:val=""/>
      <w:lvlJc w:val="left"/>
      <w:pPr>
        <w:tabs>
          <w:tab w:val="num" w:pos="6480"/>
        </w:tabs>
        <w:ind w:left="6480" w:hanging="360"/>
      </w:pPr>
      <w:rPr>
        <w:rFonts w:ascii="Wingdings" w:hAnsi="Wingdings"/>
      </w:rPr>
    </w:lvl>
  </w:abstractNum>
  <w:abstractNum w:abstractNumId="15" w15:restartNumberingAfterBreak="0">
    <w:nsid w:val="00000023"/>
    <w:multiLevelType w:val="hybridMultilevel"/>
    <w:tmpl w:val="00000023"/>
    <w:lvl w:ilvl="0" w:tplc="EF067098">
      <w:start w:val="1"/>
      <w:numFmt w:val="bullet"/>
      <w:lvlText w:val="o"/>
      <w:lvlJc w:val="left"/>
      <w:pPr>
        <w:ind w:left="720" w:hanging="360"/>
      </w:pPr>
      <w:rPr>
        <w:rFonts w:ascii="Courier New" w:hAnsi="Courier New"/>
        <w:b w:val="0"/>
        <w:bCs w:val="0"/>
      </w:rPr>
    </w:lvl>
    <w:lvl w:ilvl="1" w:tplc="0BC4AC64">
      <w:start w:val="1"/>
      <w:numFmt w:val="bullet"/>
      <w:lvlText w:val="o"/>
      <w:lvlJc w:val="left"/>
      <w:pPr>
        <w:tabs>
          <w:tab w:val="num" w:pos="1440"/>
        </w:tabs>
        <w:ind w:left="1440" w:hanging="360"/>
      </w:pPr>
      <w:rPr>
        <w:rFonts w:ascii="Courier New" w:hAnsi="Courier New"/>
      </w:rPr>
    </w:lvl>
    <w:lvl w:ilvl="2" w:tplc="228CA846">
      <w:start w:val="1"/>
      <w:numFmt w:val="bullet"/>
      <w:lvlText w:val=""/>
      <w:lvlJc w:val="left"/>
      <w:pPr>
        <w:tabs>
          <w:tab w:val="num" w:pos="2160"/>
        </w:tabs>
        <w:ind w:left="2160" w:hanging="360"/>
      </w:pPr>
      <w:rPr>
        <w:rFonts w:ascii="Wingdings" w:hAnsi="Wingdings"/>
      </w:rPr>
    </w:lvl>
    <w:lvl w:ilvl="3" w:tplc="1A466C44">
      <w:start w:val="1"/>
      <w:numFmt w:val="bullet"/>
      <w:lvlText w:val=""/>
      <w:lvlJc w:val="left"/>
      <w:pPr>
        <w:tabs>
          <w:tab w:val="num" w:pos="2880"/>
        </w:tabs>
        <w:ind w:left="2880" w:hanging="360"/>
      </w:pPr>
      <w:rPr>
        <w:rFonts w:ascii="Symbol" w:hAnsi="Symbol"/>
      </w:rPr>
    </w:lvl>
    <w:lvl w:ilvl="4" w:tplc="0C66EA90">
      <w:start w:val="1"/>
      <w:numFmt w:val="bullet"/>
      <w:lvlText w:val="o"/>
      <w:lvlJc w:val="left"/>
      <w:pPr>
        <w:tabs>
          <w:tab w:val="num" w:pos="3600"/>
        </w:tabs>
        <w:ind w:left="3600" w:hanging="360"/>
      </w:pPr>
      <w:rPr>
        <w:rFonts w:ascii="Courier New" w:hAnsi="Courier New"/>
      </w:rPr>
    </w:lvl>
    <w:lvl w:ilvl="5" w:tplc="165623C8">
      <w:start w:val="1"/>
      <w:numFmt w:val="bullet"/>
      <w:lvlText w:val=""/>
      <w:lvlJc w:val="left"/>
      <w:pPr>
        <w:tabs>
          <w:tab w:val="num" w:pos="4320"/>
        </w:tabs>
        <w:ind w:left="4320" w:hanging="360"/>
      </w:pPr>
      <w:rPr>
        <w:rFonts w:ascii="Wingdings" w:hAnsi="Wingdings"/>
      </w:rPr>
    </w:lvl>
    <w:lvl w:ilvl="6" w:tplc="2FD68D9E">
      <w:start w:val="1"/>
      <w:numFmt w:val="bullet"/>
      <w:lvlText w:val=""/>
      <w:lvlJc w:val="left"/>
      <w:pPr>
        <w:tabs>
          <w:tab w:val="num" w:pos="5040"/>
        </w:tabs>
        <w:ind w:left="5040" w:hanging="360"/>
      </w:pPr>
      <w:rPr>
        <w:rFonts w:ascii="Symbol" w:hAnsi="Symbol"/>
      </w:rPr>
    </w:lvl>
    <w:lvl w:ilvl="7" w:tplc="52D296DE">
      <w:start w:val="1"/>
      <w:numFmt w:val="bullet"/>
      <w:lvlText w:val="o"/>
      <w:lvlJc w:val="left"/>
      <w:pPr>
        <w:tabs>
          <w:tab w:val="num" w:pos="5760"/>
        </w:tabs>
        <w:ind w:left="5760" w:hanging="360"/>
      </w:pPr>
      <w:rPr>
        <w:rFonts w:ascii="Courier New" w:hAnsi="Courier New"/>
      </w:rPr>
    </w:lvl>
    <w:lvl w:ilvl="8" w:tplc="4226236A">
      <w:start w:val="1"/>
      <w:numFmt w:val="bullet"/>
      <w:lvlText w:val=""/>
      <w:lvlJc w:val="left"/>
      <w:pPr>
        <w:tabs>
          <w:tab w:val="num" w:pos="6480"/>
        </w:tabs>
        <w:ind w:left="6480" w:hanging="360"/>
      </w:pPr>
      <w:rPr>
        <w:rFonts w:ascii="Wingdings" w:hAnsi="Wingdings"/>
      </w:rPr>
    </w:lvl>
  </w:abstractNum>
  <w:abstractNum w:abstractNumId="16" w15:restartNumberingAfterBreak="0">
    <w:nsid w:val="00000024"/>
    <w:multiLevelType w:val="hybridMultilevel"/>
    <w:tmpl w:val="D0002168"/>
    <w:lvl w:ilvl="0" w:tplc="0809000B">
      <w:start w:val="1"/>
      <w:numFmt w:val="bullet"/>
      <w:lvlText w:val=""/>
      <w:lvlJc w:val="left"/>
      <w:pPr>
        <w:ind w:left="360" w:hanging="360"/>
      </w:pPr>
      <w:rPr>
        <w:rFonts w:ascii="Wingdings" w:hAnsi="Wingdings" w:hint="default"/>
        <w:sz w:val="27"/>
      </w:rPr>
    </w:lvl>
    <w:lvl w:ilvl="1" w:tplc="00F86C0E">
      <w:start w:val="1"/>
      <w:numFmt w:val="bullet"/>
      <w:lvlText w:val="o"/>
      <w:lvlJc w:val="left"/>
      <w:pPr>
        <w:tabs>
          <w:tab w:val="num" w:pos="1080"/>
        </w:tabs>
        <w:ind w:left="1080" w:hanging="360"/>
      </w:pPr>
      <w:rPr>
        <w:rFonts w:ascii="Courier New" w:hAnsi="Courier New"/>
      </w:rPr>
    </w:lvl>
    <w:lvl w:ilvl="2" w:tplc="C65C4B2E">
      <w:start w:val="1"/>
      <w:numFmt w:val="bullet"/>
      <w:lvlText w:val=""/>
      <w:lvlJc w:val="left"/>
      <w:pPr>
        <w:tabs>
          <w:tab w:val="num" w:pos="1800"/>
        </w:tabs>
        <w:ind w:left="1800" w:hanging="360"/>
      </w:pPr>
      <w:rPr>
        <w:rFonts w:ascii="Wingdings" w:hAnsi="Wingdings"/>
      </w:rPr>
    </w:lvl>
    <w:lvl w:ilvl="3" w:tplc="7F30E3EC">
      <w:start w:val="1"/>
      <w:numFmt w:val="bullet"/>
      <w:lvlText w:val=""/>
      <w:lvlJc w:val="left"/>
      <w:pPr>
        <w:tabs>
          <w:tab w:val="num" w:pos="2520"/>
        </w:tabs>
        <w:ind w:left="2520" w:hanging="360"/>
      </w:pPr>
      <w:rPr>
        <w:rFonts w:ascii="Symbol" w:hAnsi="Symbol"/>
      </w:rPr>
    </w:lvl>
    <w:lvl w:ilvl="4" w:tplc="662ACE56">
      <w:start w:val="1"/>
      <w:numFmt w:val="bullet"/>
      <w:lvlText w:val="o"/>
      <w:lvlJc w:val="left"/>
      <w:pPr>
        <w:tabs>
          <w:tab w:val="num" w:pos="3240"/>
        </w:tabs>
        <w:ind w:left="3240" w:hanging="360"/>
      </w:pPr>
      <w:rPr>
        <w:rFonts w:ascii="Courier New" w:hAnsi="Courier New"/>
      </w:rPr>
    </w:lvl>
    <w:lvl w:ilvl="5" w:tplc="2D92BA26">
      <w:start w:val="1"/>
      <w:numFmt w:val="bullet"/>
      <w:lvlText w:val=""/>
      <w:lvlJc w:val="left"/>
      <w:pPr>
        <w:tabs>
          <w:tab w:val="num" w:pos="3960"/>
        </w:tabs>
        <w:ind w:left="3960" w:hanging="360"/>
      </w:pPr>
      <w:rPr>
        <w:rFonts w:ascii="Wingdings" w:hAnsi="Wingdings"/>
      </w:rPr>
    </w:lvl>
    <w:lvl w:ilvl="6" w:tplc="C82CD5DC">
      <w:start w:val="1"/>
      <w:numFmt w:val="bullet"/>
      <w:lvlText w:val=""/>
      <w:lvlJc w:val="left"/>
      <w:pPr>
        <w:tabs>
          <w:tab w:val="num" w:pos="4680"/>
        </w:tabs>
        <w:ind w:left="4680" w:hanging="360"/>
      </w:pPr>
      <w:rPr>
        <w:rFonts w:ascii="Symbol" w:hAnsi="Symbol"/>
      </w:rPr>
    </w:lvl>
    <w:lvl w:ilvl="7" w:tplc="1A0CC1DA">
      <w:start w:val="1"/>
      <w:numFmt w:val="bullet"/>
      <w:lvlText w:val="o"/>
      <w:lvlJc w:val="left"/>
      <w:pPr>
        <w:tabs>
          <w:tab w:val="num" w:pos="5400"/>
        </w:tabs>
        <w:ind w:left="5400" w:hanging="360"/>
      </w:pPr>
      <w:rPr>
        <w:rFonts w:ascii="Courier New" w:hAnsi="Courier New"/>
      </w:rPr>
    </w:lvl>
    <w:lvl w:ilvl="8" w:tplc="442C9B80">
      <w:start w:val="1"/>
      <w:numFmt w:val="bullet"/>
      <w:lvlText w:val=""/>
      <w:lvlJc w:val="left"/>
      <w:pPr>
        <w:tabs>
          <w:tab w:val="num" w:pos="6120"/>
        </w:tabs>
        <w:ind w:left="6120" w:hanging="360"/>
      </w:pPr>
      <w:rPr>
        <w:rFonts w:ascii="Wingdings" w:hAnsi="Wingdings"/>
      </w:rPr>
    </w:lvl>
  </w:abstractNum>
  <w:abstractNum w:abstractNumId="17" w15:restartNumberingAfterBreak="0">
    <w:nsid w:val="00000025"/>
    <w:multiLevelType w:val="hybridMultilevel"/>
    <w:tmpl w:val="00000025"/>
    <w:lvl w:ilvl="0" w:tplc="85348B6A">
      <w:start w:val="1"/>
      <w:numFmt w:val="bullet"/>
      <w:lvlText w:val=""/>
      <w:lvlJc w:val="left"/>
      <w:pPr>
        <w:ind w:left="720" w:hanging="360"/>
      </w:pPr>
      <w:rPr>
        <w:rFonts w:ascii="Symbol" w:hAnsi="Symbol"/>
        <w:b w:val="0"/>
        <w:bCs w:val="0"/>
      </w:rPr>
    </w:lvl>
    <w:lvl w:ilvl="1" w:tplc="02C6B9AE">
      <w:start w:val="1"/>
      <w:numFmt w:val="bullet"/>
      <w:lvlText w:val="o"/>
      <w:lvlJc w:val="left"/>
      <w:pPr>
        <w:tabs>
          <w:tab w:val="num" w:pos="1440"/>
        </w:tabs>
        <w:ind w:left="1440" w:hanging="360"/>
      </w:pPr>
      <w:rPr>
        <w:rFonts w:ascii="Courier New" w:hAnsi="Courier New"/>
      </w:rPr>
    </w:lvl>
    <w:lvl w:ilvl="2" w:tplc="E558EEBC">
      <w:start w:val="1"/>
      <w:numFmt w:val="bullet"/>
      <w:lvlText w:val=""/>
      <w:lvlJc w:val="left"/>
      <w:pPr>
        <w:tabs>
          <w:tab w:val="num" w:pos="2160"/>
        </w:tabs>
        <w:ind w:left="2160" w:hanging="360"/>
      </w:pPr>
      <w:rPr>
        <w:rFonts w:ascii="Wingdings" w:hAnsi="Wingdings"/>
      </w:rPr>
    </w:lvl>
    <w:lvl w:ilvl="3" w:tplc="68F4BC3E">
      <w:start w:val="1"/>
      <w:numFmt w:val="bullet"/>
      <w:lvlText w:val=""/>
      <w:lvlJc w:val="left"/>
      <w:pPr>
        <w:tabs>
          <w:tab w:val="num" w:pos="2880"/>
        </w:tabs>
        <w:ind w:left="2880" w:hanging="360"/>
      </w:pPr>
      <w:rPr>
        <w:rFonts w:ascii="Symbol" w:hAnsi="Symbol"/>
      </w:rPr>
    </w:lvl>
    <w:lvl w:ilvl="4" w:tplc="19344B30">
      <w:start w:val="1"/>
      <w:numFmt w:val="bullet"/>
      <w:lvlText w:val="o"/>
      <w:lvlJc w:val="left"/>
      <w:pPr>
        <w:tabs>
          <w:tab w:val="num" w:pos="3600"/>
        </w:tabs>
        <w:ind w:left="3600" w:hanging="360"/>
      </w:pPr>
      <w:rPr>
        <w:rFonts w:ascii="Courier New" w:hAnsi="Courier New"/>
      </w:rPr>
    </w:lvl>
    <w:lvl w:ilvl="5" w:tplc="E6980794">
      <w:start w:val="1"/>
      <w:numFmt w:val="bullet"/>
      <w:lvlText w:val=""/>
      <w:lvlJc w:val="left"/>
      <w:pPr>
        <w:tabs>
          <w:tab w:val="num" w:pos="4320"/>
        </w:tabs>
        <w:ind w:left="4320" w:hanging="360"/>
      </w:pPr>
      <w:rPr>
        <w:rFonts w:ascii="Wingdings" w:hAnsi="Wingdings"/>
      </w:rPr>
    </w:lvl>
    <w:lvl w:ilvl="6" w:tplc="28F0F696">
      <w:start w:val="1"/>
      <w:numFmt w:val="bullet"/>
      <w:lvlText w:val=""/>
      <w:lvlJc w:val="left"/>
      <w:pPr>
        <w:tabs>
          <w:tab w:val="num" w:pos="5040"/>
        </w:tabs>
        <w:ind w:left="5040" w:hanging="360"/>
      </w:pPr>
      <w:rPr>
        <w:rFonts w:ascii="Symbol" w:hAnsi="Symbol"/>
      </w:rPr>
    </w:lvl>
    <w:lvl w:ilvl="7" w:tplc="9A44B6EE">
      <w:start w:val="1"/>
      <w:numFmt w:val="bullet"/>
      <w:lvlText w:val="o"/>
      <w:lvlJc w:val="left"/>
      <w:pPr>
        <w:tabs>
          <w:tab w:val="num" w:pos="5760"/>
        </w:tabs>
        <w:ind w:left="5760" w:hanging="360"/>
      </w:pPr>
      <w:rPr>
        <w:rFonts w:ascii="Courier New" w:hAnsi="Courier New"/>
      </w:rPr>
    </w:lvl>
    <w:lvl w:ilvl="8" w:tplc="43B8477E">
      <w:start w:val="1"/>
      <w:numFmt w:val="bullet"/>
      <w:lvlText w:val=""/>
      <w:lvlJc w:val="left"/>
      <w:pPr>
        <w:tabs>
          <w:tab w:val="num" w:pos="6480"/>
        </w:tabs>
        <w:ind w:left="6480" w:hanging="360"/>
      </w:pPr>
      <w:rPr>
        <w:rFonts w:ascii="Wingdings" w:hAnsi="Wingdings"/>
      </w:rPr>
    </w:lvl>
  </w:abstractNum>
  <w:abstractNum w:abstractNumId="18" w15:restartNumberingAfterBreak="0">
    <w:nsid w:val="00000027"/>
    <w:multiLevelType w:val="hybridMultilevel"/>
    <w:tmpl w:val="A99C6F08"/>
    <w:lvl w:ilvl="0" w:tplc="0809000B">
      <w:start w:val="1"/>
      <w:numFmt w:val="bullet"/>
      <w:lvlText w:val=""/>
      <w:lvlJc w:val="left"/>
      <w:pPr>
        <w:ind w:left="720" w:hanging="360"/>
      </w:pPr>
      <w:rPr>
        <w:rFonts w:ascii="Wingdings" w:hAnsi="Wingdings" w:hint="default"/>
        <w:sz w:val="27"/>
      </w:rPr>
    </w:lvl>
    <w:lvl w:ilvl="1" w:tplc="11286934">
      <w:start w:val="1"/>
      <w:numFmt w:val="bullet"/>
      <w:lvlText w:val="o"/>
      <w:lvlJc w:val="left"/>
      <w:pPr>
        <w:tabs>
          <w:tab w:val="num" w:pos="1440"/>
        </w:tabs>
        <w:ind w:left="1440" w:hanging="360"/>
      </w:pPr>
      <w:rPr>
        <w:rFonts w:ascii="Courier New" w:hAnsi="Courier New"/>
      </w:rPr>
    </w:lvl>
    <w:lvl w:ilvl="2" w:tplc="50509D04">
      <w:start w:val="1"/>
      <w:numFmt w:val="bullet"/>
      <w:lvlText w:val=""/>
      <w:lvlJc w:val="left"/>
      <w:pPr>
        <w:tabs>
          <w:tab w:val="num" w:pos="2160"/>
        </w:tabs>
        <w:ind w:left="2160" w:hanging="360"/>
      </w:pPr>
      <w:rPr>
        <w:rFonts w:ascii="Wingdings" w:hAnsi="Wingdings"/>
      </w:rPr>
    </w:lvl>
    <w:lvl w:ilvl="3" w:tplc="4B9E7710">
      <w:start w:val="1"/>
      <w:numFmt w:val="bullet"/>
      <w:lvlText w:val=""/>
      <w:lvlJc w:val="left"/>
      <w:pPr>
        <w:tabs>
          <w:tab w:val="num" w:pos="2880"/>
        </w:tabs>
        <w:ind w:left="2880" w:hanging="360"/>
      </w:pPr>
      <w:rPr>
        <w:rFonts w:ascii="Symbol" w:hAnsi="Symbol"/>
      </w:rPr>
    </w:lvl>
    <w:lvl w:ilvl="4" w:tplc="06FA1CC4">
      <w:start w:val="1"/>
      <w:numFmt w:val="bullet"/>
      <w:lvlText w:val="o"/>
      <w:lvlJc w:val="left"/>
      <w:pPr>
        <w:tabs>
          <w:tab w:val="num" w:pos="3600"/>
        </w:tabs>
        <w:ind w:left="3600" w:hanging="360"/>
      </w:pPr>
      <w:rPr>
        <w:rFonts w:ascii="Courier New" w:hAnsi="Courier New"/>
      </w:rPr>
    </w:lvl>
    <w:lvl w:ilvl="5" w:tplc="08EA5A54">
      <w:start w:val="1"/>
      <w:numFmt w:val="bullet"/>
      <w:lvlText w:val=""/>
      <w:lvlJc w:val="left"/>
      <w:pPr>
        <w:tabs>
          <w:tab w:val="num" w:pos="4320"/>
        </w:tabs>
        <w:ind w:left="4320" w:hanging="360"/>
      </w:pPr>
      <w:rPr>
        <w:rFonts w:ascii="Wingdings" w:hAnsi="Wingdings"/>
      </w:rPr>
    </w:lvl>
    <w:lvl w:ilvl="6" w:tplc="CE9601F0">
      <w:start w:val="1"/>
      <w:numFmt w:val="bullet"/>
      <w:lvlText w:val=""/>
      <w:lvlJc w:val="left"/>
      <w:pPr>
        <w:tabs>
          <w:tab w:val="num" w:pos="5040"/>
        </w:tabs>
        <w:ind w:left="5040" w:hanging="360"/>
      </w:pPr>
      <w:rPr>
        <w:rFonts w:ascii="Symbol" w:hAnsi="Symbol"/>
      </w:rPr>
    </w:lvl>
    <w:lvl w:ilvl="7" w:tplc="97B8F43C">
      <w:start w:val="1"/>
      <w:numFmt w:val="bullet"/>
      <w:lvlText w:val="o"/>
      <w:lvlJc w:val="left"/>
      <w:pPr>
        <w:tabs>
          <w:tab w:val="num" w:pos="5760"/>
        </w:tabs>
        <w:ind w:left="5760" w:hanging="360"/>
      </w:pPr>
      <w:rPr>
        <w:rFonts w:ascii="Courier New" w:hAnsi="Courier New"/>
      </w:rPr>
    </w:lvl>
    <w:lvl w:ilvl="8" w:tplc="33A0070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28"/>
    <w:multiLevelType w:val="hybridMultilevel"/>
    <w:tmpl w:val="FF1C68BA"/>
    <w:lvl w:ilvl="0" w:tplc="0809000B">
      <w:start w:val="1"/>
      <w:numFmt w:val="bullet"/>
      <w:lvlText w:val=""/>
      <w:lvlJc w:val="left"/>
      <w:pPr>
        <w:ind w:left="360" w:hanging="360"/>
      </w:pPr>
      <w:rPr>
        <w:rFonts w:ascii="Wingdings" w:hAnsi="Wingdings" w:hint="default"/>
        <w:sz w:val="27"/>
      </w:rPr>
    </w:lvl>
    <w:lvl w:ilvl="1" w:tplc="29EEF2FE">
      <w:start w:val="1"/>
      <w:numFmt w:val="bullet"/>
      <w:lvlText w:val="o"/>
      <w:lvlJc w:val="left"/>
      <w:pPr>
        <w:tabs>
          <w:tab w:val="num" w:pos="1080"/>
        </w:tabs>
        <w:ind w:left="1080" w:hanging="360"/>
      </w:pPr>
      <w:rPr>
        <w:rFonts w:ascii="Courier New" w:hAnsi="Courier New"/>
      </w:rPr>
    </w:lvl>
    <w:lvl w:ilvl="2" w:tplc="98C8CE6C">
      <w:start w:val="1"/>
      <w:numFmt w:val="bullet"/>
      <w:lvlText w:val=""/>
      <w:lvlJc w:val="left"/>
      <w:pPr>
        <w:tabs>
          <w:tab w:val="num" w:pos="1800"/>
        </w:tabs>
        <w:ind w:left="1800" w:hanging="360"/>
      </w:pPr>
      <w:rPr>
        <w:rFonts w:ascii="Wingdings" w:hAnsi="Wingdings"/>
      </w:rPr>
    </w:lvl>
    <w:lvl w:ilvl="3" w:tplc="AAE82592">
      <w:start w:val="1"/>
      <w:numFmt w:val="bullet"/>
      <w:lvlText w:val=""/>
      <w:lvlJc w:val="left"/>
      <w:pPr>
        <w:tabs>
          <w:tab w:val="num" w:pos="2520"/>
        </w:tabs>
        <w:ind w:left="2520" w:hanging="360"/>
      </w:pPr>
      <w:rPr>
        <w:rFonts w:ascii="Symbol" w:hAnsi="Symbol"/>
      </w:rPr>
    </w:lvl>
    <w:lvl w:ilvl="4" w:tplc="A950FD16">
      <w:start w:val="1"/>
      <w:numFmt w:val="bullet"/>
      <w:lvlText w:val="o"/>
      <w:lvlJc w:val="left"/>
      <w:pPr>
        <w:tabs>
          <w:tab w:val="num" w:pos="3240"/>
        </w:tabs>
        <w:ind w:left="3240" w:hanging="360"/>
      </w:pPr>
      <w:rPr>
        <w:rFonts w:ascii="Courier New" w:hAnsi="Courier New"/>
      </w:rPr>
    </w:lvl>
    <w:lvl w:ilvl="5" w:tplc="E9029124">
      <w:start w:val="1"/>
      <w:numFmt w:val="bullet"/>
      <w:lvlText w:val=""/>
      <w:lvlJc w:val="left"/>
      <w:pPr>
        <w:tabs>
          <w:tab w:val="num" w:pos="3960"/>
        </w:tabs>
        <w:ind w:left="3960" w:hanging="360"/>
      </w:pPr>
      <w:rPr>
        <w:rFonts w:ascii="Wingdings" w:hAnsi="Wingdings"/>
      </w:rPr>
    </w:lvl>
    <w:lvl w:ilvl="6" w:tplc="951CD35A">
      <w:start w:val="1"/>
      <w:numFmt w:val="bullet"/>
      <w:lvlText w:val=""/>
      <w:lvlJc w:val="left"/>
      <w:pPr>
        <w:tabs>
          <w:tab w:val="num" w:pos="4680"/>
        </w:tabs>
        <w:ind w:left="4680" w:hanging="360"/>
      </w:pPr>
      <w:rPr>
        <w:rFonts w:ascii="Symbol" w:hAnsi="Symbol"/>
      </w:rPr>
    </w:lvl>
    <w:lvl w:ilvl="7" w:tplc="ABEAD966">
      <w:start w:val="1"/>
      <w:numFmt w:val="bullet"/>
      <w:lvlText w:val="o"/>
      <w:lvlJc w:val="left"/>
      <w:pPr>
        <w:tabs>
          <w:tab w:val="num" w:pos="5400"/>
        </w:tabs>
        <w:ind w:left="5400" w:hanging="360"/>
      </w:pPr>
      <w:rPr>
        <w:rFonts w:ascii="Courier New" w:hAnsi="Courier New"/>
      </w:rPr>
    </w:lvl>
    <w:lvl w:ilvl="8" w:tplc="E0BC2718">
      <w:start w:val="1"/>
      <w:numFmt w:val="bullet"/>
      <w:lvlText w:val=""/>
      <w:lvlJc w:val="left"/>
      <w:pPr>
        <w:tabs>
          <w:tab w:val="num" w:pos="6120"/>
        </w:tabs>
        <w:ind w:left="6120" w:hanging="360"/>
      </w:pPr>
      <w:rPr>
        <w:rFonts w:ascii="Wingdings" w:hAnsi="Wingdings"/>
      </w:rPr>
    </w:lvl>
  </w:abstractNum>
  <w:abstractNum w:abstractNumId="20" w15:restartNumberingAfterBreak="0">
    <w:nsid w:val="00000029"/>
    <w:multiLevelType w:val="hybridMultilevel"/>
    <w:tmpl w:val="459A9B9C"/>
    <w:lvl w:ilvl="0" w:tplc="0809000B">
      <w:start w:val="1"/>
      <w:numFmt w:val="bullet"/>
      <w:lvlText w:val=""/>
      <w:lvlJc w:val="left"/>
      <w:pPr>
        <w:ind w:left="720" w:hanging="360"/>
      </w:pPr>
      <w:rPr>
        <w:rFonts w:ascii="Wingdings" w:hAnsi="Wingdings" w:hint="default"/>
        <w:sz w:val="27"/>
      </w:rPr>
    </w:lvl>
    <w:lvl w:ilvl="1" w:tplc="D61C6D14">
      <w:start w:val="1"/>
      <w:numFmt w:val="bullet"/>
      <w:lvlText w:val="o"/>
      <w:lvlJc w:val="left"/>
      <w:pPr>
        <w:tabs>
          <w:tab w:val="num" w:pos="1440"/>
        </w:tabs>
        <w:ind w:left="1440" w:hanging="360"/>
      </w:pPr>
      <w:rPr>
        <w:rFonts w:ascii="Courier New" w:hAnsi="Courier New"/>
      </w:rPr>
    </w:lvl>
    <w:lvl w:ilvl="2" w:tplc="F6E2EF5A">
      <w:start w:val="1"/>
      <w:numFmt w:val="bullet"/>
      <w:lvlText w:val=""/>
      <w:lvlJc w:val="left"/>
      <w:pPr>
        <w:tabs>
          <w:tab w:val="num" w:pos="2160"/>
        </w:tabs>
        <w:ind w:left="2160" w:hanging="360"/>
      </w:pPr>
      <w:rPr>
        <w:rFonts w:ascii="Wingdings" w:hAnsi="Wingdings"/>
      </w:rPr>
    </w:lvl>
    <w:lvl w:ilvl="3" w:tplc="E86E8432">
      <w:start w:val="1"/>
      <w:numFmt w:val="bullet"/>
      <w:lvlText w:val=""/>
      <w:lvlJc w:val="left"/>
      <w:pPr>
        <w:tabs>
          <w:tab w:val="num" w:pos="2880"/>
        </w:tabs>
        <w:ind w:left="2880" w:hanging="360"/>
      </w:pPr>
      <w:rPr>
        <w:rFonts w:ascii="Symbol" w:hAnsi="Symbol"/>
      </w:rPr>
    </w:lvl>
    <w:lvl w:ilvl="4" w:tplc="E6C6DA2E">
      <w:start w:val="1"/>
      <w:numFmt w:val="bullet"/>
      <w:lvlText w:val="o"/>
      <w:lvlJc w:val="left"/>
      <w:pPr>
        <w:tabs>
          <w:tab w:val="num" w:pos="3600"/>
        </w:tabs>
        <w:ind w:left="3600" w:hanging="360"/>
      </w:pPr>
      <w:rPr>
        <w:rFonts w:ascii="Courier New" w:hAnsi="Courier New"/>
      </w:rPr>
    </w:lvl>
    <w:lvl w:ilvl="5" w:tplc="C2ACE8CA">
      <w:start w:val="1"/>
      <w:numFmt w:val="bullet"/>
      <w:lvlText w:val=""/>
      <w:lvlJc w:val="left"/>
      <w:pPr>
        <w:tabs>
          <w:tab w:val="num" w:pos="4320"/>
        </w:tabs>
        <w:ind w:left="4320" w:hanging="360"/>
      </w:pPr>
      <w:rPr>
        <w:rFonts w:ascii="Wingdings" w:hAnsi="Wingdings"/>
      </w:rPr>
    </w:lvl>
    <w:lvl w:ilvl="6" w:tplc="1DE8CE80">
      <w:start w:val="1"/>
      <w:numFmt w:val="bullet"/>
      <w:lvlText w:val=""/>
      <w:lvlJc w:val="left"/>
      <w:pPr>
        <w:tabs>
          <w:tab w:val="num" w:pos="5040"/>
        </w:tabs>
        <w:ind w:left="5040" w:hanging="360"/>
      </w:pPr>
      <w:rPr>
        <w:rFonts w:ascii="Symbol" w:hAnsi="Symbol"/>
      </w:rPr>
    </w:lvl>
    <w:lvl w:ilvl="7" w:tplc="7E04EDE0">
      <w:start w:val="1"/>
      <w:numFmt w:val="bullet"/>
      <w:lvlText w:val="o"/>
      <w:lvlJc w:val="left"/>
      <w:pPr>
        <w:tabs>
          <w:tab w:val="num" w:pos="5760"/>
        </w:tabs>
        <w:ind w:left="5760" w:hanging="360"/>
      </w:pPr>
      <w:rPr>
        <w:rFonts w:ascii="Courier New" w:hAnsi="Courier New"/>
      </w:rPr>
    </w:lvl>
    <w:lvl w:ilvl="8" w:tplc="37BC8582">
      <w:start w:val="1"/>
      <w:numFmt w:val="bullet"/>
      <w:lvlText w:val=""/>
      <w:lvlJc w:val="left"/>
      <w:pPr>
        <w:tabs>
          <w:tab w:val="num" w:pos="6480"/>
        </w:tabs>
        <w:ind w:left="6480" w:hanging="360"/>
      </w:pPr>
      <w:rPr>
        <w:rFonts w:ascii="Wingdings" w:hAnsi="Wingdings"/>
      </w:rPr>
    </w:lvl>
  </w:abstractNum>
  <w:abstractNum w:abstractNumId="21" w15:restartNumberingAfterBreak="0">
    <w:nsid w:val="0000002A"/>
    <w:multiLevelType w:val="hybridMultilevel"/>
    <w:tmpl w:val="240AD64C"/>
    <w:lvl w:ilvl="0" w:tplc="0809000B">
      <w:start w:val="1"/>
      <w:numFmt w:val="bullet"/>
      <w:lvlText w:val=""/>
      <w:lvlJc w:val="left"/>
      <w:pPr>
        <w:ind w:left="644" w:hanging="360"/>
      </w:pPr>
      <w:rPr>
        <w:rFonts w:ascii="Wingdings" w:hAnsi="Wingdings" w:hint="default"/>
        <w:sz w:val="27"/>
      </w:rPr>
    </w:lvl>
    <w:lvl w:ilvl="1" w:tplc="B436F650">
      <w:start w:val="1"/>
      <w:numFmt w:val="bullet"/>
      <w:lvlText w:val="o"/>
      <w:lvlJc w:val="left"/>
      <w:pPr>
        <w:tabs>
          <w:tab w:val="num" w:pos="1364"/>
        </w:tabs>
        <w:ind w:left="1364" w:hanging="360"/>
      </w:pPr>
      <w:rPr>
        <w:rFonts w:ascii="Courier New" w:hAnsi="Courier New"/>
      </w:rPr>
    </w:lvl>
    <w:lvl w:ilvl="2" w:tplc="01D8F868">
      <w:start w:val="1"/>
      <w:numFmt w:val="bullet"/>
      <w:lvlText w:val=""/>
      <w:lvlJc w:val="left"/>
      <w:pPr>
        <w:tabs>
          <w:tab w:val="num" w:pos="2084"/>
        </w:tabs>
        <w:ind w:left="2084" w:hanging="360"/>
      </w:pPr>
      <w:rPr>
        <w:rFonts w:ascii="Wingdings" w:hAnsi="Wingdings"/>
      </w:rPr>
    </w:lvl>
    <w:lvl w:ilvl="3" w:tplc="47E234EC">
      <w:start w:val="1"/>
      <w:numFmt w:val="bullet"/>
      <w:lvlText w:val=""/>
      <w:lvlJc w:val="left"/>
      <w:pPr>
        <w:tabs>
          <w:tab w:val="num" w:pos="2804"/>
        </w:tabs>
        <w:ind w:left="2804" w:hanging="360"/>
      </w:pPr>
      <w:rPr>
        <w:rFonts w:ascii="Symbol" w:hAnsi="Symbol"/>
      </w:rPr>
    </w:lvl>
    <w:lvl w:ilvl="4" w:tplc="A6FA68C2">
      <w:start w:val="1"/>
      <w:numFmt w:val="bullet"/>
      <w:lvlText w:val="o"/>
      <w:lvlJc w:val="left"/>
      <w:pPr>
        <w:tabs>
          <w:tab w:val="num" w:pos="3524"/>
        </w:tabs>
        <w:ind w:left="3524" w:hanging="360"/>
      </w:pPr>
      <w:rPr>
        <w:rFonts w:ascii="Courier New" w:hAnsi="Courier New"/>
      </w:rPr>
    </w:lvl>
    <w:lvl w:ilvl="5" w:tplc="3F786476">
      <w:start w:val="1"/>
      <w:numFmt w:val="bullet"/>
      <w:lvlText w:val=""/>
      <w:lvlJc w:val="left"/>
      <w:pPr>
        <w:tabs>
          <w:tab w:val="num" w:pos="4244"/>
        </w:tabs>
        <w:ind w:left="4244" w:hanging="360"/>
      </w:pPr>
      <w:rPr>
        <w:rFonts w:ascii="Wingdings" w:hAnsi="Wingdings"/>
      </w:rPr>
    </w:lvl>
    <w:lvl w:ilvl="6" w:tplc="9A5C3EFC">
      <w:start w:val="1"/>
      <w:numFmt w:val="bullet"/>
      <w:lvlText w:val=""/>
      <w:lvlJc w:val="left"/>
      <w:pPr>
        <w:tabs>
          <w:tab w:val="num" w:pos="4964"/>
        </w:tabs>
        <w:ind w:left="4964" w:hanging="360"/>
      </w:pPr>
      <w:rPr>
        <w:rFonts w:ascii="Symbol" w:hAnsi="Symbol"/>
      </w:rPr>
    </w:lvl>
    <w:lvl w:ilvl="7" w:tplc="DE98EEC2">
      <w:start w:val="1"/>
      <w:numFmt w:val="bullet"/>
      <w:lvlText w:val="o"/>
      <w:lvlJc w:val="left"/>
      <w:pPr>
        <w:tabs>
          <w:tab w:val="num" w:pos="5684"/>
        </w:tabs>
        <w:ind w:left="5684" w:hanging="360"/>
      </w:pPr>
      <w:rPr>
        <w:rFonts w:ascii="Courier New" w:hAnsi="Courier New"/>
      </w:rPr>
    </w:lvl>
    <w:lvl w:ilvl="8" w:tplc="1FFC7334">
      <w:start w:val="1"/>
      <w:numFmt w:val="bullet"/>
      <w:lvlText w:val=""/>
      <w:lvlJc w:val="left"/>
      <w:pPr>
        <w:tabs>
          <w:tab w:val="num" w:pos="6404"/>
        </w:tabs>
        <w:ind w:left="6404" w:hanging="360"/>
      </w:pPr>
      <w:rPr>
        <w:rFonts w:ascii="Wingdings" w:hAnsi="Wingdings"/>
      </w:rPr>
    </w:lvl>
  </w:abstractNum>
  <w:abstractNum w:abstractNumId="22" w15:restartNumberingAfterBreak="0">
    <w:nsid w:val="0000002B"/>
    <w:multiLevelType w:val="hybridMultilevel"/>
    <w:tmpl w:val="BB564EAC"/>
    <w:lvl w:ilvl="0" w:tplc="0809000B">
      <w:start w:val="1"/>
      <w:numFmt w:val="bullet"/>
      <w:lvlText w:val=""/>
      <w:lvlJc w:val="left"/>
      <w:pPr>
        <w:ind w:left="720" w:hanging="360"/>
      </w:pPr>
      <w:rPr>
        <w:rFonts w:ascii="Wingdings" w:hAnsi="Wingdings" w:hint="default"/>
        <w:sz w:val="27"/>
      </w:rPr>
    </w:lvl>
    <w:lvl w:ilvl="1" w:tplc="F540185A">
      <w:start w:val="1"/>
      <w:numFmt w:val="bullet"/>
      <w:lvlText w:val="o"/>
      <w:lvlJc w:val="left"/>
      <w:pPr>
        <w:tabs>
          <w:tab w:val="num" w:pos="1440"/>
        </w:tabs>
        <w:ind w:left="1440" w:hanging="360"/>
      </w:pPr>
      <w:rPr>
        <w:rFonts w:ascii="Courier New" w:hAnsi="Courier New"/>
      </w:rPr>
    </w:lvl>
    <w:lvl w:ilvl="2" w:tplc="ABC8AF76">
      <w:start w:val="1"/>
      <w:numFmt w:val="bullet"/>
      <w:lvlText w:val=""/>
      <w:lvlJc w:val="left"/>
      <w:pPr>
        <w:tabs>
          <w:tab w:val="num" w:pos="2160"/>
        </w:tabs>
        <w:ind w:left="2160" w:hanging="360"/>
      </w:pPr>
      <w:rPr>
        <w:rFonts w:ascii="Wingdings" w:hAnsi="Wingdings"/>
      </w:rPr>
    </w:lvl>
    <w:lvl w:ilvl="3" w:tplc="B818E030">
      <w:start w:val="1"/>
      <w:numFmt w:val="bullet"/>
      <w:lvlText w:val=""/>
      <w:lvlJc w:val="left"/>
      <w:pPr>
        <w:tabs>
          <w:tab w:val="num" w:pos="2880"/>
        </w:tabs>
        <w:ind w:left="2880" w:hanging="360"/>
      </w:pPr>
      <w:rPr>
        <w:rFonts w:ascii="Symbol" w:hAnsi="Symbol"/>
      </w:rPr>
    </w:lvl>
    <w:lvl w:ilvl="4" w:tplc="2F508CB8">
      <w:start w:val="1"/>
      <w:numFmt w:val="bullet"/>
      <w:lvlText w:val="o"/>
      <w:lvlJc w:val="left"/>
      <w:pPr>
        <w:tabs>
          <w:tab w:val="num" w:pos="3600"/>
        </w:tabs>
        <w:ind w:left="3600" w:hanging="360"/>
      </w:pPr>
      <w:rPr>
        <w:rFonts w:ascii="Courier New" w:hAnsi="Courier New"/>
      </w:rPr>
    </w:lvl>
    <w:lvl w:ilvl="5" w:tplc="0ED21270">
      <w:start w:val="1"/>
      <w:numFmt w:val="bullet"/>
      <w:lvlText w:val=""/>
      <w:lvlJc w:val="left"/>
      <w:pPr>
        <w:tabs>
          <w:tab w:val="num" w:pos="4320"/>
        </w:tabs>
        <w:ind w:left="4320" w:hanging="360"/>
      </w:pPr>
      <w:rPr>
        <w:rFonts w:ascii="Wingdings" w:hAnsi="Wingdings"/>
      </w:rPr>
    </w:lvl>
    <w:lvl w:ilvl="6" w:tplc="D8D86264">
      <w:start w:val="1"/>
      <w:numFmt w:val="bullet"/>
      <w:lvlText w:val=""/>
      <w:lvlJc w:val="left"/>
      <w:pPr>
        <w:tabs>
          <w:tab w:val="num" w:pos="5040"/>
        </w:tabs>
        <w:ind w:left="5040" w:hanging="360"/>
      </w:pPr>
      <w:rPr>
        <w:rFonts w:ascii="Symbol" w:hAnsi="Symbol"/>
      </w:rPr>
    </w:lvl>
    <w:lvl w:ilvl="7" w:tplc="1BB2D9C4">
      <w:start w:val="1"/>
      <w:numFmt w:val="bullet"/>
      <w:lvlText w:val="o"/>
      <w:lvlJc w:val="left"/>
      <w:pPr>
        <w:tabs>
          <w:tab w:val="num" w:pos="5760"/>
        </w:tabs>
        <w:ind w:left="5760" w:hanging="360"/>
      </w:pPr>
      <w:rPr>
        <w:rFonts w:ascii="Courier New" w:hAnsi="Courier New"/>
      </w:rPr>
    </w:lvl>
    <w:lvl w:ilvl="8" w:tplc="B82057A0">
      <w:start w:val="1"/>
      <w:numFmt w:val="bullet"/>
      <w:lvlText w:val=""/>
      <w:lvlJc w:val="left"/>
      <w:pPr>
        <w:tabs>
          <w:tab w:val="num" w:pos="6480"/>
        </w:tabs>
        <w:ind w:left="6480" w:hanging="360"/>
      </w:pPr>
      <w:rPr>
        <w:rFonts w:ascii="Wingdings" w:hAnsi="Wingdings"/>
      </w:rPr>
    </w:lvl>
  </w:abstractNum>
  <w:abstractNum w:abstractNumId="23" w15:restartNumberingAfterBreak="0">
    <w:nsid w:val="0000002C"/>
    <w:multiLevelType w:val="hybridMultilevel"/>
    <w:tmpl w:val="82DA7DC2"/>
    <w:lvl w:ilvl="0" w:tplc="0809000B">
      <w:start w:val="1"/>
      <w:numFmt w:val="bullet"/>
      <w:lvlText w:val=""/>
      <w:lvlJc w:val="left"/>
      <w:pPr>
        <w:ind w:left="720" w:hanging="360"/>
      </w:pPr>
      <w:rPr>
        <w:rFonts w:ascii="Wingdings" w:hAnsi="Wingdings" w:hint="default"/>
        <w:sz w:val="27"/>
      </w:rPr>
    </w:lvl>
    <w:lvl w:ilvl="1" w:tplc="622211EA">
      <w:start w:val="1"/>
      <w:numFmt w:val="bullet"/>
      <w:lvlText w:val="o"/>
      <w:lvlJc w:val="left"/>
      <w:pPr>
        <w:tabs>
          <w:tab w:val="num" w:pos="1440"/>
        </w:tabs>
        <w:ind w:left="1440" w:hanging="360"/>
      </w:pPr>
      <w:rPr>
        <w:rFonts w:ascii="Courier New" w:hAnsi="Courier New"/>
      </w:rPr>
    </w:lvl>
    <w:lvl w:ilvl="2" w:tplc="7BB444E4">
      <w:start w:val="1"/>
      <w:numFmt w:val="bullet"/>
      <w:lvlText w:val=""/>
      <w:lvlJc w:val="left"/>
      <w:pPr>
        <w:tabs>
          <w:tab w:val="num" w:pos="2160"/>
        </w:tabs>
        <w:ind w:left="2160" w:hanging="360"/>
      </w:pPr>
      <w:rPr>
        <w:rFonts w:ascii="Wingdings" w:hAnsi="Wingdings"/>
      </w:rPr>
    </w:lvl>
    <w:lvl w:ilvl="3" w:tplc="62F0FFDA">
      <w:start w:val="1"/>
      <w:numFmt w:val="bullet"/>
      <w:lvlText w:val=""/>
      <w:lvlJc w:val="left"/>
      <w:pPr>
        <w:tabs>
          <w:tab w:val="num" w:pos="2880"/>
        </w:tabs>
        <w:ind w:left="2880" w:hanging="360"/>
      </w:pPr>
      <w:rPr>
        <w:rFonts w:ascii="Symbol" w:hAnsi="Symbol"/>
      </w:rPr>
    </w:lvl>
    <w:lvl w:ilvl="4" w:tplc="EFDC5FEC">
      <w:start w:val="1"/>
      <w:numFmt w:val="bullet"/>
      <w:lvlText w:val="o"/>
      <w:lvlJc w:val="left"/>
      <w:pPr>
        <w:tabs>
          <w:tab w:val="num" w:pos="3600"/>
        </w:tabs>
        <w:ind w:left="3600" w:hanging="360"/>
      </w:pPr>
      <w:rPr>
        <w:rFonts w:ascii="Courier New" w:hAnsi="Courier New"/>
      </w:rPr>
    </w:lvl>
    <w:lvl w:ilvl="5" w:tplc="58029FCC">
      <w:start w:val="1"/>
      <w:numFmt w:val="bullet"/>
      <w:lvlText w:val=""/>
      <w:lvlJc w:val="left"/>
      <w:pPr>
        <w:tabs>
          <w:tab w:val="num" w:pos="4320"/>
        </w:tabs>
        <w:ind w:left="4320" w:hanging="360"/>
      </w:pPr>
      <w:rPr>
        <w:rFonts w:ascii="Wingdings" w:hAnsi="Wingdings"/>
      </w:rPr>
    </w:lvl>
    <w:lvl w:ilvl="6" w:tplc="DA162B48">
      <w:start w:val="1"/>
      <w:numFmt w:val="bullet"/>
      <w:lvlText w:val=""/>
      <w:lvlJc w:val="left"/>
      <w:pPr>
        <w:tabs>
          <w:tab w:val="num" w:pos="5040"/>
        </w:tabs>
        <w:ind w:left="5040" w:hanging="360"/>
      </w:pPr>
      <w:rPr>
        <w:rFonts w:ascii="Symbol" w:hAnsi="Symbol"/>
      </w:rPr>
    </w:lvl>
    <w:lvl w:ilvl="7" w:tplc="C8247F4A">
      <w:start w:val="1"/>
      <w:numFmt w:val="bullet"/>
      <w:lvlText w:val="o"/>
      <w:lvlJc w:val="left"/>
      <w:pPr>
        <w:tabs>
          <w:tab w:val="num" w:pos="5760"/>
        </w:tabs>
        <w:ind w:left="5760" w:hanging="360"/>
      </w:pPr>
      <w:rPr>
        <w:rFonts w:ascii="Courier New" w:hAnsi="Courier New"/>
      </w:rPr>
    </w:lvl>
    <w:lvl w:ilvl="8" w:tplc="C672AB6C">
      <w:start w:val="1"/>
      <w:numFmt w:val="bullet"/>
      <w:lvlText w:val=""/>
      <w:lvlJc w:val="left"/>
      <w:pPr>
        <w:tabs>
          <w:tab w:val="num" w:pos="6480"/>
        </w:tabs>
        <w:ind w:left="6480" w:hanging="360"/>
      </w:pPr>
      <w:rPr>
        <w:rFonts w:ascii="Wingdings" w:hAnsi="Wingdings"/>
      </w:rPr>
    </w:lvl>
  </w:abstractNum>
  <w:abstractNum w:abstractNumId="24" w15:restartNumberingAfterBreak="0">
    <w:nsid w:val="0000002D"/>
    <w:multiLevelType w:val="hybridMultilevel"/>
    <w:tmpl w:val="76A88190"/>
    <w:lvl w:ilvl="0" w:tplc="0809000B">
      <w:start w:val="1"/>
      <w:numFmt w:val="bullet"/>
      <w:lvlText w:val=""/>
      <w:lvlJc w:val="left"/>
      <w:pPr>
        <w:ind w:left="720" w:hanging="360"/>
      </w:pPr>
      <w:rPr>
        <w:rFonts w:ascii="Wingdings" w:hAnsi="Wingdings" w:hint="default"/>
        <w:sz w:val="27"/>
      </w:rPr>
    </w:lvl>
    <w:lvl w:ilvl="1" w:tplc="1C180982">
      <w:start w:val="1"/>
      <w:numFmt w:val="bullet"/>
      <w:lvlText w:val="o"/>
      <w:lvlJc w:val="left"/>
      <w:pPr>
        <w:tabs>
          <w:tab w:val="num" w:pos="1440"/>
        </w:tabs>
        <w:ind w:left="1440" w:hanging="360"/>
      </w:pPr>
      <w:rPr>
        <w:rFonts w:ascii="Courier New" w:hAnsi="Courier New"/>
      </w:rPr>
    </w:lvl>
    <w:lvl w:ilvl="2" w:tplc="12B044C2">
      <w:start w:val="1"/>
      <w:numFmt w:val="bullet"/>
      <w:lvlText w:val=""/>
      <w:lvlJc w:val="left"/>
      <w:pPr>
        <w:tabs>
          <w:tab w:val="num" w:pos="2160"/>
        </w:tabs>
        <w:ind w:left="2160" w:hanging="360"/>
      </w:pPr>
      <w:rPr>
        <w:rFonts w:ascii="Wingdings" w:hAnsi="Wingdings"/>
      </w:rPr>
    </w:lvl>
    <w:lvl w:ilvl="3" w:tplc="4372EC96">
      <w:start w:val="1"/>
      <w:numFmt w:val="bullet"/>
      <w:lvlText w:val=""/>
      <w:lvlJc w:val="left"/>
      <w:pPr>
        <w:tabs>
          <w:tab w:val="num" w:pos="2880"/>
        </w:tabs>
        <w:ind w:left="2880" w:hanging="360"/>
      </w:pPr>
      <w:rPr>
        <w:rFonts w:ascii="Symbol" w:hAnsi="Symbol"/>
      </w:rPr>
    </w:lvl>
    <w:lvl w:ilvl="4" w:tplc="EE781374">
      <w:start w:val="1"/>
      <w:numFmt w:val="bullet"/>
      <w:lvlText w:val="o"/>
      <w:lvlJc w:val="left"/>
      <w:pPr>
        <w:tabs>
          <w:tab w:val="num" w:pos="3600"/>
        </w:tabs>
        <w:ind w:left="3600" w:hanging="360"/>
      </w:pPr>
      <w:rPr>
        <w:rFonts w:ascii="Courier New" w:hAnsi="Courier New"/>
      </w:rPr>
    </w:lvl>
    <w:lvl w:ilvl="5" w:tplc="91E0C44C">
      <w:start w:val="1"/>
      <w:numFmt w:val="bullet"/>
      <w:lvlText w:val=""/>
      <w:lvlJc w:val="left"/>
      <w:pPr>
        <w:tabs>
          <w:tab w:val="num" w:pos="4320"/>
        </w:tabs>
        <w:ind w:left="4320" w:hanging="360"/>
      </w:pPr>
      <w:rPr>
        <w:rFonts w:ascii="Wingdings" w:hAnsi="Wingdings"/>
      </w:rPr>
    </w:lvl>
    <w:lvl w:ilvl="6" w:tplc="32DA2F3C">
      <w:start w:val="1"/>
      <w:numFmt w:val="bullet"/>
      <w:lvlText w:val=""/>
      <w:lvlJc w:val="left"/>
      <w:pPr>
        <w:tabs>
          <w:tab w:val="num" w:pos="5040"/>
        </w:tabs>
        <w:ind w:left="5040" w:hanging="360"/>
      </w:pPr>
      <w:rPr>
        <w:rFonts w:ascii="Symbol" w:hAnsi="Symbol"/>
      </w:rPr>
    </w:lvl>
    <w:lvl w:ilvl="7" w:tplc="85BAB314">
      <w:start w:val="1"/>
      <w:numFmt w:val="bullet"/>
      <w:lvlText w:val="o"/>
      <w:lvlJc w:val="left"/>
      <w:pPr>
        <w:tabs>
          <w:tab w:val="num" w:pos="5760"/>
        </w:tabs>
        <w:ind w:left="5760" w:hanging="360"/>
      </w:pPr>
      <w:rPr>
        <w:rFonts w:ascii="Courier New" w:hAnsi="Courier New"/>
      </w:rPr>
    </w:lvl>
    <w:lvl w:ilvl="8" w:tplc="8474CFE6">
      <w:start w:val="1"/>
      <w:numFmt w:val="bullet"/>
      <w:lvlText w:val=""/>
      <w:lvlJc w:val="left"/>
      <w:pPr>
        <w:tabs>
          <w:tab w:val="num" w:pos="6480"/>
        </w:tabs>
        <w:ind w:left="6480" w:hanging="360"/>
      </w:pPr>
      <w:rPr>
        <w:rFonts w:ascii="Wingdings" w:hAnsi="Wingdings"/>
      </w:rPr>
    </w:lvl>
  </w:abstractNum>
  <w:abstractNum w:abstractNumId="25" w15:restartNumberingAfterBreak="0">
    <w:nsid w:val="0000002F"/>
    <w:multiLevelType w:val="hybridMultilevel"/>
    <w:tmpl w:val="1DB61ECA"/>
    <w:lvl w:ilvl="0" w:tplc="0809000B">
      <w:start w:val="1"/>
      <w:numFmt w:val="bullet"/>
      <w:lvlText w:val=""/>
      <w:lvlJc w:val="left"/>
      <w:pPr>
        <w:ind w:left="360" w:hanging="360"/>
      </w:pPr>
      <w:rPr>
        <w:rFonts w:ascii="Wingdings" w:hAnsi="Wingdings" w:hint="default"/>
        <w:sz w:val="27"/>
      </w:rPr>
    </w:lvl>
    <w:lvl w:ilvl="1" w:tplc="27985666">
      <w:start w:val="1"/>
      <w:numFmt w:val="bullet"/>
      <w:lvlText w:val="o"/>
      <w:lvlJc w:val="left"/>
      <w:pPr>
        <w:tabs>
          <w:tab w:val="num" w:pos="1080"/>
        </w:tabs>
        <w:ind w:left="1080" w:hanging="360"/>
      </w:pPr>
      <w:rPr>
        <w:rFonts w:ascii="Courier New" w:hAnsi="Courier New"/>
      </w:rPr>
    </w:lvl>
    <w:lvl w:ilvl="2" w:tplc="E4705D8C">
      <w:start w:val="1"/>
      <w:numFmt w:val="bullet"/>
      <w:lvlText w:val=""/>
      <w:lvlJc w:val="left"/>
      <w:pPr>
        <w:tabs>
          <w:tab w:val="num" w:pos="1800"/>
        </w:tabs>
        <w:ind w:left="1800" w:hanging="360"/>
      </w:pPr>
      <w:rPr>
        <w:rFonts w:ascii="Wingdings" w:hAnsi="Wingdings"/>
      </w:rPr>
    </w:lvl>
    <w:lvl w:ilvl="3" w:tplc="3840503E">
      <w:start w:val="1"/>
      <w:numFmt w:val="bullet"/>
      <w:lvlText w:val=""/>
      <w:lvlJc w:val="left"/>
      <w:pPr>
        <w:tabs>
          <w:tab w:val="num" w:pos="2520"/>
        </w:tabs>
        <w:ind w:left="2520" w:hanging="360"/>
      </w:pPr>
      <w:rPr>
        <w:rFonts w:ascii="Symbol" w:hAnsi="Symbol"/>
      </w:rPr>
    </w:lvl>
    <w:lvl w:ilvl="4" w:tplc="B9D80A7E">
      <w:start w:val="1"/>
      <w:numFmt w:val="bullet"/>
      <w:lvlText w:val="o"/>
      <w:lvlJc w:val="left"/>
      <w:pPr>
        <w:tabs>
          <w:tab w:val="num" w:pos="3240"/>
        </w:tabs>
        <w:ind w:left="3240" w:hanging="360"/>
      </w:pPr>
      <w:rPr>
        <w:rFonts w:ascii="Courier New" w:hAnsi="Courier New"/>
      </w:rPr>
    </w:lvl>
    <w:lvl w:ilvl="5" w:tplc="F752C79E">
      <w:start w:val="1"/>
      <w:numFmt w:val="bullet"/>
      <w:lvlText w:val=""/>
      <w:lvlJc w:val="left"/>
      <w:pPr>
        <w:tabs>
          <w:tab w:val="num" w:pos="3960"/>
        </w:tabs>
        <w:ind w:left="3960" w:hanging="360"/>
      </w:pPr>
      <w:rPr>
        <w:rFonts w:ascii="Wingdings" w:hAnsi="Wingdings"/>
      </w:rPr>
    </w:lvl>
    <w:lvl w:ilvl="6" w:tplc="8DEC3EF4">
      <w:start w:val="1"/>
      <w:numFmt w:val="bullet"/>
      <w:lvlText w:val=""/>
      <w:lvlJc w:val="left"/>
      <w:pPr>
        <w:tabs>
          <w:tab w:val="num" w:pos="4680"/>
        </w:tabs>
        <w:ind w:left="4680" w:hanging="360"/>
      </w:pPr>
      <w:rPr>
        <w:rFonts w:ascii="Symbol" w:hAnsi="Symbol"/>
      </w:rPr>
    </w:lvl>
    <w:lvl w:ilvl="7" w:tplc="ABC8996A">
      <w:start w:val="1"/>
      <w:numFmt w:val="bullet"/>
      <w:lvlText w:val="o"/>
      <w:lvlJc w:val="left"/>
      <w:pPr>
        <w:tabs>
          <w:tab w:val="num" w:pos="5400"/>
        </w:tabs>
        <w:ind w:left="5400" w:hanging="360"/>
      </w:pPr>
      <w:rPr>
        <w:rFonts w:ascii="Courier New" w:hAnsi="Courier New"/>
      </w:rPr>
    </w:lvl>
    <w:lvl w:ilvl="8" w:tplc="1B26DC1C">
      <w:start w:val="1"/>
      <w:numFmt w:val="bullet"/>
      <w:lvlText w:val=""/>
      <w:lvlJc w:val="left"/>
      <w:pPr>
        <w:tabs>
          <w:tab w:val="num" w:pos="6120"/>
        </w:tabs>
        <w:ind w:left="6120" w:hanging="360"/>
      </w:pPr>
      <w:rPr>
        <w:rFonts w:ascii="Wingdings" w:hAnsi="Wingdings"/>
      </w:rPr>
    </w:lvl>
  </w:abstractNum>
  <w:abstractNum w:abstractNumId="26" w15:restartNumberingAfterBreak="0">
    <w:nsid w:val="00000031"/>
    <w:multiLevelType w:val="hybridMultilevel"/>
    <w:tmpl w:val="00000031"/>
    <w:lvl w:ilvl="0" w:tplc="AE28B034">
      <w:start w:val="1"/>
      <w:numFmt w:val="bullet"/>
      <w:lvlText w:val=""/>
      <w:lvlJc w:val="left"/>
      <w:pPr>
        <w:ind w:left="720" w:hanging="360"/>
      </w:pPr>
      <w:rPr>
        <w:rFonts w:ascii="Symbol" w:hAnsi="Symbol"/>
        <w:b w:val="0"/>
        <w:bCs w:val="0"/>
      </w:rPr>
    </w:lvl>
    <w:lvl w:ilvl="1" w:tplc="502C165A">
      <w:start w:val="1"/>
      <w:numFmt w:val="bullet"/>
      <w:lvlText w:val="o"/>
      <w:lvlJc w:val="left"/>
      <w:pPr>
        <w:tabs>
          <w:tab w:val="num" w:pos="1440"/>
        </w:tabs>
        <w:ind w:left="1440" w:hanging="360"/>
      </w:pPr>
      <w:rPr>
        <w:rFonts w:ascii="Courier New" w:hAnsi="Courier New"/>
      </w:rPr>
    </w:lvl>
    <w:lvl w:ilvl="2" w:tplc="D11A69CE">
      <w:start w:val="1"/>
      <w:numFmt w:val="bullet"/>
      <w:lvlText w:val=""/>
      <w:lvlJc w:val="left"/>
      <w:pPr>
        <w:tabs>
          <w:tab w:val="num" w:pos="2160"/>
        </w:tabs>
        <w:ind w:left="2160" w:hanging="360"/>
      </w:pPr>
      <w:rPr>
        <w:rFonts w:ascii="Wingdings" w:hAnsi="Wingdings"/>
      </w:rPr>
    </w:lvl>
    <w:lvl w:ilvl="3" w:tplc="8B34AF7A">
      <w:start w:val="1"/>
      <w:numFmt w:val="bullet"/>
      <w:lvlText w:val=""/>
      <w:lvlJc w:val="left"/>
      <w:pPr>
        <w:tabs>
          <w:tab w:val="num" w:pos="2880"/>
        </w:tabs>
        <w:ind w:left="2880" w:hanging="360"/>
      </w:pPr>
      <w:rPr>
        <w:rFonts w:ascii="Symbol" w:hAnsi="Symbol"/>
      </w:rPr>
    </w:lvl>
    <w:lvl w:ilvl="4" w:tplc="671033EE">
      <w:start w:val="1"/>
      <w:numFmt w:val="bullet"/>
      <w:lvlText w:val="o"/>
      <w:lvlJc w:val="left"/>
      <w:pPr>
        <w:tabs>
          <w:tab w:val="num" w:pos="3600"/>
        </w:tabs>
        <w:ind w:left="3600" w:hanging="360"/>
      </w:pPr>
      <w:rPr>
        <w:rFonts w:ascii="Courier New" w:hAnsi="Courier New"/>
      </w:rPr>
    </w:lvl>
    <w:lvl w:ilvl="5" w:tplc="8386323E">
      <w:start w:val="1"/>
      <w:numFmt w:val="bullet"/>
      <w:lvlText w:val=""/>
      <w:lvlJc w:val="left"/>
      <w:pPr>
        <w:tabs>
          <w:tab w:val="num" w:pos="4320"/>
        </w:tabs>
        <w:ind w:left="4320" w:hanging="360"/>
      </w:pPr>
      <w:rPr>
        <w:rFonts w:ascii="Wingdings" w:hAnsi="Wingdings"/>
      </w:rPr>
    </w:lvl>
    <w:lvl w:ilvl="6" w:tplc="C4C07C84">
      <w:start w:val="1"/>
      <w:numFmt w:val="bullet"/>
      <w:lvlText w:val=""/>
      <w:lvlJc w:val="left"/>
      <w:pPr>
        <w:tabs>
          <w:tab w:val="num" w:pos="5040"/>
        </w:tabs>
        <w:ind w:left="5040" w:hanging="360"/>
      </w:pPr>
      <w:rPr>
        <w:rFonts w:ascii="Symbol" w:hAnsi="Symbol"/>
      </w:rPr>
    </w:lvl>
    <w:lvl w:ilvl="7" w:tplc="4644136E">
      <w:start w:val="1"/>
      <w:numFmt w:val="bullet"/>
      <w:lvlText w:val="o"/>
      <w:lvlJc w:val="left"/>
      <w:pPr>
        <w:tabs>
          <w:tab w:val="num" w:pos="5760"/>
        </w:tabs>
        <w:ind w:left="5760" w:hanging="360"/>
      </w:pPr>
      <w:rPr>
        <w:rFonts w:ascii="Courier New" w:hAnsi="Courier New"/>
      </w:rPr>
    </w:lvl>
    <w:lvl w:ilvl="8" w:tplc="B29ED71A">
      <w:start w:val="1"/>
      <w:numFmt w:val="bullet"/>
      <w:lvlText w:val=""/>
      <w:lvlJc w:val="left"/>
      <w:pPr>
        <w:tabs>
          <w:tab w:val="num" w:pos="6480"/>
        </w:tabs>
        <w:ind w:left="6480" w:hanging="360"/>
      </w:pPr>
      <w:rPr>
        <w:rFonts w:ascii="Wingdings" w:hAnsi="Wingdings"/>
      </w:rPr>
    </w:lvl>
  </w:abstractNum>
  <w:abstractNum w:abstractNumId="27" w15:restartNumberingAfterBreak="0">
    <w:nsid w:val="00000032"/>
    <w:multiLevelType w:val="hybridMultilevel"/>
    <w:tmpl w:val="00000032"/>
    <w:lvl w:ilvl="0" w:tplc="F4E24CB2">
      <w:start w:val="1"/>
      <w:numFmt w:val="bullet"/>
      <w:lvlText w:val="o"/>
      <w:lvlJc w:val="left"/>
      <w:pPr>
        <w:ind w:left="720" w:hanging="360"/>
      </w:pPr>
      <w:rPr>
        <w:rFonts w:ascii="Courier New" w:hAnsi="Courier New"/>
        <w:b w:val="0"/>
        <w:bCs w:val="0"/>
      </w:rPr>
    </w:lvl>
    <w:lvl w:ilvl="1" w:tplc="D7E87E16">
      <w:start w:val="1"/>
      <w:numFmt w:val="bullet"/>
      <w:lvlText w:val="o"/>
      <w:lvlJc w:val="left"/>
      <w:pPr>
        <w:tabs>
          <w:tab w:val="num" w:pos="1440"/>
        </w:tabs>
        <w:ind w:left="1440" w:hanging="360"/>
      </w:pPr>
      <w:rPr>
        <w:rFonts w:ascii="Courier New" w:hAnsi="Courier New"/>
      </w:rPr>
    </w:lvl>
    <w:lvl w:ilvl="2" w:tplc="8D3491BE">
      <w:start w:val="1"/>
      <w:numFmt w:val="bullet"/>
      <w:lvlText w:val=""/>
      <w:lvlJc w:val="left"/>
      <w:pPr>
        <w:tabs>
          <w:tab w:val="num" w:pos="2160"/>
        </w:tabs>
        <w:ind w:left="2160" w:hanging="360"/>
      </w:pPr>
      <w:rPr>
        <w:rFonts w:ascii="Wingdings" w:hAnsi="Wingdings"/>
      </w:rPr>
    </w:lvl>
    <w:lvl w:ilvl="3" w:tplc="CDFCD626">
      <w:start w:val="1"/>
      <w:numFmt w:val="bullet"/>
      <w:lvlText w:val=""/>
      <w:lvlJc w:val="left"/>
      <w:pPr>
        <w:tabs>
          <w:tab w:val="num" w:pos="2880"/>
        </w:tabs>
        <w:ind w:left="2880" w:hanging="360"/>
      </w:pPr>
      <w:rPr>
        <w:rFonts w:ascii="Symbol" w:hAnsi="Symbol"/>
      </w:rPr>
    </w:lvl>
    <w:lvl w:ilvl="4" w:tplc="1696BC26">
      <w:start w:val="1"/>
      <w:numFmt w:val="bullet"/>
      <w:lvlText w:val="o"/>
      <w:lvlJc w:val="left"/>
      <w:pPr>
        <w:tabs>
          <w:tab w:val="num" w:pos="3600"/>
        </w:tabs>
        <w:ind w:left="3600" w:hanging="360"/>
      </w:pPr>
      <w:rPr>
        <w:rFonts w:ascii="Courier New" w:hAnsi="Courier New"/>
      </w:rPr>
    </w:lvl>
    <w:lvl w:ilvl="5" w:tplc="6F929D72">
      <w:start w:val="1"/>
      <w:numFmt w:val="bullet"/>
      <w:lvlText w:val=""/>
      <w:lvlJc w:val="left"/>
      <w:pPr>
        <w:tabs>
          <w:tab w:val="num" w:pos="4320"/>
        </w:tabs>
        <w:ind w:left="4320" w:hanging="360"/>
      </w:pPr>
      <w:rPr>
        <w:rFonts w:ascii="Wingdings" w:hAnsi="Wingdings"/>
      </w:rPr>
    </w:lvl>
    <w:lvl w:ilvl="6" w:tplc="86F4A412">
      <w:start w:val="1"/>
      <w:numFmt w:val="bullet"/>
      <w:lvlText w:val=""/>
      <w:lvlJc w:val="left"/>
      <w:pPr>
        <w:tabs>
          <w:tab w:val="num" w:pos="5040"/>
        </w:tabs>
        <w:ind w:left="5040" w:hanging="360"/>
      </w:pPr>
      <w:rPr>
        <w:rFonts w:ascii="Symbol" w:hAnsi="Symbol"/>
      </w:rPr>
    </w:lvl>
    <w:lvl w:ilvl="7" w:tplc="C17A0D52">
      <w:start w:val="1"/>
      <w:numFmt w:val="bullet"/>
      <w:lvlText w:val="o"/>
      <w:lvlJc w:val="left"/>
      <w:pPr>
        <w:tabs>
          <w:tab w:val="num" w:pos="5760"/>
        </w:tabs>
        <w:ind w:left="5760" w:hanging="360"/>
      </w:pPr>
      <w:rPr>
        <w:rFonts w:ascii="Courier New" w:hAnsi="Courier New"/>
      </w:rPr>
    </w:lvl>
    <w:lvl w:ilvl="8" w:tplc="59F20EF6">
      <w:start w:val="1"/>
      <w:numFmt w:val="bullet"/>
      <w:lvlText w:val=""/>
      <w:lvlJc w:val="left"/>
      <w:pPr>
        <w:tabs>
          <w:tab w:val="num" w:pos="6480"/>
        </w:tabs>
        <w:ind w:left="6480" w:hanging="360"/>
      </w:pPr>
      <w:rPr>
        <w:rFonts w:ascii="Wingdings" w:hAnsi="Wingdings"/>
      </w:rPr>
    </w:lvl>
  </w:abstractNum>
  <w:abstractNum w:abstractNumId="28" w15:restartNumberingAfterBreak="0">
    <w:nsid w:val="00000033"/>
    <w:multiLevelType w:val="hybridMultilevel"/>
    <w:tmpl w:val="00000033"/>
    <w:lvl w:ilvl="0" w:tplc="FE26A87A">
      <w:start w:val="1"/>
      <w:numFmt w:val="bullet"/>
      <w:lvlText w:val=""/>
      <w:lvlJc w:val="left"/>
      <w:pPr>
        <w:ind w:left="720" w:hanging="360"/>
      </w:pPr>
      <w:rPr>
        <w:rFonts w:ascii="Symbol" w:hAnsi="Symbol"/>
        <w:b w:val="0"/>
        <w:bCs w:val="0"/>
      </w:rPr>
    </w:lvl>
    <w:lvl w:ilvl="1" w:tplc="C5BC6A2E">
      <w:start w:val="1"/>
      <w:numFmt w:val="bullet"/>
      <w:lvlText w:val="o"/>
      <w:lvlJc w:val="left"/>
      <w:pPr>
        <w:tabs>
          <w:tab w:val="num" w:pos="1440"/>
        </w:tabs>
        <w:ind w:left="1440" w:hanging="360"/>
      </w:pPr>
      <w:rPr>
        <w:rFonts w:ascii="Courier New" w:hAnsi="Courier New"/>
      </w:rPr>
    </w:lvl>
    <w:lvl w:ilvl="2" w:tplc="C13A6E7C">
      <w:start w:val="1"/>
      <w:numFmt w:val="bullet"/>
      <w:lvlText w:val=""/>
      <w:lvlJc w:val="left"/>
      <w:pPr>
        <w:tabs>
          <w:tab w:val="num" w:pos="2160"/>
        </w:tabs>
        <w:ind w:left="2160" w:hanging="360"/>
      </w:pPr>
      <w:rPr>
        <w:rFonts w:ascii="Wingdings" w:hAnsi="Wingdings"/>
      </w:rPr>
    </w:lvl>
    <w:lvl w:ilvl="3" w:tplc="16146B9A">
      <w:start w:val="1"/>
      <w:numFmt w:val="bullet"/>
      <w:lvlText w:val=""/>
      <w:lvlJc w:val="left"/>
      <w:pPr>
        <w:tabs>
          <w:tab w:val="num" w:pos="2880"/>
        </w:tabs>
        <w:ind w:left="2880" w:hanging="360"/>
      </w:pPr>
      <w:rPr>
        <w:rFonts w:ascii="Symbol" w:hAnsi="Symbol"/>
      </w:rPr>
    </w:lvl>
    <w:lvl w:ilvl="4" w:tplc="5372C494">
      <w:start w:val="1"/>
      <w:numFmt w:val="bullet"/>
      <w:lvlText w:val="o"/>
      <w:lvlJc w:val="left"/>
      <w:pPr>
        <w:tabs>
          <w:tab w:val="num" w:pos="3600"/>
        </w:tabs>
        <w:ind w:left="3600" w:hanging="360"/>
      </w:pPr>
      <w:rPr>
        <w:rFonts w:ascii="Courier New" w:hAnsi="Courier New"/>
      </w:rPr>
    </w:lvl>
    <w:lvl w:ilvl="5" w:tplc="E7A8DB22">
      <w:start w:val="1"/>
      <w:numFmt w:val="bullet"/>
      <w:lvlText w:val=""/>
      <w:lvlJc w:val="left"/>
      <w:pPr>
        <w:tabs>
          <w:tab w:val="num" w:pos="4320"/>
        </w:tabs>
        <w:ind w:left="4320" w:hanging="360"/>
      </w:pPr>
      <w:rPr>
        <w:rFonts w:ascii="Wingdings" w:hAnsi="Wingdings"/>
      </w:rPr>
    </w:lvl>
    <w:lvl w:ilvl="6" w:tplc="6B6EF356">
      <w:start w:val="1"/>
      <w:numFmt w:val="bullet"/>
      <w:lvlText w:val=""/>
      <w:lvlJc w:val="left"/>
      <w:pPr>
        <w:tabs>
          <w:tab w:val="num" w:pos="5040"/>
        </w:tabs>
        <w:ind w:left="5040" w:hanging="360"/>
      </w:pPr>
      <w:rPr>
        <w:rFonts w:ascii="Symbol" w:hAnsi="Symbol"/>
      </w:rPr>
    </w:lvl>
    <w:lvl w:ilvl="7" w:tplc="CAF0D5DA">
      <w:start w:val="1"/>
      <w:numFmt w:val="bullet"/>
      <w:lvlText w:val="o"/>
      <w:lvlJc w:val="left"/>
      <w:pPr>
        <w:tabs>
          <w:tab w:val="num" w:pos="5760"/>
        </w:tabs>
        <w:ind w:left="5760" w:hanging="360"/>
      </w:pPr>
      <w:rPr>
        <w:rFonts w:ascii="Courier New" w:hAnsi="Courier New"/>
      </w:rPr>
    </w:lvl>
    <w:lvl w:ilvl="8" w:tplc="9C20F2F2">
      <w:start w:val="1"/>
      <w:numFmt w:val="bullet"/>
      <w:lvlText w:val=""/>
      <w:lvlJc w:val="left"/>
      <w:pPr>
        <w:tabs>
          <w:tab w:val="num" w:pos="6480"/>
        </w:tabs>
        <w:ind w:left="6480" w:hanging="360"/>
      </w:pPr>
      <w:rPr>
        <w:rFonts w:ascii="Wingdings" w:hAnsi="Wingdings"/>
      </w:rPr>
    </w:lvl>
  </w:abstractNum>
  <w:abstractNum w:abstractNumId="29" w15:restartNumberingAfterBreak="0">
    <w:nsid w:val="00000035"/>
    <w:multiLevelType w:val="hybridMultilevel"/>
    <w:tmpl w:val="15DCDA72"/>
    <w:lvl w:ilvl="0" w:tplc="0809000B">
      <w:start w:val="1"/>
      <w:numFmt w:val="bullet"/>
      <w:lvlText w:val=""/>
      <w:lvlJc w:val="left"/>
      <w:pPr>
        <w:ind w:left="720" w:hanging="360"/>
      </w:pPr>
      <w:rPr>
        <w:rFonts w:ascii="Wingdings" w:hAnsi="Wingdings" w:hint="default"/>
        <w:sz w:val="27"/>
      </w:rPr>
    </w:lvl>
    <w:lvl w:ilvl="1" w:tplc="B0BEF064">
      <w:start w:val="1"/>
      <w:numFmt w:val="bullet"/>
      <w:lvlText w:val="o"/>
      <w:lvlJc w:val="left"/>
      <w:pPr>
        <w:tabs>
          <w:tab w:val="num" w:pos="1440"/>
        </w:tabs>
        <w:ind w:left="1440" w:hanging="360"/>
      </w:pPr>
      <w:rPr>
        <w:rFonts w:ascii="Courier New" w:hAnsi="Courier New"/>
      </w:rPr>
    </w:lvl>
    <w:lvl w:ilvl="2" w:tplc="B2A28740">
      <w:start w:val="1"/>
      <w:numFmt w:val="bullet"/>
      <w:lvlText w:val=""/>
      <w:lvlJc w:val="left"/>
      <w:pPr>
        <w:tabs>
          <w:tab w:val="num" w:pos="2160"/>
        </w:tabs>
        <w:ind w:left="2160" w:hanging="360"/>
      </w:pPr>
      <w:rPr>
        <w:rFonts w:ascii="Wingdings" w:hAnsi="Wingdings"/>
      </w:rPr>
    </w:lvl>
    <w:lvl w:ilvl="3" w:tplc="3886E288">
      <w:start w:val="1"/>
      <w:numFmt w:val="bullet"/>
      <w:lvlText w:val=""/>
      <w:lvlJc w:val="left"/>
      <w:pPr>
        <w:tabs>
          <w:tab w:val="num" w:pos="2880"/>
        </w:tabs>
        <w:ind w:left="2880" w:hanging="360"/>
      </w:pPr>
      <w:rPr>
        <w:rFonts w:ascii="Symbol" w:hAnsi="Symbol"/>
      </w:rPr>
    </w:lvl>
    <w:lvl w:ilvl="4" w:tplc="3BB2A8A2">
      <w:start w:val="1"/>
      <w:numFmt w:val="bullet"/>
      <w:lvlText w:val="o"/>
      <w:lvlJc w:val="left"/>
      <w:pPr>
        <w:tabs>
          <w:tab w:val="num" w:pos="3600"/>
        </w:tabs>
        <w:ind w:left="3600" w:hanging="360"/>
      </w:pPr>
      <w:rPr>
        <w:rFonts w:ascii="Courier New" w:hAnsi="Courier New"/>
      </w:rPr>
    </w:lvl>
    <w:lvl w:ilvl="5" w:tplc="01E2BAE2">
      <w:start w:val="1"/>
      <w:numFmt w:val="bullet"/>
      <w:lvlText w:val=""/>
      <w:lvlJc w:val="left"/>
      <w:pPr>
        <w:tabs>
          <w:tab w:val="num" w:pos="4320"/>
        </w:tabs>
        <w:ind w:left="4320" w:hanging="360"/>
      </w:pPr>
      <w:rPr>
        <w:rFonts w:ascii="Wingdings" w:hAnsi="Wingdings"/>
      </w:rPr>
    </w:lvl>
    <w:lvl w:ilvl="6" w:tplc="27CAF9C8">
      <w:start w:val="1"/>
      <w:numFmt w:val="bullet"/>
      <w:lvlText w:val=""/>
      <w:lvlJc w:val="left"/>
      <w:pPr>
        <w:tabs>
          <w:tab w:val="num" w:pos="5040"/>
        </w:tabs>
        <w:ind w:left="5040" w:hanging="360"/>
      </w:pPr>
      <w:rPr>
        <w:rFonts w:ascii="Symbol" w:hAnsi="Symbol"/>
      </w:rPr>
    </w:lvl>
    <w:lvl w:ilvl="7" w:tplc="1C8C6CF6">
      <w:start w:val="1"/>
      <w:numFmt w:val="bullet"/>
      <w:lvlText w:val="o"/>
      <w:lvlJc w:val="left"/>
      <w:pPr>
        <w:tabs>
          <w:tab w:val="num" w:pos="5760"/>
        </w:tabs>
        <w:ind w:left="5760" w:hanging="360"/>
      </w:pPr>
      <w:rPr>
        <w:rFonts w:ascii="Courier New" w:hAnsi="Courier New"/>
      </w:rPr>
    </w:lvl>
    <w:lvl w:ilvl="8" w:tplc="8088715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38"/>
    <w:multiLevelType w:val="hybridMultilevel"/>
    <w:tmpl w:val="4298537A"/>
    <w:lvl w:ilvl="0" w:tplc="0809000B">
      <w:start w:val="1"/>
      <w:numFmt w:val="bullet"/>
      <w:lvlText w:val=""/>
      <w:lvlJc w:val="left"/>
      <w:pPr>
        <w:ind w:left="720" w:hanging="360"/>
      </w:pPr>
      <w:rPr>
        <w:rFonts w:ascii="Wingdings" w:hAnsi="Wingdings" w:hint="default"/>
        <w:sz w:val="27"/>
      </w:rPr>
    </w:lvl>
    <w:lvl w:ilvl="1" w:tplc="3858D82C">
      <w:start w:val="1"/>
      <w:numFmt w:val="bullet"/>
      <w:lvlText w:val="o"/>
      <w:lvlJc w:val="left"/>
      <w:pPr>
        <w:tabs>
          <w:tab w:val="num" w:pos="1440"/>
        </w:tabs>
        <w:ind w:left="1440" w:hanging="360"/>
      </w:pPr>
      <w:rPr>
        <w:rFonts w:ascii="Courier New" w:hAnsi="Courier New"/>
      </w:rPr>
    </w:lvl>
    <w:lvl w:ilvl="2" w:tplc="B2DC10D6">
      <w:start w:val="1"/>
      <w:numFmt w:val="bullet"/>
      <w:lvlText w:val=""/>
      <w:lvlJc w:val="left"/>
      <w:pPr>
        <w:tabs>
          <w:tab w:val="num" w:pos="2160"/>
        </w:tabs>
        <w:ind w:left="2160" w:hanging="360"/>
      </w:pPr>
      <w:rPr>
        <w:rFonts w:ascii="Wingdings" w:hAnsi="Wingdings"/>
      </w:rPr>
    </w:lvl>
    <w:lvl w:ilvl="3" w:tplc="42369244">
      <w:start w:val="1"/>
      <w:numFmt w:val="bullet"/>
      <w:lvlText w:val=""/>
      <w:lvlJc w:val="left"/>
      <w:pPr>
        <w:tabs>
          <w:tab w:val="num" w:pos="2880"/>
        </w:tabs>
        <w:ind w:left="2880" w:hanging="360"/>
      </w:pPr>
      <w:rPr>
        <w:rFonts w:ascii="Symbol" w:hAnsi="Symbol"/>
      </w:rPr>
    </w:lvl>
    <w:lvl w:ilvl="4" w:tplc="CFCA23C4">
      <w:start w:val="1"/>
      <w:numFmt w:val="bullet"/>
      <w:lvlText w:val="o"/>
      <w:lvlJc w:val="left"/>
      <w:pPr>
        <w:tabs>
          <w:tab w:val="num" w:pos="3600"/>
        </w:tabs>
        <w:ind w:left="3600" w:hanging="360"/>
      </w:pPr>
      <w:rPr>
        <w:rFonts w:ascii="Courier New" w:hAnsi="Courier New"/>
      </w:rPr>
    </w:lvl>
    <w:lvl w:ilvl="5" w:tplc="6EB69484">
      <w:start w:val="1"/>
      <w:numFmt w:val="bullet"/>
      <w:lvlText w:val=""/>
      <w:lvlJc w:val="left"/>
      <w:pPr>
        <w:tabs>
          <w:tab w:val="num" w:pos="4320"/>
        </w:tabs>
        <w:ind w:left="4320" w:hanging="360"/>
      </w:pPr>
      <w:rPr>
        <w:rFonts w:ascii="Wingdings" w:hAnsi="Wingdings"/>
      </w:rPr>
    </w:lvl>
    <w:lvl w:ilvl="6" w:tplc="2FFA0E38">
      <w:start w:val="1"/>
      <w:numFmt w:val="bullet"/>
      <w:lvlText w:val=""/>
      <w:lvlJc w:val="left"/>
      <w:pPr>
        <w:tabs>
          <w:tab w:val="num" w:pos="5040"/>
        </w:tabs>
        <w:ind w:left="5040" w:hanging="360"/>
      </w:pPr>
      <w:rPr>
        <w:rFonts w:ascii="Symbol" w:hAnsi="Symbol"/>
      </w:rPr>
    </w:lvl>
    <w:lvl w:ilvl="7" w:tplc="E7DC7466">
      <w:start w:val="1"/>
      <w:numFmt w:val="bullet"/>
      <w:lvlText w:val="o"/>
      <w:lvlJc w:val="left"/>
      <w:pPr>
        <w:tabs>
          <w:tab w:val="num" w:pos="5760"/>
        </w:tabs>
        <w:ind w:left="5760" w:hanging="360"/>
      </w:pPr>
      <w:rPr>
        <w:rFonts w:ascii="Courier New" w:hAnsi="Courier New"/>
      </w:rPr>
    </w:lvl>
    <w:lvl w:ilvl="8" w:tplc="1234A7AC">
      <w:start w:val="1"/>
      <w:numFmt w:val="bullet"/>
      <w:lvlText w:val=""/>
      <w:lvlJc w:val="left"/>
      <w:pPr>
        <w:tabs>
          <w:tab w:val="num" w:pos="6480"/>
        </w:tabs>
        <w:ind w:left="6480" w:hanging="360"/>
      </w:pPr>
      <w:rPr>
        <w:rFonts w:ascii="Wingdings" w:hAnsi="Wingdings"/>
      </w:rPr>
    </w:lvl>
  </w:abstractNum>
  <w:abstractNum w:abstractNumId="31" w15:restartNumberingAfterBreak="0">
    <w:nsid w:val="0000003A"/>
    <w:multiLevelType w:val="hybridMultilevel"/>
    <w:tmpl w:val="99DE4D96"/>
    <w:lvl w:ilvl="0" w:tplc="0809000B">
      <w:start w:val="1"/>
      <w:numFmt w:val="bullet"/>
      <w:lvlText w:val=""/>
      <w:lvlJc w:val="left"/>
      <w:pPr>
        <w:ind w:left="720" w:hanging="360"/>
      </w:pPr>
      <w:rPr>
        <w:rFonts w:ascii="Wingdings" w:hAnsi="Wingdings" w:hint="default"/>
        <w:sz w:val="27"/>
      </w:rPr>
    </w:lvl>
    <w:lvl w:ilvl="1" w:tplc="419EBA88">
      <w:start w:val="1"/>
      <w:numFmt w:val="bullet"/>
      <w:lvlText w:val="o"/>
      <w:lvlJc w:val="left"/>
      <w:pPr>
        <w:tabs>
          <w:tab w:val="num" w:pos="1440"/>
        </w:tabs>
        <w:ind w:left="1440" w:hanging="360"/>
      </w:pPr>
      <w:rPr>
        <w:rFonts w:ascii="Courier New" w:hAnsi="Courier New"/>
      </w:rPr>
    </w:lvl>
    <w:lvl w:ilvl="2" w:tplc="62527B0E">
      <w:start w:val="1"/>
      <w:numFmt w:val="bullet"/>
      <w:lvlText w:val=""/>
      <w:lvlJc w:val="left"/>
      <w:pPr>
        <w:tabs>
          <w:tab w:val="num" w:pos="2160"/>
        </w:tabs>
        <w:ind w:left="2160" w:hanging="360"/>
      </w:pPr>
      <w:rPr>
        <w:rFonts w:ascii="Wingdings" w:hAnsi="Wingdings"/>
      </w:rPr>
    </w:lvl>
    <w:lvl w:ilvl="3" w:tplc="36E425F0">
      <w:start w:val="1"/>
      <w:numFmt w:val="bullet"/>
      <w:lvlText w:val=""/>
      <w:lvlJc w:val="left"/>
      <w:pPr>
        <w:tabs>
          <w:tab w:val="num" w:pos="2880"/>
        </w:tabs>
        <w:ind w:left="2880" w:hanging="360"/>
      </w:pPr>
      <w:rPr>
        <w:rFonts w:ascii="Symbol" w:hAnsi="Symbol"/>
      </w:rPr>
    </w:lvl>
    <w:lvl w:ilvl="4" w:tplc="E8080BDE">
      <w:start w:val="1"/>
      <w:numFmt w:val="bullet"/>
      <w:lvlText w:val="o"/>
      <w:lvlJc w:val="left"/>
      <w:pPr>
        <w:tabs>
          <w:tab w:val="num" w:pos="3600"/>
        </w:tabs>
        <w:ind w:left="3600" w:hanging="360"/>
      </w:pPr>
      <w:rPr>
        <w:rFonts w:ascii="Courier New" w:hAnsi="Courier New"/>
      </w:rPr>
    </w:lvl>
    <w:lvl w:ilvl="5" w:tplc="8530FDF6">
      <w:start w:val="1"/>
      <w:numFmt w:val="bullet"/>
      <w:lvlText w:val=""/>
      <w:lvlJc w:val="left"/>
      <w:pPr>
        <w:tabs>
          <w:tab w:val="num" w:pos="4320"/>
        </w:tabs>
        <w:ind w:left="4320" w:hanging="360"/>
      </w:pPr>
      <w:rPr>
        <w:rFonts w:ascii="Wingdings" w:hAnsi="Wingdings"/>
      </w:rPr>
    </w:lvl>
    <w:lvl w:ilvl="6" w:tplc="5810DF52">
      <w:start w:val="1"/>
      <w:numFmt w:val="bullet"/>
      <w:lvlText w:val=""/>
      <w:lvlJc w:val="left"/>
      <w:pPr>
        <w:tabs>
          <w:tab w:val="num" w:pos="5040"/>
        </w:tabs>
        <w:ind w:left="5040" w:hanging="360"/>
      </w:pPr>
      <w:rPr>
        <w:rFonts w:ascii="Symbol" w:hAnsi="Symbol"/>
      </w:rPr>
    </w:lvl>
    <w:lvl w:ilvl="7" w:tplc="D718694E">
      <w:start w:val="1"/>
      <w:numFmt w:val="bullet"/>
      <w:lvlText w:val="o"/>
      <w:lvlJc w:val="left"/>
      <w:pPr>
        <w:tabs>
          <w:tab w:val="num" w:pos="5760"/>
        </w:tabs>
        <w:ind w:left="5760" w:hanging="360"/>
      </w:pPr>
      <w:rPr>
        <w:rFonts w:ascii="Courier New" w:hAnsi="Courier New"/>
      </w:rPr>
    </w:lvl>
    <w:lvl w:ilvl="8" w:tplc="4C12A0D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3F"/>
    <w:multiLevelType w:val="hybridMultilevel"/>
    <w:tmpl w:val="E9FC219E"/>
    <w:lvl w:ilvl="0" w:tplc="0809000B">
      <w:start w:val="1"/>
      <w:numFmt w:val="bullet"/>
      <w:lvlText w:val=""/>
      <w:lvlJc w:val="left"/>
      <w:pPr>
        <w:ind w:left="360" w:hanging="360"/>
      </w:pPr>
      <w:rPr>
        <w:rFonts w:ascii="Wingdings" w:hAnsi="Wingdings" w:hint="default"/>
        <w:sz w:val="27"/>
      </w:rPr>
    </w:lvl>
    <w:lvl w:ilvl="1" w:tplc="AE5474EA">
      <w:start w:val="1"/>
      <w:numFmt w:val="bullet"/>
      <w:lvlText w:val="o"/>
      <w:lvlJc w:val="left"/>
      <w:pPr>
        <w:tabs>
          <w:tab w:val="num" w:pos="1080"/>
        </w:tabs>
        <w:ind w:left="1080" w:hanging="360"/>
      </w:pPr>
      <w:rPr>
        <w:rFonts w:ascii="Courier New" w:hAnsi="Courier New"/>
      </w:rPr>
    </w:lvl>
    <w:lvl w:ilvl="2" w:tplc="9E84CF10">
      <w:start w:val="1"/>
      <w:numFmt w:val="bullet"/>
      <w:lvlText w:val=""/>
      <w:lvlJc w:val="left"/>
      <w:pPr>
        <w:tabs>
          <w:tab w:val="num" w:pos="1800"/>
        </w:tabs>
        <w:ind w:left="1800" w:hanging="360"/>
      </w:pPr>
      <w:rPr>
        <w:rFonts w:ascii="Wingdings" w:hAnsi="Wingdings"/>
      </w:rPr>
    </w:lvl>
    <w:lvl w:ilvl="3" w:tplc="1E0ADEDA">
      <w:start w:val="1"/>
      <w:numFmt w:val="bullet"/>
      <w:lvlText w:val=""/>
      <w:lvlJc w:val="left"/>
      <w:pPr>
        <w:tabs>
          <w:tab w:val="num" w:pos="2520"/>
        </w:tabs>
        <w:ind w:left="2520" w:hanging="360"/>
      </w:pPr>
      <w:rPr>
        <w:rFonts w:ascii="Symbol" w:hAnsi="Symbol"/>
      </w:rPr>
    </w:lvl>
    <w:lvl w:ilvl="4" w:tplc="1506C8B2">
      <w:start w:val="1"/>
      <w:numFmt w:val="bullet"/>
      <w:lvlText w:val="o"/>
      <w:lvlJc w:val="left"/>
      <w:pPr>
        <w:tabs>
          <w:tab w:val="num" w:pos="3240"/>
        </w:tabs>
        <w:ind w:left="3240" w:hanging="360"/>
      </w:pPr>
      <w:rPr>
        <w:rFonts w:ascii="Courier New" w:hAnsi="Courier New"/>
      </w:rPr>
    </w:lvl>
    <w:lvl w:ilvl="5" w:tplc="F9FE4F8E">
      <w:start w:val="1"/>
      <w:numFmt w:val="bullet"/>
      <w:lvlText w:val=""/>
      <w:lvlJc w:val="left"/>
      <w:pPr>
        <w:tabs>
          <w:tab w:val="num" w:pos="3960"/>
        </w:tabs>
        <w:ind w:left="3960" w:hanging="360"/>
      </w:pPr>
      <w:rPr>
        <w:rFonts w:ascii="Wingdings" w:hAnsi="Wingdings"/>
      </w:rPr>
    </w:lvl>
    <w:lvl w:ilvl="6" w:tplc="50125500">
      <w:start w:val="1"/>
      <w:numFmt w:val="bullet"/>
      <w:lvlText w:val=""/>
      <w:lvlJc w:val="left"/>
      <w:pPr>
        <w:tabs>
          <w:tab w:val="num" w:pos="4680"/>
        </w:tabs>
        <w:ind w:left="4680" w:hanging="360"/>
      </w:pPr>
      <w:rPr>
        <w:rFonts w:ascii="Symbol" w:hAnsi="Symbol"/>
      </w:rPr>
    </w:lvl>
    <w:lvl w:ilvl="7" w:tplc="60E6BC88">
      <w:start w:val="1"/>
      <w:numFmt w:val="bullet"/>
      <w:lvlText w:val="o"/>
      <w:lvlJc w:val="left"/>
      <w:pPr>
        <w:tabs>
          <w:tab w:val="num" w:pos="5400"/>
        </w:tabs>
        <w:ind w:left="5400" w:hanging="360"/>
      </w:pPr>
      <w:rPr>
        <w:rFonts w:ascii="Courier New" w:hAnsi="Courier New"/>
      </w:rPr>
    </w:lvl>
    <w:lvl w:ilvl="8" w:tplc="47BEA154">
      <w:start w:val="1"/>
      <w:numFmt w:val="bullet"/>
      <w:lvlText w:val=""/>
      <w:lvlJc w:val="left"/>
      <w:pPr>
        <w:tabs>
          <w:tab w:val="num" w:pos="6120"/>
        </w:tabs>
        <w:ind w:left="6120" w:hanging="360"/>
      </w:pPr>
      <w:rPr>
        <w:rFonts w:ascii="Wingdings" w:hAnsi="Wingdings"/>
      </w:rPr>
    </w:lvl>
  </w:abstractNum>
  <w:abstractNum w:abstractNumId="33" w15:restartNumberingAfterBreak="0">
    <w:nsid w:val="00000040"/>
    <w:multiLevelType w:val="hybridMultilevel"/>
    <w:tmpl w:val="00000040"/>
    <w:lvl w:ilvl="0" w:tplc="CF162AE6">
      <w:start w:val="1"/>
      <w:numFmt w:val="bullet"/>
      <w:lvlText w:val=""/>
      <w:lvlJc w:val="left"/>
      <w:pPr>
        <w:ind w:left="720" w:hanging="360"/>
      </w:pPr>
      <w:rPr>
        <w:rFonts w:ascii="Symbol" w:hAnsi="Symbol"/>
        <w:b w:val="0"/>
        <w:bCs w:val="0"/>
      </w:rPr>
    </w:lvl>
    <w:lvl w:ilvl="1" w:tplc="20967EE8">
      <w:start w:val="1"/>
      <w:numFmt w:val="bullet"/>
      <w:lvlText w:val="o"/>
      <w:lvlJc w:val="left"/>
      <w:pPr>
        <w:tabs>
          <w:tab w:val="num" w:pos="1440"/>
        </w:tabs>
        <w:ind w:left="1440" w:hanging="360"/>
      </w:pPr>
      <w:rPr>
        <w:rFonts w:ascii="Courier New" w:hAnsi="Courier New"/>
      </w:rPr>
    </w:lvl>
    <w:lvl w:ilvl="2" w:tplc="198C951C">
      <w:start w:val="1"/>
      <w:numFmt w:val="bullet"/>
      <w:lvlText w:val=""/>
      <w:lvlJc w:val="left"/>
      <w:pPr>
        <w:tabs>
          <w:tab w:val="num" w:pos="2160"/>
        </w:tabs>
        <w:ind w:left="2160" w:hanging="360"/>
      </w:pPr>
      <w:rPr>
        <w:rFonts w:ascii="Wingdings" w:hAnsi="Wingdings"/>
      </w:rPr>
    </w:lvl>
    <w:lvl w:ilvl="3" w:tplc="ECD41264">
      <w:start w:val="1"/>
      <w:numFmt w:val="bullet"/>
      <w:lvlText w:val=""/>
      <w:lvlJc w:val="left"/>
      <w:pPr>
        <w:tabs>
          <w:tab w:val="num" w:pos="2880"/>
        </w:tabs>
        <w:ind w:left="2880" w:hanging="360"/>
      </w:pPr>
      <w:rPr>
        <w:rFonts w:ascii="Symbol" w:hAnsi="Symbol"/>
      </w:rPr>
    </w:lvl>
    <w:lvl w:ilvl="4" w:tplc="CBDE8D34">
      <w:start w:val="1"/>
      <w:numFmt w:val="bullet"/>
      <w:lvlText w:val="o"/>
      <w:lvlJc w:val="left"/>
      <w:pPr>
        <w:tabs>
          <w:tab w:val="num" w:pos="3600"/>
        </w:tabs>
        <w:ind w:left="3600" w:hanging="360"/>
      </w:pPr>
      <w:rPr>
        <w:rFonts w:ascii="Courier New" w:hAnsi="Courier New"/>
      </w:rPr>
    </w:lvl>
    <w:lvl w:ilvl="5" w:tplc="6D4C5934">
      <w:start w:val="1"/>
      <w:numFmt w:val="bullet"/>
      <w:lvlText w:val=""/>
      <w:lvlJc w:val="left"/>
      <w:pPr>
        <w:tabs>
          <w:tab w:val="num" w:pos="4320"/>
        </w:tabs>
        <w:ind w:left="4320" w:hanging="360"/>
      </w:pPr>
      <w:rPr>
        <w:rFonts w:ascii="Wingdings" w:hAnsi="Wingdings"/>
      </w:rPr>
    </w:lvl>
    <w:lvl w:ilvl="6" w:tplc="73946B90">
      <w:start w:val="1"/>
      <w:numFmt w:val="bullet"/>
      <w:lvlText w:val=""/>
      <w:lvlJc w:val="left"/>
      <w:pPr>
        <w:tabs>
          <w:tab w:val="num" w:pos="5040"/>
        </w:tabs>
        <w:ind w:left="5040" w:hanging="360"/>
      </w:pPr>
      <w:rPr>
        <w:rFonts w:ascii="Symbol" w:hAnsi="Symbol"/>
      </w:rPr>
    </w:lvl>
    <w:lvl w:ilvl="7" w:tplc="E7CAF5BC">
      <w:start w:val="1"/>
      <w:numFmt w:val="bullet"/>
      <w:lvlText w:val="o"/>
      <w:lvlJc w:val="left"/>
      <w:pPr>
        <w:tabs>
          <w:tab w:val="num" w:pos="5760"/>
        </w:tabs>
        <w:ind w:left="5760" w:hanging="360"/>
      </w:pPr>
      <w:rPr>
        <w:rFonts w:ascii="Courier New" w:hAnsi="Courier New"/>
      </w:rPr>
    </w:lvl>
    <w:lvl w:ilvl="8" w:tplc="ED009F0E">
      <w:start w:val="1"/>
      <w:numFmt w:val="bullet"/>
      <w:lvlText w:val=""/>
      <w:lvlJc w:val="left"/>
      <w:pPr>
        <w:tabs>
          <w:tab w:val="num" w:pos="6480"/>
        </w:tabs>
        <w:ind w:left="6480" w:hanging="360"/>
      </w:pPr>
      <w:rPr>
        <w:rFonts w:ascii="Wingdings" w:hAnsi="Wingdings"/>
      </w:rPr>
    </w:lvl>
  </w:abstractNum>
  <w:abstractNum w:abstractNumId="34" w15:restartNumberingAfterBreak="0">
    <w:nsid w:val="00000041"/>
    <w:multiLevelType w:val="hybridMultilevel"/>
    <w:tmpl w:val="E13C6E1E"/>
    <w:lvl w:ilvl="0" w:tplc="0809000B">
      <w:start w:val="1"/>
      <w:numFmt w:val="bullet"/>
      <w:lvlText w:val=""/>
      <w:lvlJc w:val="left"/>
      <w:pPr>
        <w:ind w:left="720" w:hanging="360"/>
      </w:pPr>
      <w:rPr>
        <w:rFonts w:ascii="Wingdings" w:hAnsi="Wingdings" w:hint="default"/>
        <w:sz w:val="27"/>
      </w:rPr>
    </w:lvl>
    <w:lvl w:ilvl="1" w:tplc="799256C6">
      <w:start w:val="1"/>
      <w:numFmt w:val="bullet"/>
      <w:lvlText w:val="o"/>
      <w:lvlJc w:val="left"/>
      <w:pPr>
        <w:tabs>
          <w:tab w:val="num" w:pos="1440"/>
        </w:tabs>
        <w:ind w:left="1440" w:hanging="360"/>
      </w:pPr>
      <w:rPr>
        <w:rFonts w:ascii="Courier New" w:hAnsi="Courier New"/>
      </w:rPr>
    </w:lvl>
    <w:lvl w:ilvl="2" w:tplc="575492A0">
      <w:start w:val="1"/>
      <w:numFmt w:val="bullet"/>
      <w:lvlText w:val=""/>
      <w:lvlJc w:val="left"/>
      <w:pPr>
        <w:tabs>
          <w:tab w:val="num" w:pos="2160"/>
        </w:tabs>
        <w:ind w:left="2160" w:hanging="360"/>
      </w:pPr>
      <w:rPr>
        <w:rFonts w:ascii="Wingdings" w:hAnsi="Wingdings"/>
      </w:rPr>
    </w:lvl>
    <w:lvl w:ilvl="3" w:tplc="77A204D8">
      <w:start w:val="1"/>
      <w:numFmt w:val="bullet"/>
      <w:lvlText w:val=""/>
      <w:lvlJc w:val="left"/>
      <w:pPr>
        <w:tabs>
          <w:tab w:val="num" w:pos="2880"/>
        </w:tabs>
        <w:ind w:left="2880" w:hanging="360"/>
      </w:pPr>
      <w:rPr>
        <w:rFonts w:ascii="Symbol" w:hAnsi="Symbol"/>
      </w:rPr>
    </w:lvl>
    <w:lvl w:ilvl="4" w:tplc="0D2CA4E0">
      <w:start w:val="1"/>
      <w:numFmt w:val="bullet"/>
      <w:lvlText w:val="o"/>
      <w:lvlJc w:val="left"/>
      <w:pPr>
        <w:tabs>
          <w:tab w:val="num" w:pos="3600"/>
        </w:tabs>
        <w:ind w:left="3600" w:hanging="360"/>
      </w:pPr>
      <w:rPr>
        <w:rFonts w:ascii="Courier New" w:hAnsi="Courier New"/>
      </w:rPr>
    </w:lvl>
    <w:lvl w:ilvl="5" w:tplc="D4CAFC68">
      <w:start w:val="1"/>
      <w:numFmt w:val="bullet"/>
      <w:lvlText w:val=""/>
      <w:lvlJc w:val="left"/>
      <w:pPr>
        <w:tabs>
          <w:tab w:val="num" w:pos="4320"/>
        </w:tabs>
        <w:ind w:left="4320" w:hanging="360"/>
      </w:pPr>
      <w:rPr>
        <w:rFonts w:ascii="Wingdings" w:hAnsi="Wingdings"/>
      </w:rPr>
    </w:lvl>
    <w:lvl w:ilvl="6" w:tplc="E2F432C6">
      <w:start w:val="1"/>
      <w:numFmt w:val="bullet"/>
      <w:lvlText w:val=""/>
      <w:lvlJc w:val="left"/>
      <w:pPr>
        <w:tabs>
          <w:tab w:val="num" w:pos="5040"/>
        </w:tabs>
        <w:ind w:left="5040" w:hanging="360"/>
      </w:pPr>
      <w:rPr>
        <w:rFonts w:ascii="Symbol" w:hAnsi="Symbol"/>
      </w:rPr>
    </w:lvl>
    <w:lvl w:ilvl="7" w:tplc="1B5E3398">
      <w:start w:val="1"/>
      <w:numFmt w:val="bullet"/>
      <w:lvlText w:val="o"/>
      <w:lvlJc w:val="left"/>
      <w:pPr>
        <w:tabs>
          <w:tab w:val="num" w:pos="5760"/>
        </w:tabs>
        <w:ind w:left="5760" w:hanging="360"/>
      </w:pPr>
      <w:rPr>
        <w:rFonts w:ascii="Courier New" w:hAnsi="Courier New"/>
      </w:rPr>
    </w:lvl>
    <w:lvl w:ilvl="8" w:tplc="A5CCF54C">
      <w:start w:val="1"/>
      <w:numFmt w:val="bullet"/>
      <w:lvlText w:val=""/>
      <w:lvlJc w:val="left"/>
      <w:pPr>
        <w:tabs>
          <w:tab w:val="num" w:pos="6480"/>
        </w:tabs>
        <w:ind w:left="6480" w:hanging="360"/>
      </w:pPr>
      <w:rPr>
        <w:rFonts w:ascii="Wingdings" w:hAnsi="Wingdings"/>
      </w:rPr>
    </w:lvl>
  </w:abstractNum>
  <w:abstractNum w:abstractNumId="35" w15:restartNumberingAfterBreak="0">
    <w:nsid w:val="00000042"/>
    <w:multiLevelType w:val="hybridMultilevel"/>
    <w:tmpl w:val="00000042"/>
    <w:lvl w:ilvl="0" w:tplc="D2B62E36">
      <w:start w:val="1"/>
      <w:numFmt w:val="bullet"/>
      <w:lvlText w:val=""/>
      <w:lvlJc w:val="left"/>
      <w:pPr>
        <w:ind w:left="720" w:hanging="360"/>
      </w:pPr>
      <w:rPr>
        <w:rFonts w:ascii="Symbol" w:hAnsi="Symbol"/>
        <w:b w:val="0"/>
        <w:bCs w:val="0"/>
      </w:rPr>
    </w:lvl>
    <w:lvl w:ilvl="1" w:tplc="11CE6DD6">
      <w:start w:val="1"/>
      <w:numFmt w:val="bullet"/>
      <w:lvlText w:val="o"/>
      <w:lvlJc w:val="left"/>
      <w:pPr>
        <w:tabs>
          <w:tab w:val="num" w:pos="1440"/>
        </w:tabs>
        <w:ind w:left="1440" w:hanging="360"/>
      </w:pPr>
      <w:rPr>
        <w:rFonts w:ascii="Courier New" w:hAnsi="Courier New"/>
      </w:rPr>
    </w:lvl>
    <w:lvl w:ilvl="2" w:tplc="4318620A">
      <w:start w:val="1"/>
      <w:numFmt w:val="bullet"/>
      <w:lvlText w:val=""/>
      <w:lvlJc w:val="left"/>
      <w:pPr>
        <w:tabs>
          <w:tab w:val="num" w:pos="2160"/>
        </w:tabs>
        <w:ind w:left="2160" w:hanging="360"/>
      </w:pPr>
      <w:rPr>
        <w:rFonts w:ascii="Wingdings" w:hAnsi="Wingdings"/>
      </w:rPr>
    </w:lvl>
    <w:lvl w:ilvl="3" w:tplc="77521AD0">
      <w:start w:val="1"/>
      <w:numFmt w:val="bullet"/>
      <w:lvlText w:val=""/>
      <w:lvlJc w:val="left"/>
      <w:pPr>
        <w:tabs>
          <w:tab w:val="num" w:pos="2880"/>
        </w:tabs>
        <w:ind w:left="2880" w:hanging="360"/>
      </w:pPr>
      <w:rPr>
        <w:rFonts w:ascii="Symbol" w:hAnsi="Symbol"/>
      </w:rPr>
    </w:lvl>
    <w:lvl w:ilvl="4" w:tplc="1D72F5B2">
      <w:start w:val="1"/>
      <w:numFmt w:val="bullet"/>
      <w:lvlText w:val="o"/>
      <w:lvlJc w:val="left"/>
      <w:pPr>
        <w:tabs>
          <w:tab w:val="num" w:pos="3600"/>
        </w:tabs>
        <w:ind w:left="3600" w:hanging="360"/>
      </w:pPr>
      <w:rPr>
        <w:rFonts w:ascii="Courier New" w:hAnsi="Courier New"/>
      </w:rPr>
    </w:lvl>
    <w:lvl w:ilvl="5" w:tplc="525C08A6">
      <w:start w:val="1"/>
      <w:numFmt w:val="bullet"/>
      <w:lvlText w:val=""/>
      <w:lvlJc w:val="left"/>
      <w:pPr>
        <w:tabs>
          <w:tab w:val="num" w:pos="4320"/>
        </w:tabs>
        <w:ind w:left="4320" w:hanging="360"/>
      </w:pPr>
      <w:rPr>
        <w:rFonts w:ascii="Wingdings" w:hAnsi="Wingdings"/>
      </w:rPr>
    </w:lvl>
    <w:lvl w:ilvl="6" w:tplc="2EA27E92">
      <w:start w:val="1"/>
      <w:numFmt w:val="bullet"/>
      <w:lvlText w:val=""/>
      <w:lvlJc w:val="left"/>
      <w:pPr>
        <w:tabs>
          <w:tab w:val="num" w:pos="5040"/>
        </w:tabs>
        <w:ind w:left="5040" w:hanging="360"/>
      </w:pPr>
      <w:rPr>
        <w:rFonts w:ascii="Symbol" w:hAnsi="Symbol"/>
      </w:rPr>
    </w:lvl>
    <w:lvl w:ilvl="7" w:tplc="4DBC7BB8">
      <w:start w:val="1"/>
      <w:numFmt w:val="bullet"/>
      <w:lvlText w:val="o"/>
      <w:lvlJc w:val="left"/>
      <w:pPr>
        <w:tabs>
          <w:tab w:val="num" w:pos="5760"/>
        </w:tabs>
        <w:ind w:left="5760" w:hanging="360"/>
      </w:pPr>
      <w:rPr>
        <w:rFonts w:ascii="Courier New" w:hAnsi="Courier New"/>
      </w:rPr>
    </w:lvl>
    <w:lvl w:ilvl="8" w:tplc="AEE4DE96">
      <w:start w:val="1"/>
      <w:numFmt w:val="bullet"/>
      <w:lvlText w:val=""/>
      <w:lvlJc w:val="left"/>
      <w:pPr>
        <w:tabs>
          <w:tab w:val="num" w:pos="6480"/>
        </w:tabs>
        <w:ind w:left="6480" w:hanging="360"/>
      </w:pPr>
      <w:rPr>
        <w:rFonts w:ascii="Wingdings" w:hAnsi="Wingdings"/>
      </w:rPr>
    </w:lvl>
  </w:abstractNum>
  <w:abstractNum w:abstractNumId="36" w15:restartNumberingAfterBreak="0">
    <w:nsid w:val="00000043"/>
    <w:multiLevelType w:val="hybridMultilevel"/>
    <w:tmpl w:val="06F2B75E"/>
    <w:lvl w:ilvl="0" w:tplc="0809000B">
      <w:start w:val="1"/>
      <w:numFmt w:val="bullet"/>
      <w:lvlText w:val=""/>
      <w:lvlJc w:val="left"/>
      <w:pPr>
        <w:ind w:left="360" w:hanging="360"/>
      </w:pPr>
      <w:rPr>
        <w:rFonts w:ascii="Wingdings" w:hAnsi="Wingdings" w:hint="default"/>
        <w:sz w:val="27"/>
      </w:rPr>
    </w:lvl>
    <w:lvl w:ilvl="1" w:tplc="BF84DA8C">
      <w:start w:val="1"/>
      <w:numFmt w:val="bullet"/>
      <w:lvlText w:val="o"/>
      <w:lvlJc w:val="left"/>
      <w:pPr>
        <w:tabs>
          <w:tab w:val="num" w:pos="1440"/>
        </w:tabs>
        <w:ind w:left="1440" w:hanging="360"/>
      </w:pPr>
      <w:rPr>
        <w:rFonts w:ascii="Courier New" w:hAnsi="Courier New"/>
      </w:rPr>
    </w:lvl>
    <w:lvl w:ilvl="2" w:tplc="BDE0B2CA">
      <w:start w:val="1"/>
      <w:numFmt w:val="bullet"/>
      <w:lvlText w:val=""/>
      <w:lvlJc w:val="left"/>
      <w:pPr>
        <w:tabs>
          <w:tab w:val="num" w:pos="2160"/>
        </w:tabs>
        <w:ind w:left="2160" w:hanging="360"/>
      </w:pPr>
      <w:rPr>
        <w:rFonts w:ascii="Wingdings" w:hAnsi="Wingdings"/>
      </w:rPr>
    </w:lvl>
    <w:lvl w:ilvl="3" w:tplc="9F5AA598">
      <w:start w:val="1"/>
      <w:numFmt w:val="bullet"/>
      <w:lvlText w:val=""/>
      <w:lvlJc w:val="left"/>
      <w:pPr>
        <w:tabs>
          <w:tab w:val="num" w:pos="2880"/>
        </w:tabs>
        <w:ind w:left="2880" w:hanging="360"/>
      </w:pPr>
      <w:rPr>
        <w:rFonts w:ascii="Symbol" w:hAnsi="Symbol"/>
      </w:rPr>
    </w:lvl>
    <w:lvl w:ilvl="4" w:tplc="56C8896A">
      <w:start w:val="1"/>
      <w:numFmt w:val="bullet"/>
      <w:lvlText w:val="o"/>
      <w:lvlJc w:val="left"/>
      <w:pPr>
        <w:tabs>
          <w:tab w:val="num" w:pos="3600"/>
        </w:tabs>
        <w:ind w:left="3600" w:hanging="360"/>
      </w:pPr>
      <w:rPr>
        <w:rFonts w:ascii="Courier New" w:hAnsi="Courier New"/>
      </w:rPr>
    </w:lvl>
    <w:lvl w:ilvl="5" w:tplc="2EEA16A8">
      <w:start w:val="1"/>
      <w:numFmt w:val="bullet"/>
      <w:lvlText w:val=""/>
      <w:lvlJc w:val="left"/>
      <w:pPr>
        <w:tabs>
          <w:tab w:val="num" w:pos="4320"/>
        </w:tabs>
        <w:ind w:left="4320" w:hanging="360"/>
      </w:pPr>
      <w:rPr>
        <w:rFonts w:ascii="Wingdings" w:hAnsi="Wingdings"/>
      </w:rPr>
    </w:lvl>
    <w:lvl w:ilvl="6" w:tplc="9920C4A4">
      <w:start w:val="1"/>
      <w:numFmt w:val="bullet"/>
      <w:lvlText w:val=""/>
      <w:lvlJc w:val="left"/>
      <w:pPr>
        <w:tabs>
          <w:tab w:val="num" w:pos="5040"/>
        </w:tabs>
        <w:ind w:left="5040" w:hanging="360"/>
      </w:pPr>
      <w:rPr>
        <w:rFonts w:ascii="Symbol" w:hAnsi="Symbol"/>
      </w:rPr>
    </w:lvl>
    <w:lvl w:ilvl="7" w:tplc="5D4EEBD2">
      <w:start w:val="1"/>
      <w:numFmt w:val="bullet"/>
      <w:lvlText w:val="o"/>
      <w:lvlJc w:val="left"/>
      <w:pPr>
        <w:tabs>
          <w:tab w:val="num" w:pos="5760"/>
        </w:tabs>
        <w:ind w:left="5760" w:hanging="360"/>
      </w:pPr>
      <w:rPr>
        <w:rFonts w:ascii="Courier New" w:hAnsi="Courier New"/>
      </w:rPr>
    </w:lvl>
    <w:lvl w:ilvl="8" w:tplc="8F8ECE0A">
      <w:start w:val="1"/>
      <w:numFmt w:val="bullet"/>
      <w:lvlText w:val=""/>
      <w:lvlJc w:val="left"/>
      <w:pPr>
        <w:tabs>
          <w:tab w:val="num" w:pos="6480"/>
        </w:tabs>
        <w:ind w:left="6480" w:hanging="360"/>
      </w:pPr>
      <w:rPr>
        <w:rFonts w:ascii="Wingdings" w:hAnsi="Wingdings"/>
      </w:rPr>
    </w:lvl>
  </w:abstractNum>
  <w:abstractNum w:abstractNumId="37" w15:restartNumberingAfterBreak="0">
    <w:nsid w:val="00000048"/>
    <w:multiLevelType w:val="hybridMultilevel"/>
    <w:tmpl w:val="74FA294A"/>
    <w:lvl w:ilvl="0" w:tplc="0809000B">
      <w:start w:val="1"/>
      <w:numFmt w:val="bullet"/>
      <w:lvlText w:val=""/>
      <w:lvlJc w:val="left"/>
      <w:pPr>
        <w:ind w:left="720" w:hanging="360"/>
      </w:pPr>
      <w:rPr>
        <w:rFonts w:ascii="Wingdings" w:hAnsi="Wingdings" w:hint="default"/>
        <w:sz w:val="27"/>
      </w:rPr>
    </w:lvl>
    <w:lvl w:ilvl="1" w:tplc="6C766038">
      <w:start w:val="1"/>
      <w:numFmt w:val="bullet"/>
      <w:lvlText w:val="o"/>
      <w:lvlJc w:val="left"/>
      <w:pPr>
        <w:tabs>
          <w:tab w:val="num" w:pos="1440"/>
        </w:tabs>
        <w:ind w:left="1440" w:hanging="360"/>
      </w:pPr>
      <w:rPr>
        <w:rFonts w:ascii="Courier New" w:hAnsi="Courier New"/>
      </w:rPr>
    </w:lvl>
    <w:lvl w:ilvl="2" w:tplc="DC20748A">
      <w:start w:val="1"/>
      <w:numFmt w:val="bullet"/>
      <w:lvlText w:val=""/>
      <w:lvlJc w:val="left"/>
      <w:pPr>
        <w:tabs>
          <w:tab w:val="num" w:pos="2160"/>
        </w:tabs>
        <w:ind w:left="2160" w:hanging="360"/>
      </w:pPr>
      <w:rPr>
        <w:rFonts w:ascii="Wingdings" w:hAnsi="Wingdings"/>
      </w:rPr>
    </w:lvl>
    <w:lvl w:ilvl="3" w:tplc="5B869094">
      <w:start w:val="1"/>
      <w:numFmt w:val="bullet"/>
      <w:lvlText w:val=""/>
      <w:lvlJc w:val="left"/>
      <w:pPr>
        <w:tabs>
          <w:tab w:val="num" w:pos="2880"/>
        </w:tabs>
        <w:ind w:left="2880" w:hanging="360"/>
      </w:pPr>
      <w:rPr>
        <w:rFonts w:ascii="Symbol" w:hAnsi="Symbol"/>
      </w:rPr>
    </w:lvl>
    <w:lvl w:ilvl="4" w:tplc="F0C8AA6C">
      <w:start w:val="1"/>
      <w:numFmt w:val="bullet"/>
      <w:lvlText w:val="o"/>
      <w:lvlJc w:val="left"/>
      <w:pPr>
        <w:tabs>
          <w:tab w:val="num" w:pos="3600"/>
        </w:tabs>
        <w:ind w:left="3600" w:hanging="360"/>
      </w:pPr>
      <w:rPr>
        <w:rFonts w:ascii="Courier New" w:hAnsi="Courier New"/>
      </w:rPr>
    </w:lvl>
    <w:lvl w:ilvl="5" w:tplc="8D00A3C8">
      <w:start w:val="1"/>
      <w:numFmt w:val="bullet"/>
      <w:lvlText w:val=""/>
      <w:lvlJc w:val="left"/>
      <w:pPr>
        <w:tabs>
          <w:tab w:val="num" w:pos="4320"/>
        </w:tabs>
        <w:ind w:left="4320" w:hanging="360"/>
      </w:pPr>
      <w:rPr>
        <w:rFonts w:ascii="Wingdings" w:hAnsi="Wingdings"/>
      </w:rPr>
    </w:lvl>
    <w:lvl w:ilvl="6" w:tplc="DCB6E8C0">
      <w:start w:val="1"/>
      <w:numFmt w:val="bullet"/>
      <w:lvlText w:val=""/>
      <w:lvlJc w:val="left"/>
      <w:pPr>
        <w:tabs>
          <w:tab w:val="num" w:pos="5040"/>
        </w:tabs>
        <w:ind w:left="5040" w:hanging="360"/>
      </w:pPr>
      <w:rPr>
        <w:rFonts w:ascii="Symbol" w:hAnsi="Symbol"/>
      </w:rPr>
    </w:lvl>
    <w:lvl w:ilvl="7" w:tplc="8E049EAA">
      <w:start w:val="1"/>
      <w:numFmt w:val="bullet"/>
      <w:lvlText w:val="o"/>
      <w:lvlJc w:val="left"/>
      <w:pPr>
        <w:tabs>
          <w:tab w:val="num" w:pos="5760"/>
        </w:tabs>
        <w:ind w:left="5760" w:hanging="360"/>
      </w:pPr>
      <w:rPr>
        <w:rFonts w:ascii="Courier New" w:hAnsi="Courier New"/>
      </w:rPr>
    </w:lvl>
    <w:lvl w:ilvl="8" w:tplc="8578AEE8">
      <w:start w:val="1"/>
      <w:numFmt w:val="bullet"/>
      <w:lvlText w:val=""/>
      <w:lvlJc w:val="left"/>
      <w:pPr>
        <w:tabs>
          <w:tab w:val="num" w:pos="6480"/>
        </w:tabs>
        <w:ind w:left="6480" w:hanging="360"/>
      </w:pPr>
      <w:rPr>
        <w:rFonts w:ascii="Wingdings" w:hAnsi="Wingdings"/>
      </w:rPr>
    </w:lvl>
  </w:abstractNum>
  <w:abstractNum w:abstractNumId="38" w15:restartNumberingAfterBreak="0">
    <w:nsid w:val="0000004B"/>
    <w:multiLevelType w:val="hybridMultilevel"/>
    <w:tmpl w:val="F8240D76"/>
    <w:lvl w:ilvl="0" w:tplc="0809000B">
      <w:start w:val="1"/>
      <w:numFmt w:val="bullet"/>
      <w:lvlText w:val=""/>
      <w:lvlJc w:val="left"/>
      <w:pPr>
        <w:ind w:left="720" w:hanging="360"/>
      </w:pPr>
      <w:rPr>
        <w:rFonts w:ascii="Wingdings" w:hAnsi="Wingdings" w:hint="default"/>
        <w:sz w:val="27"/>
      </w:rPr>
    </w:lvl>
    <w:lvl w:ilvl="1" w:tplc="685CF612">
      <w:start w:val="1"/>
      <w:numFmt w:val="bullet"/>
      <w:lvlText w:val="o"/>
      <w:lvlJc w:val="left"/>
      <w:pPr>
        <w:tabs>
          <w:tab w:val="num" w:pos="1440"/>
        </w:tabs>
        <w:ind w:left="1440" w:hanging="360"/>
      </w:pPr>
      <w:rPr>
        <w:rFonts w:ascii="Courier New" w:hAnsi="Courier New"/>
      </w:rPr>
    </w:lvl>
    <w:lvl w:ilvl="2" w:tplc="BD38BD70">
      <w:start w:val="1"/>
      <w:numFmt w:val="bullet"/>
      <w:lvlText w:val=""/>
      <w:lvlJc w:val="left"/>
      <w:pPr>
        <w:tabs>
          <w:tab w:val="num" w:pos="2160"/>
        </w:tabs>
        <w:ind w:left="2160" w:hanging="360"/>
      </w:pPr>
      <w:rPr>
        <w:rFonts w:ascii="Wingdings" w:hAnsi="Wingdings"/>
      </w:rPr>
    </w:lvl>
    <w:lvl w:ilvl="3" w:tplc="F1945386">
      <w:start w:val="1"/>
      <w:numFmt w:val="bullet"/>
      <w:lvlText w:val=""/>
      <w:lvlJc w:val="left"/>
      <w:pPr>
        <w:tabs>
          <w:tab w:val="num" w:pos="2880"/>
        </w:tabs>
        <w:ind w:left="2880" w:hanging="360"/>
      </w:pPr>
      <w:rPr>
        <w:rFonts w:ascii="Symbol" w:hAnsi="Symbol"/>
      </w:rPr>
    </w:lvl>
    <w:lvl w:ilvl="4" w:tplc="AAC2546A">
      <w:start w:val="1"/>
      <w:numFmt w:val="bullet"/>
      <w:lvlText w:val="o"/>
      <w:lvlJc w:val="left"/>
      <w:pPr>
        <w:tabs>
          <w:tab w:val="num" w:pos="3600"/>
        </w:tabs>
        <w:ind w:left="3600" w:hanging="360"/>
      </w:pPr>
      <w:rPr>
        <w:rFonts w:ascii="Courier New" w:hAnsi="Courier New"/>
      </w:rPr>
    </w:lvl>
    <w:lvl w:ilvl="5" w:tplc="FDE03070">
      <w:start w:val="1"/>
      <w:numFmt w:val="bullet"/>
      <w:lvlText w:val=""/>
      <w:lvlJc w:val="left"/>
      <w:pPr>
        <w:tabs>
          <w:tab w:val="num" w:pos="4320"/>
        </w:tabs>
        <w:ind w:left="4320" w:hanging="360"/>
      </w:pPr>
      <w:rPr>
        <w:rFonts w:ascii="Wingdings" w:hAnsi="Wingdings"/>
      </w:rPr>
    </w:lvl>
    <w:lvl w:ilvl="6" w:tplc="AF6C6814">
      <w:start w:val="1"/>
      <w:numFmt w:val="bullet"/>
      <w:lvlText w:val=""/>
      <w:lvlJc w:val="left"/>
      <w:pPr>
        <w:tabs>
          <w:tab w:val="num" w:pos="5040"/>
        </w:tabs>
        <w:ind w:left="5040" w:hanging="360"/>
      </w:pPr>
      <w:rPr>
        <w:rFonts w:ascii="Symbol" w:hAnsi="Symbol"/>
      </w:rPr>
    </w:lvl>
    <w:lvl w:ilvl="7" w:tplc="1F1CFD2E">
      <w:start w:val="1"/>
      <w:numFmt w:val="bullet"/>
      <w:lvlText w:val="o"/>
      <w:lvlJc w:val="left"/>
      <w:pPr>
        <w:tabs>
          <w:tab w:val="num" w:pos="5760"/>
        </w:tabs>
        <w:ind w:left="5760" w:hanging="360"/>
      </w:pPr>
      <w:rPr>
        <w:rFonts w:ascii="Courier New" w:hAnsi="Courier New"/>
      </w:rPr>
    </w:lvl>
    <w:lvl w:ilvl="8" w:tplc="72C8CB20">
      <w:start w:val="1"/>
      <w:numFmt w:val="bullet"/>
      <w:lvlText w:val=""/>
      <w:lvlJc w:val="left"/>
      <w:pPr>
        <w:tabs>
          <w:tab w:val="num" w:pos="6480"/>
        </w:tabs>
        <w:ind w:left="6480" w:hanging="360"/>
      </w:pPr>
      <w:rPr>
        <w:rFonts w:ascii="Wingdings" w:hAnsi="Wingdings"/>
      </w:rPr>
    </w:lvl>
  </w:abstractNum>
  <w:abstractNum w:abstractNumId="39" w15:restartNumberingAfterBreak="0">
    <w:nsid w:val="00000050"/>
    <w:multiLevelType w:val="hybridMultilevel"/>
    <w:tmpl w:val="08BEBEF0"/>
    <w:lvl w:ilvl="0" w:tplc="0809000B">
      <w:start w:val="1"/>
      <w:numFmt w:val="bullet"/>
      <w:lvlText w:val=""/>
      <w:lvlJc w:val="left"/>
      <w:pPr>
        <w:ind w:left="720" w:hanging="360"/>
      </w:pPr>
      <w:rPr>
        <w:rFonts w:ascii="Wingdings" w:hAnsi="Wingdings" w:hint="default"/>
        <w:sz w:val="27"/>
      </w:rPr>
    </w:lvl>
    <w:lvl w:ilvl="1" w:tplc="427E4772">
      <w:start w:val="1"/>
      <w:numFmt w:val="bullet"/>
      <w:lvlText w:val="o"/>
      <w:lvlJc w:val="left"/>
      <w:pPr>
        <w:tabs>
          <w:tab w:val="num" w:pos="1440"/>
        </w:tabs>
        <w:ind w:left="1440" w:hanging="360"/>
      </w:pPr>
      <w:rPr>
        <w:rFonts w:ascii="Courier New" w:hAnsi="Courier New"/>
      </w:rPr>
    </w:lvl>
    <w:lvl w:ilvl="2" w:tplc="4C0032BE">
      <w:start w:val="1"/>
      <w:numFmt w:val="bullet"/>
      <w:lvlText w:val=""/>
      <w:lvlJc w:val="left"/>
      <w:pPr>
        <w:tabs>
          <w:tab w:val="num" w:pos="2160"/>
        </w:tabs>
        <w:ind w:left="2160" w:hanging="360"/>
      </w:pPr>
      <w:rPr>
        <w:rFonts w:ascii="Wingdings" w:hAnsi="Wingdings"/>
      </w:rPr>
    </w:lvl>
    <w:lvl w:ilvl="3" w:tplc="1E2A7A5C">
      <w:start w:val="1"/>
      <w:numFmt w:val="bullet"/>
      <w:lvlText w:val=""/>
      <w:lvlJc w:val="left"/>
      <w:pPr>
        <w:tabs>
          <w:tab w:val="num" w:pos="2880"/>
        </w:tabs>
        <w:ind w:left="2880" w:hanging="360"/>
      </w:pPr>
      <w:rPr>
        <w:rFonts w:ascii="Symbol" w:hAnsi="Symbol"/>
      </w:rPr>
    </w:lvl>
    <w:lvl w:ilvl="4" w:tplc="999EBB46">
      <w:start w:val="1"/>
      <w:numFmt w:val="bullet"/>
      <w:lvlText w:val="o"/>
      <w:lvlJc w:val="left"/>
      <w:pPr>
        <w:tabs>
          <w:tab w:val="num" w:pos="3600"/>
        </w:tabs>
        <w:ind w:left="3600" w:hanging="360"/>
      </w:pPr>
      <w:rPr>
        <w:rFonts w:ascii="Courier New" w:hAnsi="Courier New"/>
      </w:rPr>
    </w:lvl>
    <w:lvl w:ilvl="5" w:tplc="DC22AC60">
      <w:start w:val="1"/>
      <w:numFmt w:val="bullet"/>
      <w:lvlText w:val=""/>
      <w:lvlJc w:val="left"/>
      <w:pPr>
        <w:tabs>
          <w:tab w:val="num" w:pos="4320"/>
        </w:tabs>
        <w:ind w:left="4320" w:hanging="360"/>
      </w:pPr>
      <w:rPr>
        <w:rFonts w:ascii="Wingdings" w:hAnsi="Wingdings"/>
      </w:rPr>
    </w:lvl>
    <w:lvl w:ilvl="6" w:tplc="6E16CFEA">
      <w:start w:val="1"/>
      <w:numFmt w:val="bullet"/>
      <w:lvlText w:val=""/>
      <w:lvlJc w:val="left"/>
      <w:pPr>
        <w:tabs>
          <w:tab w:val="num" w:pos="5040"/>
        </w:tabs>
        <w:ind w:left="5040" w:hanging="360"/>
      </w:pPr>
      <w:rPr>
        <w:rFonts w:ascii="Symbol" w:hAnsi="Symbol"/>
      </w:rPr>
    </w:lvl>
    <w:lvl w:ilvl="7" w:tplc="E82A30D4">
      <w:start w:val="1"/>
      <w:numFmt w:val="bullet"/>
      <w:lvlText w:val="o"/>
      <w:lvlJc w:val="left"/>
      <w:pPr>
        <w:tabs>
          <w:tab w:val="num" w:pos="5760"/>
        </w:tabs>
        <w:ind w:left="5760" w:hanging="360"/>
      </w:pPr>
      <w:rPr>
        <w:rFonts w:ascii="Courier New" w:hAnsi="Courier New"/>
      </w:rPr>
    </w:lvl>
    <w:lvl w:ilvl="8" w:tplc="8CD06F5C">
      <w:start w:val="1"/>
      <w:numFmt w:val="bullet"/>
      <w:lvlText w:val=""/>
      <w:lvlJc w:val="left"/>
      <w:pPr>
        <w:tabs>
          <w:tab w:val="num" w:pos="6480"/>
        </w:tabs>
        <w:ind w:left="6480" w:hanging="360"/>
      </w:pPr>
      <w:rPr>
        <w:rFonts w:ascii="Wingdings" w:hAnsi="Wingdings"/>
      </w:rPr>
    </w:lvl>
  </w:abstractNum>
  <w:abstractNum w:abstractNumId="40" w15:restartNumberingAfterBreak="0">
    <w:nsid w:val="00000052"/>
    <w:multiLevelType w:val="hybridMultilevel"/>
    <w:tmpl w:val="00000052"/>
    <w:lvl w:ilvl="0" w:tplc="70EEF544">
      <w:start w:val="1"/>
      <w:numFmt w:val="bullet"/>
      <w:lvlText w:val=""/>
      <w:lvlJc w:val="left"/>
      <w:pPr>
        <w:ind w:left="720" w:hanging="360"/>
      </w:pPr>
      <w:rPr>
        <w:rFonts w:ascii="Symbol" w:hAnsi="Symbol"/>
        <w:b w:val="0"/>
        <w:bCs w:val="0"/>
      </w:rPr>
    </w:lvl>
    <w:lvl w:ilvl="1" w:tplc="D0CE2524">
      <w:start w:val="1"/>
      <w:numFmt w:val="bullet"/>
      <w:lvlText w:val="o"/>
      <w:lvlJc w:val="left"/>
      <w:pPr>
        <w:tabs>
          <w:tab w:val="num" w:pos="1440"/>
        </w:tabs>
        <w:ind w:left="1440" w:hanging="360"/>
      </w:pPr>
      <w:rPr>
        <w:rFonts w:ascii="Courier New" w:hAnsi="Courier New"/>
      </w:rPr>
    </w:lvl>
    <w:lvl w:ilvl="2" w:tplc="30CE94B8">
      <w:start w:val="1"/>
      <w:numFmt w:val="bullet"/>
      <w:lvlText w:val=""/>
      <w:lvlJc w:val="left"/>
      <w:pPr>
        <w:tabs>
          <w:tab w:val="num" w:pos="2160"/>
        </w:tabs>
        <w:ind w:left="2160" w:hanging="360"/>
      </w:pPr>
      <w:rPr>
        <w:rFonts w:ascii="Wingdings" w:hAnsi="Wingdings"/>
      </w:rPr>
    </w:lvl>
    <w:lvl w:ilvl="3" w:tplc="F9A01134">
      <w:start w:val="1"/>
      <w:numFmt w:val="bullet"/>
      <w:lvlText w:val=""/>
      <w:lvlJc w:val="left"/>
      <w:pPr>
        <w:tabs>
          <w:tab w:val="num" w:pos="2880"/>
        </w:tabs>
        <w:ind w:left="2880" w:hanging="360"/>
      </w:pPr>
      <w:rPr>
        <w:rFonts w:ascii="Symbol" w:hAnsi="Symbol"/>
      </w:rPr>
    </w:lvl>
    <w:lvl w:ilvl="4" w:tplc="404044AC">
      <w:start w:val="1"/>
      <w:numFmt w:val="bullet"/>
      <w:lvlText w:val="o"/>
      <w:lvlJc w:val="left"/>
      <w:pPr>
        <w:tabs>
          <w:tab w:val="num" w:pos="3600"/>
        </w:tabs>
        <w:ind w:left="3600" w:hanging="360"/>
      </w:pPr>
      <w:rPr>
        <w:rFonts w:ascii="Courier New" w:hAnsi="Courier New"/>
      </w:rPr>
    </w:lvl>
    <w:lvl w:ilvl="5" w:tplc="E79CDFEA">
      <w:start w:val="1"/>
      <w:numFmt w:val="bullet"/>
      <w:lvlText w:val=""/>
      <w:lvlJc w:val="left"/>
      <w:pPr>
        <w:tabs>
          <w:tab w:val="num" w:pos="4320"/>
        </w:tabs>
        <w:ind w:left="4320" w:hanging="360"/>
      </w:pPr>
      <w:rPr>
        <w:rFonts w:ascii="Wingdings" w:hAnsi="Wingdings"/>
      </w:rPr>
    </w:lvl>
    <w:lvl w:ilvl="6" w:tplc="9B6E4740">
      <w:start w:val="1"/>
      <w:numFmt w:val="bullet"/>
      <w:lvlText w:val=""/>
      <w:lvlJc w:val="left"/>
      <w:pPr>
        <w:tabs>
          <w:tab w:val="num" w:pos="5040"/>
        </w:tabs>
        <w:ind w:left="5040" w:hanging="360"/>
      </w:pPr>
      <w:rPr>
        <w:rFonts w:ascii="Symbol" w:hAnsi="Symbol"/>
      </w:rPr>
    </w:lvl>
    <w:lvl w:ilvl="7" w:tplc="CA2208C2">
      <w:start w:val="1"/>
      <w:numFmt w:val="bullet"/>
      <w:lvlText w:val="o"/>
      <w:lvlJc w:val="left"/>
      <w:pPr>
        <w:tabs>
          <w:tab w:val="num" w:pos="5760"/>
        </w:tabs>
        <w:ind w:left="5760" w:hanging="360"/>
      </w:pPr>
      <w:rPr>
        <w:rFonts w:ascii="Courier New" w:hAnsi="Courier New"/>
      </w:rPr>
    </w:lvl>
    <w:lvl w:ilvl="8" w:tplc="40A0C2D4">
      <w:start w:val="1"/>
      <w:numFmt w:val="bullet"/>
      <w:lvlText w:val=""/>
      <w:lvlJc w:val="left"/>
      <w:pPr>
        <w:tabs>
          <w:tab w:val="num" w:pos="6480"/>
        </w:tabs>
        <w:ind w:left="6480" w:hanging="360"/>
      </w:pPr>
      <w:rPr>
        <w:rFonts w:ascii="Wingdings" w:hAnsi="Wingdings"/>
      </w:rPr>
    </w:lvl>
  </w:abstractNum>
  <w:abstractNum w:abstractNumId="41" w15:restartNumberingAfterBreak="0">
    <w:nsid w:val="00000055"/>
    <w:multiLevelType w:val="hybridMultilevel"/>
    <w:tmpl w:val="F5685D80"/>
    <w:lvl w:ilvl="0" w:tplc="0809000B">
      <w:start w:val="1"/>
      <w:numFmt w:val="bullet"/>
      <w:lvlText w:val=""/>
      <w:lvlJc w:val="left"/>
      <w:pPr>
        <w:ind w:left="720" w:hanging="360"/>
      </w:pPr>
      <w:rPr>
        <w:rFonts w:ascii="Wingdings" w:hAnsi="Wingdings" w:hint="default"/>
        <w:sz w:val="27"/>
      </w:rPr>
    </w:lvl>
    <w:lvl w:ilvl="1" w:tplc="91BEA890">
      <w:start w:val="1"/>
      <w:numFmt w:val="bullet"/>
      <w:lvlText w:val="o"/>
      <w:lvlJc w:val="left"/>
      <w:pPr>
        <w:tabs>
          <w:tab w:val="num" w:pos="1440"/>
        </w:tabs>
        <w:ind w:left="1440" w:hanging="360"/>
      </w:pPr>
      <w:rPr>
        <w:rFonts w:ascii="Courier New" w:hAnsi="Courier New"/>
      </w:rPr>
    </w:lvl>
    <w:lvl w:ilvl="2" w:tplc="3DAEC3C0">
      <w:start w:val="1"/>
      <w:numFmt w:val="bullet"/>
      <w:lvlText w:val=""/>
      <w:lvlJc w:val="left"/>
      <w:pPr>
        <w:tabs>
          <w:tab w:val="num" w:pos="2160"/>
        </w:tabs>
        <w:ind w:left="2160" w:hanging="360"/>
      </w:pPr>
      <w:rPr>
        <w:rFonts w:ascii="Wingdings" w:hAnsi="Wingdings"/>
      </w:rPr>
    </w:lvl>
    <w:lvl w:ilvl="3" w:tplc="452AE04E">
      <w:start w:val="1"/>
      <w:numFmt w:val="bullet"/>
      <w:lvlText w:val=""/>
      <w:lvlJc w:val="left"/>
      <w:pPr>
        <w:tabs>
          <w:tab w:val="num" w:pos="2880"/>
        </w:tabs>
        <w:ind w:left="2880" w:hanging="360"/>
      </w:pPr>
      <w:rPr>
        <w:rFonts w:ascii="Symbol" w:hAnsi="Symbol"/>
      </w:rPr>
    </w:lvl>
    <w:lvl w:ilvl="4" w:tplc="B74693BC">
      <w:start w:val="1"/>
      <w:numFmt w:val="bullet"/>
      <w:lvlText w:val="o"/>
      <w:lvlJc w:val="left"/>
      <w:pPr>
        <w:tabs>
          <w:tab w:val="num" w:pos="3600"/>
        </w:tabs>
        <w:ind w:left="3600" w:hanging="360"/>
      </w:pPr>
      <w:rPr>
        <w:rFonts w:ascii="Courier New" w:hAnsi="Courier New"/>
      </w:rPr>
    </w:lvl>
    <w:lvl w:ilvl="5" w:tplc="0F5218FC">
      <w:start w:val="1"/>
      <w:numFmt w:val="bullet"/>
      <w:lvlText w:val=""/>
      <w:lvlJc w:val="left"/>
      <w:pPr>
        <w:tabs>
          <w:tab w:val="num" w:pos="4320"/>
        </w:tabs>
        <w:ind w:left="4320" w:hanging="360"/>
      </w:pPr>
      <w:rPr>
        <w:rFonts w:ascii="Wingdings" w:hAnsi="Wingdings"/>
      </w:rPr>
    </w:lvl>
    <w:lvl w:ilvl="6" w:tplc="E918CCFC">
      <w:start w:val="1"/>
      <w:numFmt w:val="bullet"/>
      <w:lvlText w:val=""/>
      <w:lvlJc w:val="left"/>
      <w:pPr>
        <w:tabs>
          <w:tab w:val="num" w:pos="5040"/>
        </w:tabs>
        <w:ind w:left="5040" w:hanging="360"/>
      </w:pPr>
      <w:rPr>
        <w:rFonts w:ascii="Symbol" w:hAnsi="Symbol"/>
      </w:rPr>
    </w:lvl>
    <w:lvl w:ilvl="7" w:tplc="8FE0E6E4">
      <w:start w:val="1"/>
      <w:numFmt w:val="bullet"/>
      <w:lvlText w:val="o"/>
      <w:lvlJc w:val="left"/>
      <w:pPr>
        <w:tabs>
          <w:tab w:val="num" w:pos="5760"/>
        </w:tabs>
        <w:ind w:left="5760" w:hanging="360"/>
      </w:pPr>
      <w:rPr>
        <w:rFonts w:ascii="Courier New" w:hAnsi="Courier New"/>
      </w:rPr>
    </w:lvl>
    <w:lvl w:ilvl="8" w:tplc="5BA2B302">
      <w:start w:val="1"/>
      <w:numFmt w:val="bullet"/>
      <w:lvlText w:val=""/>
      <w:lvlJc w:val="left"/>
      <w:pPr>
        <w:tabs>
          <w:tab w:val="num" w:pos="6480"/>
        </w:tabs>
        <w:ind w:left="6480" w:hanging="360"/>
      </w:pPr>
      <w:rPr>
        <w:rFonts w:ascii="Wingdings" w:hAnsi="Wingdings"/>
      </w:rPr>
    </w:lvl>
  </w:abstractNum>
  <w:abstractNum w:abstractNumId="42" w15:restartNumberingAfterBreak="0">
    <w:nsid w:val="03FF06A3"/>
    <w:multiLevelType w:val="hybridMultilevel"/>
    <w:tmpl w:val="1AFA59EA"/>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3" w15:restartNumberingAfterBreak="0">
    <w:nsid w:val="04B8339D"/>
    <w:multiLevelType w:val="hybridMultilevel"/>
    <w:tmpl w:val="54188A4E"/>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4" w15:restartNumberingAfterBreak="0">
    <w:nsid w:val="08C1038E"/>
    <w:multiLevelType w:val="hybridMultilevel"/>
    <w:tmpl w:val="4A50477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5" w15:restartNumberingAfterBreak="0">
    <w:nsid w:val="08F67720"/>
    <w:multiLevelType w:val="hybridMultilevel"/>
    <w:tmpl w:val="8AF2C81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6" w15:restartNumberingAfterBreak="0">
    <w:nsid w:val="0AEF19DE"/>
    <w:multiLevelType w:val="hybridMultilevel"/>
    <w:tmpl w:val="B0A41B4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7" w15:restartNumberingAfterBreak="0">
    <w:nsid w:val="0F4C10F7"/>
    <w:multiLevelType w:val="hybridMultilevel"/>
    <w:tmpl w:val="27067634"/>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8" w15:restartNumberingAfterBreak="0">
    <w:nsid w:val="109310FD"/>
    <w:multiLevelType w:val="hybridMultilevel"/>
    <w:tmpl w:val="B96A8E1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9" w15:restartNumberingAfterBreak="0">
    <w:nsid w:val="14D01F35"/>
    <w:multiLevelType w:val="hybridMultilevel"/>
    <w:tmpl w:val="5FAA836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0" w15:restartNumberingAfterBreak="0">
    <w:nsid w:val="18522EB1"/>
    <w:multiLevelType w:val="hybridMultilevel"/>
    <w:tmpl w:val="F5241AA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1" w15:restartNumberingAfterBreak="0">
    <w:nsid w:val="18CA262C"/>
    <w:multiLevelType w:val="hybridMultilevel"/>
    <w:tmpl w:val="2FC869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1CF34354"/>
    <w:multiLevelType w:val="hybridMultilevel"/>
    <w:tmpl w:val="4574CFE0"/>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3" w15:restartNumberingAfterBreak="0">
    <w:nsid w:val="2473021A"/>
    <w:multiLevelType w:val="hybridMultilevel"/>
    <w:tmpl w:val="8D1C1174"/>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4" w15:restartNumberingAfterBreak="0">
    <w:nsid w:val="2D986730"/>
    <w:multiLevelType w:val="hybridMultilevel"/>
    <w:tmpl w:val="F19A3F8E"/>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5" w15:restartNumberingAfterBreak="0">
    <w:nsid w:val="31913285"/>
    <w:multiLevelType w:val="hybridMultilevel"/>
    <w:tmpl w:val="0E58B4B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6" w15:restartNumberingAfterBreak="0">
    <w:nsid w:val="32D26D38"/>
    <w:multiLevelType w:val="hybridMultilevel"/>
    <w:tmpl w:val="859E958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7" w15:restartNumberingAfterBreak="0">
    <w:nsid w:val="37642379"/>
    <w:multiLevelType w:val="hybridMultilevel"/>
    <w:tmpl w:val="30020DF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58" w15:restartNumberingAfterBreak="0">
    <w:nsid w:val="398021FC"/>
    <w:multiLevelType w:val="hybridMultilevel"/>
    <w:tmpl w:val="055258B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3B7A72B9"/>
    <w:multiLevelType w:val="hybridMultilevel"/>
    <w:tmpl w:val="0DACF124"/>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0" w15:restartNumberingAfterBreak="0">
    <w:nsid w:val="3BD51F83"/>
    <w:multiLevelType w:val="hybridMultilevel"/>
    <w:tmpl w:val="8552208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1"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F7F1FC0"/>
    <w:multiLevelType w:val="hybridMultilevel"/>
    <w:tmpl w:val="621E86D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1AE00D1"/>
    <w:multiLevelType w:val="hybridMultilevel"/>
    <w:tmpl w:val="96A22EC2"/>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4" w15:restartNumberingAfterBreak="0">
    <w:nsid w:val="46BF3F74"/>
    <w:multiLevelType w:val="hybridMultilevel"/>
    <w:tmpl w:val="1B68C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7C47D9F"/>
    <w:multiLevelType w:val="hybridMultilevel"/>
    <w:tmpl w:val="CD0A82B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6" w15:restartNumberingAfterBreak="0">
    <w:nsid w:val="49102EC9"/>
    <w:multiLevelType w:val="hybridMultilevel"/>
    <w:tmpl w:val="7BA880CE"/>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7" w15:restartNumberingAfterBreak="0">
    <w:nsid w:val="4B2807B8"/>
    <w:multiLevelType w:val="hybridMultilevel"/>
    <w:tmpl w:val="8A60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2A419A3"/>
    <w:multiLevelType w:val="hybridMultilevel"/>
    <w:tmpl w:val="10A25A14"/>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69"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82F577C"/>
    <w:multiLevelType w:val="hybridMultilevel"/>
    <w:tmpl w:val="4DE247FA"/>
    <w:lvl w:ilvl="0" w:tplc="B59C9FAE">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86902E7"/>
    <w:multiLevelType w:val="hybridMultilevel"/>
    <w:tmpl w:val="B8E82392"/>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2" w15:restartNumberingAfterBreak="0">
    <w:nsid w:val="6120659C"/>
    <w:multiLevelType w:val="hybridMultilevel"/>
    <w:tmpl w:val="74460E4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3" w15:restartNumberingAfterBreak="0">
    <w:nsid w:val="64944710"/>
    <w:multiLevelType w:val="hybridMultilevel"/>
    <w:tmpl w:val="2806C24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4"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6B9039A"/>
    <w:multiLevelType w:val="hybridMultilevel"/>
    <w:tmpl w:val="99C0F7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6EF3555"/>
    <w:multiLevelType w:val="hybridMultilevel"/>
    <w:tmpl w:val="9B4C55B8"/>
    <w:lvl w:ilvl="0" w:tplc="0809000B">
      <w:start w:val="1"/>
      <w:numFmt w:val="bullet"/>
      <w:lvlText w:val=""/>
      <w:lvlJc w:val="left"/>
      <w:pPr>
        <w:ind w:left="360" w:hanging="360"/>
      </w:pPr>
      <w:rPr>
        <w:rFonts w:ascii="Wingdings" w:hAnsi="Wingdings" w:hint="default"/>
        <w:sz w:val="27"/>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7" w15:restartNumberingAfterBreak="0">
    <w:nsid w:val="67D76835"/>
    <w:multiLevelType w:val="hybridMultilevel"/>
    <w:tmpl w:val="A17A61CA"/>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8" w15:restartNumberingAfterBreak="0">
    <w:nsid w:val="68C1051A"/>
    <w:multiLevelType w:val="hybridMultilevel"/>
    <w:tmpl w:val="8786AEDA"/>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79" w15:restartNumberingAfterBreak="0">
    <w:nsid w:val="697A42EE"/>
    <w:multiLevelType w:val="hybridMultilevel"/>
    <w:tmpl w:val="FAD8B76A"/>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0" w15:restartNumberingAfterBreak="0">
    <w:nsid w:val="6A63155A"/>
    <w:multiLevelType w:val="hybridMultilevel"/>
    <w:tmpl w:val="435C8F0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1" w15:restartNumberingAfterBreak="0">
    <w:nsid w:val="6C665B45"/>
    <w:multiLevelType w:val="hybridMultilevel"/>
    <w:tmpl w:val="273C7190"/>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2" w15:restartNumberingAfterBreak="0">
    <w:nsid w:val="6D4F4642"/>
    <w:multiLevelType w:val="hybridMultilevel"/>
    <w:tmpl w:val="AB3A5002"/>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3" w15:restartNumberingAfterBreak="0">
    <w:nsid w:val="6E5745B9"/>
    <w:multiLevelType w:val="hybridMultilevel"/>
    <w:tmpl w:val="C21ADD9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4" w15:restartNumberingAfterBreak="0">
    <w:nsid w:val="7243546A"/>
    <w:multiLevelType w:val="hybridMultilevel"/>
    <w:tmpl w:val="B91AB642"/>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5" w15:restartNumberingAfterBreak="0">
    <w:nsid w:val="766E37AF"/>
    <w:multiLevelType w:val="hybridMultilevel"/>
    <w:tmpl w:val="88ACB482"/>
    <w:lvl w:ilvl="0" w:tplc="0809000B">
      <w:start w:val="1"/>
      <w:numFmt w:val="bullet"/>
      <w:lvlText w:val=""/>
      <w:lvlJc w:val="left"/>
      <w:pPr>
        <w:ind w:left="360" w:hanging="360"/>
      </w:pPr>
      <w:rPr>
        <w:rFonts w:ascii="Wingdings" w:hAnsi="Wingdings" w:hint="default"/>
        <w:color w:val="auto"/>
        <w:sz w:val="22"/>
        <w:szCs w:val="22"/>
      </w:rPr>
    </w:lvl>
    <w:lvl w:ilvl="1" w:tplc="1032AED4">
      <w:start w:val="1"/>
      <w:numFmt w:val="bullet"/>
      <w:lvlText w:val="o"/>
      <w:lvlJc w:val="left"/>
      <w:pPr>
        <w:ind w:left="1080" w:hanging="360"/>
      </w:pPr>
      <w:rPr>
        <w:rFonts w:ascii="Courier New" w:hAnsi="Courier New" w:cs="Courier New" w:hint="default"/>
        <w:color w:val="00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80534B6"/>
    <w:multiLevelType w:val="hybridMultilevel"/>
    <w:tmpl w:val="55AE6156"/>
    <w:lvl w:ilvl="0" w:tplc="AE02F45C">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8621879"/>
    <w:multiLevelType w:val="hybridMultilevel"/>
    <w:tmpl w:val="5678CD68"/>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8" w15:restartNumberingAfterBreak="0">
    <w:nsid w:val="79364F1B"/>
    <w:multiLevelType w:val="hybridMultilevel"/>
    <w:tmpl w:val="EA22C822"/>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89" w15:restartNumberingAfterBreak="0">
    <w:nsid w:val="795A4B72"/>
    <w:multiLevelType w:val="hybridMultilevel"/>
    <w:tmpl w:val="00E46AF4"/>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0" w15:restartNumberingAfterBreak="0">
    <w:nsid w:val="7AF73626"/>
    <w:multiLevelType w:val="hybridMultilevel"/>
    <w:tmpl w:val="B8C02DC6"/>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91" w15:restartNumberingAfterBreak="0">
    <w:nsid w:val="7E990876"/>
    <w:multiLevelType w:val="hybridMultilevel"/>
    <w:tmpl w:val="2878007C"/>
    <w:lvl w:ilvl="0" w:tplc="0809000B">
      <w:start w:val="1"/>
      <w:numFmt w:val="bullet"/>
      <w:lvlText w:val=""/>
      <w:lvlJc w:val="left"/>
      <w:pPr>
        <w:ind w:left="360" w:hanging="360"/>
      </w:pPr>
      <w:rPr>
        <w:rFonts w:ascii="Wingdings" w:hAnsi="Wingdings" w:hint="default"/>
        <w:sz w:val="27"/>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num w:numId="1" w16cid:durableId="4944678">
    <w:abstractNumId w:val="0"/>
  </w:num>
  <w:num w:numId="2" w16cid:durableId="1783841959">
    <w:abstractNumId w:val="1"/>
  </w:num>
  <w:num w:numId="3" w16cid:durableId="815756893">
    <w:abstractNumId w:val="2"/>
  </w:num>
  <w:num w:numId="4" w16cid:durableId="899362436">
    <w:abstractNumId w:val="3"/>
  </w:num>
  <w:num w:numId="5" w16cid:durableId="322776069">
    <w:abstractNumId w:val="4"/>
  </w:num>
  <w:num w:numId="6" w16cid:durableId="53162865">
    <w:abstractNumId w:val="5"/>
  </w:num>
  <w:num w:numId="7" w16cid:durableId="1509100715">
    <w:abstractNumId w:val="6"/>
  </w:num>
  <w:num w:numId="8" w16cid:durableId="1010328182">
    <w:abstractNumId w:val="7"/>
  </w:num>
  <w:num w:numId="9" w16cid:durableId="808984241">
    <w:abstractNumId w:val="8"/>
  </w:num>
  <w:num w:numId="10" w16cid:durableId="699742559">
    <w:abstractNumId w:val="9"/>
  </w:num>
  <w:num w:numId="11" w16cid:durableId="714348725">
    <w:abstractNumId w:val="10"/>
  </w:num>
  <w:num w:numId="12" w16cid:durableId="127866587">
    <w:abstractNumId w:val="11"/>
  </w:num>
  <w:num w:numId="13" w16cid:durableId="1387290391">
    <w:abstractNumId w:val="12"/>
  </w:num>
  <w:num w:numId="14" w16cid:durableId="755591101">
    <w:abstractNumId w:val="13"/>
  </w:num>
  <w:num w:numId="15" w16cid:durableId="1870533274">
    <w:abstractNumId w:val="14"/>
  </w:num>
  <w:num w:numId="16" w16cid:durableId="1412778460">
    <w:abstractNumId w:val="15"/>
  </w:num>
  <w:num w:numId="17" w16cid:durableId="991372235">
    <w:abstractNumId w:val="16"/>
  </w:num>
  <w:num w:numId="18" w16cid:durableId="2103598932">
    <w:abstractNumId w:val="17"/>
  </w:num>
  <w:num w:numId="19" w16cid:durableId="1389302210">
    <w:abstractNumId w:val="18"/>
  </w:num>
  <w:num w:numId="20" w16cid:durableId="1713966949">
    <w:abstractNumId w:val="19"/>
  </w:num>
  <w:num w:numId="21" w16cid:durableId="2131389321">
    <w:abstractNumId w:val="20"/>
  </w:num>
  <w:num w:numId="22" w16cid:durableId="1365180446">
    <w:abstractNumId w:val="21"/>
  </w:num>
  <w:num w:numId="23" w16cid:durableId="965769913">
    <w:abstractNumId w:val="22"/>
  </w:num>
  <w:num w:numId="24" w16cid:durableId="1430353846">
    <w:abstractNumId w:val="23"/>
  </w:num>
  <w:num w:numId="25" w16cid:durableId="190384637">
    <w:abstractNumId w:val="24"/>
  </w:num>
  <w:num w:numId="26" w16cid:durableId="2129397701">
    <w:abstractNumId w:val="25"/>
  </w:num>
  <w:num w:numId="27" w16cid:durableId="1574271072">
    <w:abstractNumId w:val="26"/>
  </w:num>
  <w:num w:numId="28" w16cid:durableId="697513271">
    <w:abstractNumId w:val="27"/>
  </w:num>
  <w:num w:numId="29" w16cid:durableId="64572174">
    <w:abstractNumId w:val="28"/>
  </w:num>
  <w:num w:numId="30" w16cid:durableId="1785537734">
    <w:abstractNumId w:val="29"/>
  </w:num>
  <w:num w:numId="31" w16cid:durableId="1981301518">
    <w:abstractNumId w:val="30"/>
  </w:num>
  <w:num w:numId="32" w16cid:durableId="34550996">
    <w:abstractNumId w:val="31"/>
  </w:num>
  <w:num w:numId="33" w16cid:durableId="862283797">
    <w:abstractNumId w:val="32"/>
  </w:num>
  <w:num w:numId="34" w16cid:durableId="1697736440">
    <w:abstractNumId w:val="33"/>
  </w:num>
  <w:num w:numId="35" w16cid:durableId="683282993">
    <w:abstractNumId w:val="34"/>
  </w:num>
  <w:num w:numId="36" w16cid:durableId="1250502583">
    <w:abstractNumId w:val="35"/>
  </w:num>
  <w:num w:numId="37" w16cid:durableId="1396274628">
    <w:abstractNumId w:val="36"/>
  </w:num>
  <w:num w:numId="38" w16cid:durableId="1140195398">
    <w:abstractNumId w:val="37"/>
  </w:num>
  <w:num w:numId="39" w16cid:durableId="1985350412">
    <w:abstractNumId w:val="38"/>
  </w:num>
  <w:num w:numId="40" w16cid:durableId="1636523631">
    <w:abstractNumId w:val="39"/>
  </w:num>
  <w:num w:numId="41" w16cid:durableId="955255373">
    <w:abstractNumId w:val="40"/>
  </w:num>
  <w:num w:numId="42" w16cid:durableId="1496340635">
    <w:abstractNumId w:val="41"/>
  </w:num>
  <w:num w:numId="43" w16cid:durableId="1164466670">
    <w:abstractNumId w:val="86"/>
  </w:num>
  <w:num w:numId="44" w16cid:durableId="35736109">
    <w:abstractNumId w:val="85"/>
  </w:num>
  <w:num w:numId="45" w16cid:durableId="1459687805">
    <w:abstractNumId w:val="70"/>
  </w:num>
  <w:num w:numId="46" w16cid:durableId="751588723">
    <w:abstractNumId w:val="74"/>
  </w:num>
  <w:num w:numId="47" w16cid:durableId="1749229857">
    <w:abstractNumId w:val="69"/>
  </w:num>
  <w:num w:numId="48" w16cid:durableId="518589672">
    <w:abstractNumId w:val="61"/>
  </w:num>
  <w:num w:numId="49" w16cid:durableId="1409307081">
    <w:abstractNumId w:val="67"/>
  </w:num>
  <w:num w:numId="50" w16cid:durableId="1112633085">
    <w:abstractNumId w:val="64"/>
  </w:num>
  <w:num w:numId="51" w16cid:durableId="8455498">
    <w:abstractNumId w:val="51"/>
  </w:num>
  <w:num w:numId="52" w16cid:durableId="1064715537">
    <w:abstractNumId w:val="76"/>
  </w:num>
  <w:num w:numId="53" w16cid:durableId="1832915457">
    <w:abstractNumId w:val="75"/>
  </w:num>
  <w:num w:numId="54" w16cid:durableId="227108287">
    <w:abstractNumId w:val="57"/>
  </w:num>
  <w:num w:numId="55" w16cid:durableId="723140671">
    <w:abstractNumId w:val="89"/>
  </w:num>
  <w:num w:numId="56" w16cid:durableId="509103102">
    <w:abstractNumId w:val="44"/>
  </w:num>
  <w:num w:numId="57" w16cid:durableId="239947116">
    <w:abstractNumId w:val="88"/>
  </w:num>
  <w:num w:numId="58" w16cid:durableId="1757752167">
    <w:abstractNumId w:val="48"/>
  </w:num>
  <w:num w:numId="59" w16cid:durableId="1913347846">
    <w:abstractNumId w:val="78"/>
  </w:num>
  <w:num w:numId="60" w16cid:durableId="325592954">
    <w:abstractNumId w:val="62"/>
  </w:num>
  <w:num w:numId="61" w16cid:durableId="1845587973">
    <w:abstractNumId w:val="72"/>
  </w:num>
  <w:num w:numId="62" w16cid:durableId="744957568">
    <w:abstractNumId w:val="58"/>
  </w:num>
  <w:num w:numId="63" w16cid:durableId="751049247">
    <w:abstractNumId w:val="60"/>
  </w:num>
  <w:num w:numId="64" w16cid:durableId="1177302719">
    <w:abstractNumId w:val="42"/>
  </w:num>
  <w:num w:numId="65" w16cid:durableId="1358308204">
    <w:abstractNumId w:val="43"/>
  </w:num>
  <w:num w:numId="66" w16cid:durableId="1909610967">
    <w:abstractNumId w:val="63"/>
  </w:num>
  <w:num w:numId="67" w16cid:durableId="48235531">
    <w:abstractNumId w:val="71"/>
  </w:num>
  <w:num w:numId="68" w16cid:durableId="494304523">
    <w:abstractNumId w:val="46"/>
  </w:num>
  <w:num w:numId="69" w16cid:durableId="315886573">
    <w:abstractNumId w:val="87"/>
  </w:num>
  <w:num w:numId="70" w16cid:durableId="1330477392">
    <w:abstractNumId w:val="56"/>
  </w:num>
  <w:num w:numId="71" w16cid:durableId="401417400">
    <w:abstractNumId w:val="83"/>
  </w:num>
  <w:num w:numId="72" w16cid:durableId="1712993644">
    <w:abstractNumId w:val="49"/>
  </w:num>
  <w:num w:numId="73" w16cid:durableId="124782040">
    <w:abstractNumId w:val="90"/>
  </w:num>
  <w:num w:numId="74" w16cid:durableId="1331981566">
    <w:abstractNumId w:val="91"/>
  </w:num>
  <w:num w:numId="75" w16cid:durableId="976028471">
    <w:abstractNumId w:val="81"/>
  </w:num>
  <w:num w:numId="76" w16cid:durableId="492070590">
    <w:abstractNumId w:val="84"/>
  </w:num>
  <w:num w:numId="77" w16cid:durableId="1021012098">
    <w:abstractNumId w:val="52"/>
  </w:num>
  <w:num w:numId="78" w16cid:durableId="309790759">
    <w:abstractNumId w:val="65"/>
  </w:num>
  <w:num w:numId="79" w16cid:durableId="503396737">
    <w:abstractNumId w:val="82"/>
  </w:num>
  <w:num w:numId="80" w16cid:durableId="1123186403">
    <w:abstractNumId w:val="80"/>
  </w:num>
  <w:num w:numId="81" w16cid:durableId="1802268108">
    <w:abstractNumId w:val="50"/>
  </w:num>
  <w:num w:numId="82" w16cid:durableId="1089813489">
    <w:abstractNumId w:val="53"/>
  </w:num>
  <w:num w:numId="83" w16cid:durableId="371614397">
    <w:abstractNumId w:val="66"/>
  </w:num>
  <w:num w:numId="84" w16cid:durableId="1931304382">
    <w:abstractNumId w:val="59"/>
  </w:num>
  <w:num w:numId="85" w16cid:durableId="1544294190">
    <w:abstractNumId w:val="79"/>
  </w:num>
  <w:num w:numId="86" w16cid:durableId="1260601479">
    <w:abstractNumId w:val="45"/>
  </w:num>
  <w:num w:numId="87" w16cid:durableId="1460494272">
    <w:abstractNumId w:val="55"/>
  </w:num>
  <w:num w:numId="88" w16cid:durableId="1927496144">
    <w:abstractNumId w:val="73"/>
  </w:num>
  <w:num w:numId="89" w16cid:durableId="637683309">
    <w:abstractNumId w:val="68"/>
  </w:num>
  <w:num w:numId="90" w16cid:durableId="1688172104">
    <w:abstractNumId w:val="54"/>
  </w:num>
  <w:num w:numId="91" w16cid:durableId="323096298">
    <w:abstractNumId w:val="77"/>
  </w:num>
  <w:num w:numId="92" w16cid:durableId="438720558">
    <w:abstractNumId w:val="4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2AD"/>
    <w:rsid w:val="00003C3B"/>
    <w:rsid w:val="00011667"/>
    <w:rsid w:val="00065049"/>
    <w:rsid w:val="000C0B15"/>
    <w:rsid w:val="00103845"/>
    <w:rsid w:val="00170EC7"/>
    <w:rsid w:val="002700F6"/>
    <w:rsid w:val="00273B78"/>
    <w:rsid w:val="00275398"/>
    <w:rsid w:val="00290CDC"/>
    <w:rsid w:val="00355DA0"/>
    <w:rsid w:val="003C1D2F"/>
    <w:rsid w:val="00403350"/>
    <w:rsid w:val="0046583C"/>
    <w:rsid w:val="004D03D8"/>
    <w:rsid w:val="005669E5"/>
    <w:rsid w:val="005B233C"/>
    <w:rsid w:val="006A1FFD"/>
    <w:rsid w:val="00732CF6"/>
    <w:rsid w:val="00744222"/>
    <w:rsid w:val="00744BA5"/>
    <w:rsid w:val="00790D8F"/>
    <w:rsid w:val="007D24D1"/>
    <w:rsid w:val="007D5425"/>
    <w:rsid w:val="00821D55"/>
    <w:rsid w:val="008707A7"/>
    <w:rsid w:val="00871D19"/>
    <w:rsid w:val="00903101"/>
    <w:rsid w:val="00986192"/>
    <w:rsid w:val="009E5FE3"/>
    <w:rsid w:val="00A348A6"/>
    <w:rsid w:val="00A61AEE"/>
    <w:rsid w:val="00AF6094"/>
    <w:rsid w:val="00B31A5C"/>
    <w:rsid w:val="00B61001"/>
    <w:rsid w:val="00B85661"/>
    <w:rsid w:val="00B85B43"/>
    <w:rsid w:val="00BD1CFC"/>
    <w:rsid w:val="00C54851"/>
    <w:rsid w:val="00CE5E99"/>
    <w:rsid w:val="00CE7CD6"/>
    <w:rsid w:val="00DC442F"/>
    <w:rsid w:val="00E67624"/>
    <w:rsid w:val="00E86D03"/>
    <w:rsid w:val="00F07B94"/>
    <w:rsid w:val="00F5540F"/>
    <w:rsid w:val="00F56A10"/>
    <w:rsid w:val="00FA02AD"/>
    <w:rsid w:val="00FA4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6C244B"/>
  <w15:docId w15:val="{991A70B9-8B12-45EC-9B25-ADC91029B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paragraph" w:customStyle="1" w:styleId="1bodycopy10pt">
    <w:name w:val="1 body copy 10pt"/>
    <w:basedOn w:val="Normal"/>
    <w:link w:val="1bodycopy10ptChar"/>
    <w:qFormat/>
    <w:rsid w:val="007D5425"/>
    <w:pPr>
      <w:spacing w:after="120"/>
    </w:pPr>
    <w:rPr>
      <w:rFonts w:eastAsia="MS Mincho" w:cs="Times New Roman"/>
      <w:szCs w:val="24"/>
    </w:rPr>
  </w:style>
  <w:style w:type="character" w:customStyle="1" w:styleId="1bodycopy10ptChar">
    <w:name w:val="1 body copy 10pt Char"/>
    <w:link w:val="1bodycopy10pt"/>
    <w:rsid w:val="007D5425"/>
    <w:rPr>
      <w:rFonts w:ascii="Arial" w:eastAsia="MS Mincho" w:hAnsi="Arial"/>
      <w:szCs w:val="24"/>
    </w:rPr>
  </w:style>
  <w:style w:type="paragraph" w:customStyle="1" w:styleId="Subheadwithpointer">
    <w:name w:val="Subhead with pointer"/>
    <w:basedOn w:val="Normal"/>
    <w:next w:val="Normal"/>
    <w:link w:val="SubheadwithpointerChar"/>
    <w:rsid w:val="007D5425"/>
    <w:pPr>
      <w:numPr>
        <w:numId w:val="43"/>
      </w:numPr>
      <w:spacing w:before="120" w:after="120"/>
      <w:ind w:right="850"/>
    </w:pPr>
    <w:rPr>
      <w:rFonts w:eastAsia="MS Mincho"/>
      <w:b/>
      <w:bCs/>
      <w:color w:val="12263F"/>
      <w:sz w:val="32"/>
      <w:szCs w:val="32"/>
    </w:rPr>
  </w:style>
  <w:style w:type="paragraph" w:customStyle="1" w:styleId="1bodycopy11pt">
    <w:name w:val="1 body copy 11pt"/>
    <w:autoRedefine/>
    <w:rsid w:val="007D54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7D5425"/>
    <w:rPr>
      <w:rFonts w:ascii="Arial" w:eastAsia="MS Mincho" w:hAnsi="Arial" w:cs="Arial"/>
      <w:b/>
      <w:bCs/>
      <w:color w:val="12263F"/>
      <w:sz w:val="32"/>
      <w:szCs w:val="32"/>
    </w:rPr>
  </w:style>
  <w:style w:type="paragraph" w:styleId="TOC1">
    <w:name w:val="toc 1"/>
    <w:basedOn w:val="Normal"/>
    <w:next w:val="Normal"/>
    <w:autoRedefine/>
    <w:uiPriority w:val="39"/>
    <w:unhideWhenUsed/>
    <w:rsid w:val="00871D19"/>
    <w:pPr>
      <w:spacing w:after="100"/>
    </w:pPr>
  </w:style>
  <w:style w:type="paragraph" w:styleId="TOC3">
    <w:name w:val="toc 3"/>
    <w:basedOn w:val="Normal"/>
    <w:next w:val="Normal"/>
    <w:autoRedefine/>
    <w:uiPriority w:val="39"/>
    <w:unhideWhenUsed/>
    <w:rsid w:val="00871D19"/>
    <w:pPr>
      <w:spacing w:after="100"/>
      <w:ind w:left="400"/>
    </w:pPr>
  </w:style>
  <w:style w:type="character" w:styleId="Hyperlink">
    <w:name w:val="Hyperlink"/>
    <w:basedOn w:val="DefaultParagraphFont"/>
    <w:uiPriority w:val="99"/>
    <w:unhideWhenUsed/>
    <w:qFormat/>
    <w:rsid w:val="00871D19"/>
    <w:rPr>
      <w:color w:val="0000FF" w:themeColor="hyperlink"/>
      <w:u w:val="single"/>
    </w:rPr>
  </w:style>
  <w:style w:type="paragraph" w:customStyle="1" w:styleId="3Policytitle">
    <w:name w:val="3 Policy title"/>
    <w:basedOn w:val="Normal"/>
    <w:qFormat/>
    <w:rsid w:val="00AF6094"/>
    <w:pPr>
      <w:spacing w:after="120"/>
    </w:pPr>
    <w:rPr>
      <w:rFonts w:eastAsia="MS Mincho" w:cs="Times New Roman"/>
      <w:b/>
      <w:sz w:val="72"/>
      <w:szCs w:val="24"/>
    </w:rPr>
  </w:style>
  <w:style w:type="paragraph" w:styleId="NoSpacing">
    <w:name w:val="No Spacing"/>
    <w:uiPriority w:val="1"/>
    <w:qFormat/>
    <w:rsid w:val="00AF6094"/>
    <w:rPr>
      <w:rFonts w:ascii="Calibri" w:eastAsia="Calibri" w:hAnsi="Calibri"/>
      <w:sz w:val="22"/>
      <w:szCs w:val="22"/>
      <w:lang w:val="en-GB"/>
    </w:rPr>
  </w:style>
  <w:style w:type="paragraph" w:styleId="ListParagraph">
    <w:name w:val="List Paragraph"/>
    <w:basedOn w:val="Normal"/>
    <w:uiPriority w:val="99"/>
    <w:qFormat/>
    <w:rsid w:val="00744BA5"/>
    <w:pPr>
      <w:spacing w:after="120"/>
      <w:ind w:left="720"/>
      <w:contextualSpacing/>
    </w:pPr>
    <w:rPr>
      <w:rFonts w:eastAsia="MS Mincho" w:cs="Times New Roman"/>
      <w:szCs w:val="24"/>
    </w:rPr>
  </w:style>
  <w:style w:type="paragraph" w:styleId="Header">
    <w:name w:val="header"/>
    <w:basedOn w:val="Normal"/>
    <w:link w:val="HeaderChar"/>
    <w:uiPriority w:val="99"/>
    <w:unhideWhenUsed/>
    <w:rsid w:val="00103845"/>
    <w:pPr>
      <w:tabs>
        <w:tab w:val="center" w:pos="4513"/>
        <w:tab w:val="right" w:pos="9026"/>
      </w:tabs>
    </w:pPr>
  </w:style>
  <w:style w:type="character" w:customStyle="1" w:styleId="HeaderChar">
    <w:name w:val="Header Char"/>
    <w:basedOn w:val="DefaultParagraphFont"/>
    <w:link w:val="Header"/>
    <w:uiPriority w:val="99"/>
    <w:rsid w:val="00103845"/>
    <w:rPr>
      <w:rFonts w:ascii="Arial" w:eastAsia="Arial" w:hAnsi="Arial" w:cs="Arial"/>
    </w:rPr>
  </w:style>
  <w:style w:type="paragraph" w:styleId="Footer">
    <w:name w:val="footer"/>
    <w:basedOn w:val="Normal"/>
    <w:link w:val="FooterChar"/>
    <w:uiPriority w:val="99"/>
    <w:unhideWhenUsed/>
    <w:rsid w:val="00103845"/>
    <w:pPr>
      <w:tabs>
        <w:tab w:val="center" w:pos="4513"/>
        <w:tab w:val="right" w:pos="9026"/>
      </w:tabs>
    </w:pPr>
  </w:style>
  <w:style w:type="character" w:customStyle="1" w:styleId="FooterChar">
    <w:name w:val="Footer Char"/>
    <w:basedOn w:val="DefaultParagraphFont"/>
    <w:link w:val="Footer"/>
    <w:uiPriority w:val="99"/>
    <w:rsid w:val="00103845"/>
    <w:rPr>
      <w:rFonts w:ascii="Arial" w:eastAsia="Arial" w:hAnsi="Arial" w:cs="Arial"/>
    </w:rPr>
  </w:style>
  <w:style w:type="character" w:styleId="UnresolvedMention">
    <w:name w:val="Unresolved Mention"/>
    <w:basedOn w:val="DefaultParagraphFont"/>
    <w:uiPriority w:val="99"/>
    <w:semiHidden/>
    <w:unhideWhenUsed/>
    <w:rsid w:val="00E86D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sshasimmons@stjohnssevenoaks.co.uk" TargetMode="External"/><Relationship Id="rId18" Type="http://schemas.openxmlformats.org/officeDocument/2006/relationships/hyperlink" Target="http://www.legislation.gov.uk/uksi/2009/2680/contents/made" TargetMode="External"/><Relationship Id="rId26" Type="http://schemas.openxmlformats.org/officeDocument/2006/relationships/hyperlink" Target="https://www.legislation.gov.uk/ukpga/1998/42/contents" TargetMode="External"/><Relationship Id="rId39" Type="http://schemas.openxmlformats.org/officeDocument/2006/relationships/hyperlink" Target="https://www.gov.uk/government/publications/safeguarding-practitioners-information-sharing-advice" TargetMode="External"/><Relationship Id="rId21" Type="http://schemas.openxmlformats.org/officeDocument/2006/relationships/hyperlink" Target="http://www.legislation.gov.uk/ukpga/2015/9/part/5/crossheading/female-genital-mutilation"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hyperlink" Target="https://www.stjohnssevenoaks.co.uk/page/?title=School+policies&amp;pid=14" TargetMode="External"/><Relationship Id="rId47" Type="http://schemas.openxmlformats.org/officeDocument/2006/relationships/hyperlink" Target="https://www.kscmp.org.uk/" TargetMode="External"/><Relationship Id="rId50" Type="http://schemas.openxmlformats.org/officeDocument/2006/relationships/hyperlink" Target="http://www.kscmp.org.uk/" TargetMode="External"/><Relationship Id="rId55" Type="http://schemas.openxmlformats.org/officeDocument/2006/relationships/hyperlink" Target="https://www.gov.uk/government/publications/searching-screening-and-confiscation" TargetMode="Externa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gov.uk/guidance/governance-in-maintained-schools/" TargetMode="External"/><Relationship Id="rId29" Type="http://schemas.openxmlformats.org/officeDocument/2006/relationships/hyperlink" Target="https://www.equalityhumanrights.com/guidance/public-sector-equality-duty-psed" TargetMode="External"/><Relationship Id="rId11" Type="http://schemas.openxmlformats.org/officeDocument/2006/relationships/hyperlink" Target="mailto:bcasewell@stjohnssevenoaks.co.uk" TargetMode="External"/><Relationship Id="rId24" Type="http://schemas.openxmlformats.org/officeDocument/2006/relationships/hyperlink" Target="http://www.legislation.gov.uk/ukpga/2006/47/schedule/4" TargetMode="External"/><Relationship Id="rId32" Type="http://schemas.openxmlformats.org/officeDocument/2006/relationships/hyperlink" Target="http://www.legislation.gov.uk/ukpga/2006/21/contents" TargetMode="External"/><Relationship Id="rId37" Type="http://schemas.openxmlformats.org/officeDocument/2006/relationships/hyperlink" Target="https://www.gov.uk/guidance/data-protection-in-schools" TargetMode="External"/><Relationship Id="rId40" Type="http://schemas.openxmlformats.org/officeDocument/2006/relationships/hyperlink" Target="mailto:headteacher@st-johns-sevenoaks.kent.sch.uk" TargetMode="External"/><Relationship Id="rId45" Type="http://schemas.openxmlformats.org/officeDocument/2006/relationships/hyperlink" Target="https://www.kscmp.org.uk/guidance/worried-about-a-child" TargetMode="External"/><Relationship Id="rId53" Type="http://schemas.openxmlformats.org/officeDocument/2006/relationships/hyperlink" Target="mailto:counter.extremism@education.gov.uk"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glossaryDocument" Target="glossary/document.xml"/><Relationship Id="rId19" Type="http://schemas.openxmlformats.org/officeDocument/2006/relationships/hyperlink" Target="http://www.legislation.gov.uk/ukpga/1989/41"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multi-agency-statutory-guidance-on-female-genital-mutilation" TargetMode="External"/><Relationship Id="rId27" Type="http://schemas.openxmlformats.org/officeDocument/2006/relationships/hyperlink" Target="https://www.echr.coe.int/Pages/home.aspx?p=basictexts&amp;c" TargetMode="External"/><Relationship Id="rId30" Type="http://schemas.openxmlformats.org/officeDocument/2006/relationships/hyperlink" Target="https://www.gov.uk/government/publications/information-sharing-duty-operation-encompass"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www.kscmp.org.uk/guidance/worried-about-a-child" TargetMode="External"/><Relationship Id="rId48" Type="http://schemas.openxmlformats.org/officeDocument/2006/relationships/hyperlink" Target="https://www.stjohnssevenoaks.co.uk/page/?title=School+policies&amp;pid=14" TargetMode="External"/><Relationship Id="rId56" Type="http://schemas.openxmlformats.org/officeDocument/2006/relationships/hyperlink" Target="https://www.gov.uk/government/publications/designated-teacher-for-looked-after-children" TargetMode="External"/><Relationship Id="rId8" Type="http://schemas.openxmlformats.org/officeDocument/2006/relationships/image" Target="media/image3.png"/><Relationship Id="rId51" Type="http://schemas.openxmlformats.org/officeDocument/2006/relationships/hyperlink" Target="https://www.kscmp.org.uk/guidance/worried-about-a-child" TargetMode="External"/><Relationship Id="rId3" Type="http://schemas.openxmlformats.org/officeDocument/2006/relationships/settings" Target="settings.xml"/><Relationship Id="rId12" Type="http://schemas.openxmlformats.org/officeDocument/2006/relationships/hyperlink" Target="mailto:rjones@stjohnssevenoaks.co.uk" TargetMode="External"/><Relationship Id="rId17" Type="http://schemas.openxmlformats.org/officeDocument/2006/relationships/hyperlink" Target="http://www.legislation.gov.uk/ukpga/2002/32/section/175" TargetMode="External"/><Relationship Id="rId25" Type="http://schemas.openxmlformats.org/officeDocument/2006/relationships/hyperlink" Target="https://www.gov.uk/government/publications/prevent-duty-guidance"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https://www.gov.uk/government/publications/safeguarding-practitioners-information-sharing-advice" TargetMode="External"/><Relationship Id="rId46" Type="http://schemas.openxmlformats.org/officeDocument/2006/relationships/hyperlink" Target="mailto:headteacher@st-johns-sevenoaks.kent.sch.uk" TargetMode="External"/><Relationship Id="rId59" Type="http://schemas.openxmlformats.org/officeDocument/2006/relationships/footer" Target="footer1.xml"/><Relationship Id="rId20" Type="http://schemas.openxmlformats.org/officeDocument/2006/relationships/hyperlink" Target="http://www.legislation.gov.uk/ukpga/2004/31/contents" TargetMode="External"/><Relationship Id="rId41" Type="http://schemas.openxmlformats.org/officeDocument/2006/relationships/hyperlink" Target="https://www.kscmp.org.uk/" TargetMode="External"/><Relationship Id="rId54" Type="http://schemas.openxmlformats.org/officeDocument/2006/relationships/image" Target="media/image4.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www.legislation.gov.uk/ukpga/1974/53"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ico.org.uk/for-organisations/" TargetMode="External"/><Relationship Id="rId49" Type="http://schemas.openxmlformats.org/officeDocument/2006/relationships/hyperlink" Target="https://www.kscmp.org.uk/guidance/worried-about-a-child" TargetMode="External"/><Relationship Id="rId57" Type="http://schemas.openxmlformats.org/officeDocument/2006/relationships/hyperlink" Target="https://www.gov.uk/government/publications/keeping-children-safe-in-education--2" TargetMode="External"/><Relationship Id="rId10" Type="http://schemas.openxmlformats.org/officeDocument/2006/relationships/hyperlink" Target="mailto:aaskins@stjohnssevenoaks.co.uk" TargetMode="External"/><Relationship Id="rId31" Type="http://schemas.openxmlformats.org/officeDocument/2006/relationships/hyperlink" Target="https://www.legislation.gov.uk/uksi/2018/794/contents" TargetMode="External"/><Relationship Id="rId44" Type="http://schemas.openxmlformats.org/officeDocument/2006/relationships/hyperlink" Target="http://www.kscmp.org.uk/" TargetMode="External"/><Relationship Id="rId52" Type="http://schemas.openxmlformats.org/officeDocument/2006/relationships/hyperlink" Target="https://www.gov.uk/government/publications/channel-guidance"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eadteacher@st-johns-sevenoaks.kent.sch.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22675703"/>
        <w:category>
          <w:name w:val="General"/>
          <w:gallery w:val="placeholder"/>
        </w:category>
        <w:types>
          <w:type w:val="bbPlcHdr"/>
        </w:types>
        <w:behaviors>
          <w:behavior w:val="content"/>
        </w:behaviors>
        <w:guid w:val="{B7A2BAB2-C05D-41EF-B0F9-BBDFACBB7EE7}"/>
      </w:docPartPr>
      <w:docPartBody>
        <w:p w:rsidR="00333270" w:rsidRDefault="00333270">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333270"/>
    <w:rsid w:val="00333270"/>
    <w:rsid w:val="00384787"/>
    <w:rsid w:val="003F3F28"/>
    <w:rsid w:val="005B233C"/>
    <w:rsid w:val="007064EC"/>
    <w:rsid w:val="00790D8F"/>
    <w:rsid w:val="00821D55"/>
    <w:rsid w:val="00903101"/>
    <w:rsid w:val="00B35595"/>
    <w:rsid w:val="00C40503"/>
    <w:rsid w:val="00CF2060"/>
    <w:rsid w:val="00E67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12449</Words>
  <Characters>70960</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Milenka Stevens</dc:creator>
  <cp:lastModifiedBy>Karen MILES</cp:lastModifiedBy>
  <cp:revision>2</cp:revision>
  <dcterms:created xsi:type="dcterms:W3CDTF">2026-09-08T11:09:00Z</dcterms:created>
  <dcterms:modified xsi:type="dcterms:W3CDTF">2026-09-08T11:09:00Z</dcterms:modified>
</cp:coreProperties>
</file>